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星标宋" w:hAnsi="黑体" w:eastAsia="文星标宋" w:cs="黑体"/>
          <w:sz w:val="44"/>
          <w:szCs w:val="44"/>
        </w:rPr>
      </w:pPr>
      <w:r>
        <w:rPr>
          <w:rFonts w:hint="eastAsia" w:ascii="文星标宋" w:hAnsi="黑体" w:eastAsia="文星标宋" w:cs="黑体"/>
          <w:sz w:val="44"/>
          <w:szCs w:val="44"/>
        </w:rPr>
        <w:t>成都地震基准台2</w:t>
      </w:r>
      <w:r>
        <w:rPr>
          <w:rFonts w:ascii="文星标宋" w:hAnsi="黑体" w:eastAsia="文星标宋" w:cs="黑体"/>
          <w:sz w:val="44"/>
          <w:szCs w:val="44"/>
        </w:rPr>
        <w:t>02</w:t>
      </w:r>
      <w:r>
        <w:rPr>
          <w:rFonts w:hint="eastAsia" w:ascii="文星标宋" w:hAnsi="黑体" w:eastAsia="文星标宋" w:cs="黑体"/>
          <w:sz w:val="44"/>
          <w:szCs w:val="44"/>
        </w:rPr>
        <w:t>1年商铺招租公告（第二次）</w:t>
      </w:r>
    </w:p>
    <w:p>
      <w:pPr>
        <w:rPr>
          <w:rFonts w:ascii="仿宋" w:hAnsi="仿宋" w:eastAsia="仿宋" w:cs="仿宋"/>
          <w:sz w:val="32"/>
          <w:szCs w:val="32"/>
        </w:rPr>
      </w:pPr>
    </w:p>
    <w:p>
      <w:pPr>
        <w:pStyle w:val="6"/>
        <w:widowControl/>
        <w:shd w:val="clear" w:color="auto" w:fill="FFFFFF"/>
        <w:spacing w:beforeAutospacing="0" w:afterAutospacing="0"/>
        <w:ind w:firstLine="640" w:firstLineChars="200"/>
        <w:jc w:val="both"/>
        <w:rPr>
          <w:rFonts w:ascii="仿宋_GB2312" w:hAnsi="宋体" w:eastAsia="仿宋_GB2312" w:cs="宋体"/>
          <w:color w:val="333333"/>
          <w:sz w:val="32"/>
          <w:szCs w:val="32"/>
        </w:rPr>
      </w:pPr>
      <w:r>
        <w:rPr>
          <w:rFonts w:hint="eastAsia" w:ascii="仿宋_GB2312" w:hAnsi="宋体" w:eastAsia="仿宋_GB2312" w:cs="宋体"/>
          <w:color w:val="333333"/>
          <w:sz w:val="32"/>
          <w:szCs w:val="32"/>
          <w:shd w:val="clear" w:color="auto" w:fill="FFFFFF"/>
        </w:rPr>
        <w:t>现就四川省地震局成都地震基准台</w:t>
      </w:r>
      <w:r>
        <w:rPr>
          <w:rFonts w:hint="eastAsia" w:ascii="仿宋_GB2312" w:eastAsia="仿宋_GB2312"/>
          <w:sz w:val="32"/>
          <w:szCs w:val="32"/>
        </w:rPr>
        <w:t>郫都区郫筒街道一环路西南段112—114号闲置房间</w:t>
      </w:r>
      <w:r>
        <w:rPr>
          <w:rFonts w:hint="eastAsia" w:ascii="仿宋_GB2312" w:hAnsi="宋体" w:eastAsia="仿宋_GB2312" w:cs="宋体"/>
          <w:color w:val="333333"/>
          <w:sz w:val="32"/>
          <w:szCs w:val="32"/>
          <w:shd w:val="clear" w:color="auto" w:fill="FFFFFF"/>
        </w:rPr>
        <w:t>共计1个标的出租事项公告如下：</w:t>
      </w:r>
    </w:p>
    <w:p>
      <w:pPr>
        <w:pStyle w:val="6"/>
        <w:widowControl/>
        <w:shd w:val="clear" w:color="auto" w:fill="FFFFFF"/>
        <w:spacing w:beforeAutospacing="0" w:afterAutospacing="0"/>
        <w:ind w:firstLine="643" w:firstLineChars="200"/>
        <w:jc w:val="both"/>
        <w:rPr>
          <w:rFonts w:ascii="仿宋_GB2312" w:hAnsi="宋体" w:eastAsia="仿宋_GB2312" w:cs="宋体"/>
          <w:b/>
          <w:bCs/>
          <w:color w:val="333333"/>
          <w:sz w:val="32"/>
          <w:szCs w:val="32"/>
        </w:rPr>
      </w:pPr>
      <w:r>
        <w:rPr>
          <w:rFonts w:hint="eastAsia" w:ascii="仿宋_GB2312" w:hAnsi="宋体" w:eastAsia="仿宋_GB2312" w:cs="宋体"/>
          <w:b/>
          <w:bCs/>
          <w:color w:val="333333"/>
          <w:sz w:val="32"/>
          <w:szCs w:val="32"/>
          <w:shd w:val="clear" w:color="auto" w:fill="FFFFFF"/>
        </w:rPr>
        <w:t>一、商铺详细地址：</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商铺：</w:t>
      </w:r>
      <w:r>
        <w:rPr>
          <w:rFonts w:hint="eastAsia" w:ascii="仿宋_GB2312" w:eastAsia="仿宋_GB2312"/>
          <w:sz w:val="32"/>
          <w:szCs w:val="32"/>
        </w:rPr>
        <w:t>郫都区郫筒街道一环路西南段112—114号，面积面积122.31平方米，规划用途为“商业”</w:t>
      </w:r>
      <w:r>
        <w:rPr>
          <w:rFonts w:hint="eastAsia" w:ascii="仿宋_GB2312" w:hAnsi="宋体" w:eastAsia="仿宋_GB2312" w:cs="宋体"/>
          <w:color w:val="000000"/>
          <w:sz w:val="32"/>
          <w:szCs w:val="32"/>
        </w:rPr>
        <w:t>。</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注：此次租赁不改变现有房屋结构及格局，同时因出租标的位于居民生活区，为保障居民正常生活次序和环境，出租标的不能违反治安管理、噪声污染和排放废水等可能扰民和干扰出租人正常工作秩序的经营内容，对</w:t>
      </w:r>
      <w:r>
        <w:rPr>
          <w:rFonts w:hint="eastAsia" w:ascii="仿宋_GB2312" w:hAnsi="仿宋_GB2312" w:eastAsia="仿宋_GB2312"/>
          <w:sz w:val="32"/>
          <w:szCs w:val="32"/>
        </w:rPr>
        <w:t>不符合城市规划或影响城市文明的行业不予签订房屋租赁合同</w:t>
      </w:r>
      <w:r>
        <w:rPr>
          <w:rFonts w:hint="eastAsia" w:ascii="仿宋_GB2312" w:hAnsi="宋体" w:eastAsia="仿宋_GB2312" w:cs="宋体"/>
          <w:color w:val="000000"/>
          <w:sz w:val="32"/>
          <w:szCs w:val="32"/>
        </w:rPr>
        <w:t>。在使用过程中承租人不得擅自改变用途，否则出租人有随时收回标的并追究相关法律、经济损失的责任。</w:t>
      </w:r>
    </w:p>
    <w:p>
      <w:pPr>
        <w:pStyle w:val="6"/>
        <w:widowControl/>
        <w:shd w:val="clear" w:color="auto" w:fill="FFFFFF"/>
        <w:spacing w:beforeAutospacing="0" w:afterAutospacing="0"/>
        <w:ind w:firstLine="643" w:firstLineChars="200"/>
        <w:jc w:val="both"/>
        <w:rPr>
          <w:rFonts w:ascii="仿宋_GB2312" w:hAnsi="宋体" w:eastAsia="仿宋_GB2312" w:cs="宋体"/>
          <w:b/>
          <w:bCs/>
          <w:color w:val="333333"/>
          <w:sz w:val="32"/>
          <w:szCs w:val="32"/>
          <w:shd w:val="clear" w:color="auto" w:fill="FFFFFF"/>
        </w:rPr>
      </w:pPr>
      <w:r>
        <w:rPr>
          <w:rFonts w:hint="eastAsia" w:ascii="仿宋_GB2312" w:hAnsi="宋体" w:eastAsia="仿宋_GB2312" w:cs="宋体"/>
          <w:b/>
          <w:bCs/>
          <w:color w:val="333333"/>
          <w:sz w:val="32"/>
          <w:szCs w:val="32"/>
          <w:shd w:val="clear" w:color="auto" w:fill="FFFFFF"/>
        </w:rPr>
        <w:t>二、招租方式：</w:t>
      </w:r>
    </w:p>
    <w:p>
      <w:pPr>
        <w:pStyle w:val="6"/>
        <w:widowControl/>
        <w:shd w:val="clear" w:color="auto" w:fill="FFFFFF"/>
        <w:spacing w:beforeAutospacing="0" w:afterAutospacing="0"/>
        <w:ind w:firstLine="420"/>
        <w:jc w:val="both"/>
        <w:rPr>
          <w:rFonts w:ascii="仿宋_GB2312" w:hAnsi="宋体" w:eastAsia="仿宋_GB2312" w:cs="宋体"/>
          <w:color w:val="333333"/>
          <w:sz w:val="32"/>
          <w:szCs w:val="32"/>
        </w:rPr>
      </w:pPr>
      <w:r>
        <w:rPr>
          <w:rFonts w:hint="eastAsia" w:ascii="仿宋_GB2312" w:hAnsi="宋体" w:eastAsia="仿宋_GB2312" w:cs="宋体"/>
          <w:color w:val="333333"/>
          <w:sz w:val="32"/>
          <w:szCs w:val="32"/>
          <w:shd w:val="clear" w:color="auto" w:fill="FFFFFF"/>
        </w:rPr>
        <w:t>（一）公开招租。在四川省地震局门户网站发布招租公告，同时在该出租商铺门口张贴招租公告，具有等同效力。</w:t>
      </w:r>
    </w:p>
    <w:p>
      <w:pPr>
        <w:pStyle w:val="6"/>
        <w:widowControl/>
        <w:shd w:val="clear" w:color="auto" w:fill="FFFFFF"/>
        <w:spacing w:beforeAutospacing="0" w:afterAutospacing="0"/>
        <w:ind w:firstLine="420"/>
        <w:jc w:val="both"/>
        <w:rPr>
          <w:rFonts w:ascii="仿宋_GB2312" w:hAnsi="宋体" w:eastAsia="仿宋_GB2312" w:cs="宋体"/>
          <w:color w:val="333333"/>
          <w:sz w:val="32"/>
          <w:szCs w:val="32"/>
          <w:shd w:val="clear" w:color="auto" w:fill="FFFFFF"/>
        </w:rPr>
      </w:pPr>
      <w:r>
        <w:rPr>
          <w:rFonts w:hint="eastAsia" w:ascii="仿宋_GB2312" w:hAnsi="宋体" w:eastAsia="仿宋_GB2312" w:cs="宋体"/>
          <w:color w:val="333333"/>
          <w:sz w:val="32"/>
          <w:szCs w:val="32"/>
          <w:shd w:val="clear" w:color="auto" w:fill="FFFFFF"/>
        </w:rPr>
        <w:t>（二）租期：拟定为2021年1月1日至2025年12月31日。</w:t>
      </w:r>
    </w:p>
    <w:p>
      <w:pPr>
        <w:pStyle w:val="6"/>
        <w:widowControl/>
        <w:shd w:val="clear" w:color="auto" w:fill="FFFFFF"/>
        <w:spacing w:beforeAutospacing="0" w:afterAutospacing="0"/>
        <w:ind w:firstLine="420"/>
        <w:jc w:val="both"/>
        <w:rPr>
          <w:rFonts w:ascii="仿宋_GB2312" w:hAnsi="宋体" w:eastAsia="仿宋_GB2312" w:cs="宋体"/>
          <w:color w:val="333333"/>
          <w:sz w:val="32"/>
          <w:szCs w:val="32"/>
          <w:shd w:val="clear" w:color="auto" w:fill="FFFFFF"/>
        </w:rPr>
      </w:pPr>
      <w:r>
        <w:rPr>
          <w:rFonts w:hint="eastAsia" w:ascii="仿宋_GB2312" w:hAnsi="宋体" w:eastAsia="仿宋_GB2312" w:cs="宋体"/>
          <w:color w:val="333333"/>
          <w:sz w:val="32"/>
          <w:szCs w:val="32"/>
          <w:shd w:val="clear" w:color="auto" w:fill="FFFFFF"/>
        </w:rPr>
        <w:t>（三）成交原则：第一年租金每月60元/㎡起，之后按年度4%递增。</w:t>
      </w:r>
    </w:p>
    <w:p>
      <w:pPr>
        <w:pStyle w:val="6"/>
        <w:widowControl/>
        <w:shd w:val="clear" w:color="auto" w:fill="FFFFFF"/>
        <w:spacing w:beforeAutospacing="0" w:afterAutospacing="0"/>
        <w:ind w:firstLine="420"/>
        <w:jc w:val="both"/>
        <w:rPr>
          <w:rFonts w:ascii="仿宋_GB2312" w:hAnsi="宋体" w:eastAsia="仿宋_GB2312" w:cs="宋体"/>
          <w:color w:val="333333"/>
          <w:sz w:val="32"/>
          <w:szCs w:val="32"/>
          <w:shd w:val="clear" w:color="auto" w:fill="FFFFFF"/>
        </w:rPr>
      </w:pPr>
      <w:r>
        <w:rPr>
          <w:rFonts w:hint="eastAsia" w:ascii="仿宋_GB2312" w:hAnsi="宋体" w:eastAsia="仿宋_GB2312" w:cs="宋体"/>
          <w:color w:val="333333"/>
          <w:sz w:val="32"/>
          <w:szCs w:val="32"/>
          <w:shd w:val="clear" w:color="auto" w:fill="FFFFFF"/>
        </w:rPr>
        <w:t>（四）合同签订：一次性签定。</w:t>
      </w:r>
    </w:p>
    <w:p>
      <w:pPr>
        <w:pStyle w:val="6"/>
        <w:widowControl/>
        <w:shd w:val="clear" w:color="auto" w:fill="FFFFFF"/>
        <w:spacing w:beforeAutospacing="0" w:afterAutospacing="0"/>
        <w:ind w:firstLine="643" w:firstLineChars="200"/>
        <w:jc w:val="both"/>
        <w:rPr>
          <w:rFonts w:ascii="仿宋_GB2312" w:hAnsi="宋体" w:eastAsia="仿宋_GB2312" w:cs="宋体"/>
          <w:b/>
          <w:bCs/>
          <w:color w:val="333333"/>
          <w:sz w:val="32"/>
          <w:szCs w:val="32"/>
          <w:shd w:val="clear" w:color="auto" w:fill="FFFFFF"/>
        </w:rPr>
      </w:pPr>
      <w:r>
        <w:rPr>
          <w:rFonts w:hint="eastAsia" w:ascii="仿宋_GB2312" w:hAnsi="宋体" w:eastAsia="仿宋_GB2312" w:cs="宋体"/>
          <w:b/>
          <w:bCs/>
          <w:color w:val="333333"/>
          <w:sz w:val="32"/>
          <w:szCs w:val="32"/>
          <w:shd w:val="clear" w:color="auto" w:fill="FFFFFF"/>
        </w:rPr>
        <w:t>三、租金交付方式：</w:t>
      </w:r>
    </w:p>
    <w:p>
      <w:pPr>
        <w:pStyle w:val="6"/>
        <w:widowControl/>
        <w:shd w:val="clear" w:color="auto" w:fill="FFFFFF"/>
        <w:spacing w:beforeAutospacing="0" w:afterAutospacing="0"/>
        <w:ind w:firstLine="640" w:firstLineChars="200"/>
        <w:jc w:val="both"/>
        <w:rPr>
          <w:rFonts w:ascii="仿宋_GB2312" w:hAnsi="宋体" w:eastAsia="仿宋_GB2312" w:cs="宋体"/>
          <w:color w:val="333333"/>
          <w:sz w:val="32"/>
          <w:szCs w:val="32"/>
        </w:rPr>
      </w:pPr>
      <w:r>
        <w:rPr>
          <w:rFonts w:hint="eastAsia" w:ascii="仿宋_GB2312" w:hAnsi="宋体" w:eastAsia="仿宋_GB2312" w:cs="宋体"/>
          <w:color w:val="333333"/>
          <w:sz w:val="32"/>
          <w:szCs w:val="32"/>
          <w:shd w:val="clear" w:color="auto" w:fill="FFFFFF"/>
        </w:rPr>
        <w:t>签订《房屋租赁合同》时租金为季度付费方式，租金交付原则为预交方式，除首次租金交付外，后续租金交付时间需在上次交费截止时间前1个月交付下一租期时间段的租金。</w:t>
      </w:r>
    </w:p>
    <w:p>
      <w:pPr>
        <w:pStyle w:val="6"/>
        <w:widowControl/>
        <w:shd w:val="clear" w:color="auto" w:fill="FFFFFF"/>
        <w:spacing w:beforeAutospacing="0" w:afterAutospacing="0"/>
        <w:ind w:firstLine="643" w:firstLineChars="200"/>
        <w:jc w:val="both"/>
        <w:rPr>
          <w:rFonts w:ascii="仿宋_GB2312" w:hAnsi="宋体" w:eastAsia="仿宋_GB2312" w:cs="宋体"/>
          <w:b/>
          <w:bCs/>
          <w:color w:val="333333"/>
          <w:sz w:val="32"/>
          <w:szCs w:val="32"/>
          <w:shd w:val="clear" w:color="auto" w:fill="FFFFFF"/>
        </w:rPr>
      </w:pPr>
      <w:r>
        <w:rPr>
          <w:rFonts w:hint="eastAsia" w:ascii="仿宋_GB2312" w:hAnsi="宋体" w:eastAsia="仿宋_GB2312" w:cs="宋体"/>
          <w:b/>
          <w:bCs/>
          <w:color w:val="333333"/>
          <w:sz w:val="32"/>
          <w:szCs w:val="32"/>
          <w:shd w:val="clear" w:color="auto" w:fill="FFFFFF"/>
        </w:rPr>
        <w:t>四、招租对象：</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1.在中国境内注册和经营3年及以上的具有独立民事行为能力及支付能力的法人；</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2.具有良好的商业信誉、健全的财物会计制度和良好的合同履行能力（企业使用）；</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3.有依法缴纳税收和社会保障资金缴纳的良好记录（企业与个人使用）；</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4.应当严格遵守相应房产的限制性规定；</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5.特殊行业应具备相应的市场准入资格；</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6.领取招租文件、完全满足招租文件的实质要求；</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7.近三年内竞租人无因违约或不恰当履约引起的合同中止、纠纷、争议、仲裁和诉讼，且无违法、违规记录；</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8.国家法律、行政法规规定的其他条件；</w:t>
      </w:r>
    </w:p>
    <w:p>
      <w:pPr>
        <w:pStyle w:val="6"/>
        <w:widowControl/>
        <w:shd w:val="clear" w:color="auto" w:fill="FFFFFF"/>
        <w:spacing w:beforeAutospacing="0" w:afterAutospacing="0"/>
        <w:ind w:firstLine="640" w:firstLineChars="200"/>
        <w:jc w:val="both"/>
        <w:rPr>
          <w:rFonts w:ascii="仿宋_GB2312" w:hAnsi="仿宋_GB2312" w:eastAsia="仿宋_GB2312"/>
          <w:kern w:val="2"/>
          <w:sz w:val="32"/>
          <w:szCs w:val="32"/>
        </w:rPr>
      </w:pPr>
      <w:r>
        <w:rPr>
          <w:rFonts w:hint="eastAsia" w:ascii="仿宋_GB2312" w:hAnsi="仿宋_GB2312" w:eastAsia="仿宋_GB2312"/>
          <w:kern w:val="2"/>
          <w:sz w:val="32"/>
          <w:szCs w:val="32"/>
        </w:rPr>
        <w:t>9.具有较强经济实力及良好信誉的法人、自然人或其他经济组织；</w:t>
      </w:r>
    </w:p>
    <w:p>
      <w:pPr>
        <w:pStyle w:val="6"/>
        <w:widowControl/>
        <w:shd w:val="clear" w:color="auto" w:fill="FFFFFF"/>
        <w:spacing w:beforeAutospacing="0" w:afterAutospacing="0"/>
        <w:ind w:firstLine="640" w:firstLineChars="200"/>
        <w:jc w:val="both"/>
        <w:rPr>
          <w:rFonts w:ascii="仿宋_GB2312" w:hAnsi="仿宋_GB2312" w:eastAsia="仿宋_GB2312"/>
          <w:kern w:val="2"/>
          <w:sz w:val="32"/>
          <w:szCs w:val="32"/>
        </w:rPr>
      </w:pPr>
      <w:r>
        <w:rPr>
          <w:rFonts w:hint="eastAsia" w:ascii="仿宋_GB2312" w:hAnsi="仿宋_GB2312" w:eastAsia="仿宋_GB2312"/>
          <w:kern w:val="2"/>
          <w:sz w:val="32"/>
          <w:szCs w:val="32"/>
        </w:rPr>
        <w:t>1</w:t>
      </w:r>
      <w:r>
        <w:rPr>
          <w:rFonts w:ascii="仿宋_GB2312" w:hAnsi="仿宋_GB2312" w:eastAsia="仿宋_GB2312"/>
          <w:kern w:val="2"/>
          <w:sz w:val="32"/>
          <w:szCs w:val="32"/>
        </w:rPr>
        <w:t>0.</w:t>
      </w:r>
      <w:r>
        <w:rPr>
          <w:rFonts w:hint="eastAsia" w:ascii="仿宋_GB2312" w:hAnsi="仿宋_GB2312" w:eastAsia="仿宋_GB2312"/>
          <w:kern w:val="2"/>
          <w:sz w:val="32"/>
          <w:szCs w:val="32"/>
        </w:rPr>
        <w:t>其他可能影响租赁活动公平而应该规避的企业和个人。</w:t>
      </w:r>
    </w:p>
    <w:p>
      <w:pPr>
        <w:pStyle w:val="6"/>
        <w:widowControl/>
        <w:shd w:val="clear" w:color="auto" w:fill="FFFFFF"/>
        <w:spacing w:beforeAutospacing="0" w:afterAutospacing="0"/>
        <w:ind w:firstLine="643" w:firstLineChars="200"/>
        <w:jc w:val="both"/>
        <w:rPr>
          <w:rFonts w:ascii="仿宋_GB2312" w:hAnsi="宋体" w:eastAsia="仿宋_GB2312" w:cs="宋体"/>
          <w:b/>
          <w:bCs/>
          <w:color w:val="333333"/>
          <w:sz w:val="32"/>
          <w:szCs w:val="32"/>
          <w:shd w:val="clear" w:color="auto" w:fill="FFFFFF"/>
        </w:rPr>
      </w:pPr>
      <w:r>
        <w:rPr>
          <w:rFonts w:hint="eastAsia" w:ascii="仿宋_GB2312" w:hAnsi="宋体" w:eastAsia="仿宋_GB2312" w:cs="宋体"/>
          <w:b/>
          <w:bCs/>
          <w:color w:val="333333"/>
          <w:sz w:val="32"/>
          <w:szCs w:val="32"/>
          <w:shd w:val="clear" w:color="auto" w:fill="FFFFFF"/>
        </w:rPr>
        <w:t>五、保证金及法律后果</w:t>
      </w:r>
    </w:p>
    <w:p>
      <w:pPr>
        <w:pStyle w:val="6"/>
        <w:widowControl/>
        <w:shd w:val="clear" w:color="auto" w:fill="FFFFFF"/>
        <w:spacing w:beforeAutospacing="0" w:afterAutospacing="0"/>
        <w:ind w:firstLine="640" w:firstLineChars="200"/>
        <w:jc w:val="both"/>
        <w:rPr>
          <w:rFonts w:ascii="仿宋_GB2312" w:hAnsi="宋体" w:eastAsia="仿宋_GB2312" w:cs="宋体"/>
          <w:color w:val="333333"/>
          <w:sz w:val="32"/>
          <w:szCs w:val="32"/>
          <w:shd w:val="clear" w:color="auto" w:fill="FFFFFF"/>
        </w:rPr>
      </w:pPr>
      <w:r>
        <w:rPr>
          <w:rFonts w:hint="eastAsia" w:ascii="仿宋_GB2312" w:hAnsi="宋体" w:eastAsia="仿宋_GB2312" w:cs="宋体"/>
          <w:color w:val="333333"/>
          <w:sz w:val="32"/>
          <w:szCs w:val="32"/>
          <w:shd w:val="clear" w:color="auto" w:fill="FFFFFF"/>
        </w:rPr>
        <w:t>1.承租人报名登记时需交付人民币5000元作为招租保证金，未获得承租资格的申请人在出租人与承租人签订有效协议后5个工作日内退还。</w:t>
      </w:r>
    </w:p>
    <w:p>
      <w:pPr>
        <w:pStyle w:val="6"/>
        <w:widowControl/>
        <w:shd w:val="clear" w:color="auto" w:fill="FFFFFF"/>
        <w:spacing w:beforeAutospacing="0" w:afterAutospacing="0"/>
        <w:ind w:firstLine="640" w:firstLineChars="200"/>
        <w:jc w:val="both"/>
        <w:rPr>
          <w:rFonts w:ascii="仿宋_GB2312" w:hAnsi="宋体" w:eastAsia="仿宋_GB2312" w:cs="宋体"/>
          <w:color w:val="333333"/>
          <w:sz w:val="32"/>
          <w:szCs w:val="32"/>
        </w:rPr>
      </w:pPr>
      <w:r>
        <w:rPr>
          <w:rFonts w:ascii="仿宋_GB2312" w:hAnsi="宋体" w:eastAsia="仿宋_GB2312" w:cs="宋体"/>
          <w:color w:val="333333"/>
          <w:sz w:val="32"/>
          <w:szCs w:val="32"/>
          <w:shd w:val="clear" w:color="auto" w:fill="FFFFFF"/>
        </w:rPr>
        <w:t>2.</w:t>
      </w:r>
      <w:r>
        <w:rPr>
          <w:rFonts w:hint="eastAsia" w:ascii="仿宋_GB2312" w:hAnsi="宋体" w:eastAsia="仿宋_GB2312" w:cs="宋体"/>
          <w:color w:val="333333"/>
          <w:sz w:val="32"/>
          <w:szCs w:val="32"/>
          <w:shd w:val="clear" w:color="auto" w:fill="FFFFFF"/>
        </w:rPr>
        <w:t>承租人在签订《房屋租赁合同》并生效后，招租保证金5</w:t>
      </w:r>
      <w:r>
        <w:rPr>
          <w:rFonts w:ascii="仿宋_GB2312" w:hAnsi="宋体" w:eastAsia="仿宋_GB2312" w:cs="宋体"/>
          <w:color w:val="333333"/>
          <w:sz w:val="32"/>
          <w:szCs w:val="32"/>
          <w:shd w:val="clear" w:color="auto" w:fill="FFFFFF"/>
        </w:rPr>
        <w:t>000</w:t>
      </w:r>
      <w:r>
        <w:rPr>
          <w:rFonts w:hint="eastAsia" w:ascii="仿宋_GB2312" w:hAnsi="宋体" w:eastAsia="仿宋_GB2312" w:cs="宋体"/>
          <w:color w:val="333333"/>
          <w:sz w:val="32"/>
          <w:szCs w:val="32"/>
          <w:shd w:val="clear" w:color="auto" w:fill="FFFFFF"/>
        </w:rPr>
        <w:t>元转为租赁合同履约保证金。  </w:t>
      </w:r>
    </w:p>
    <w:p>
      <w:pPr>
        <w:pStyle w:val="6"/>
        <w:widowControl/>
        <w:shd w:val="clear" w:color="auto" w:fill="FFFFFF"/>
        <w:spacing w:beforeAutospacing="0" w:afterAutospacing="0"/>
        <w:ind w:firstLine="640" w:firstLineChars="200"/>
        <w:jc w:val="both"/>
        <w:rPr>
          <w:rFonts w:ascii="仿宋_GB2312" w:hAnsi="宋体" w:eastAsia="仿宋_GB2312" w:cs="宋体"/>
          <w:color w:val="333333"/>
          <w:sz w:val="32"/>
          <w:szCs w:val="32"/>
        </w:rPr>
      </w:pPr>
      <w:r>
        <w:rPr>
          <w:rFonts w:ascii="仿宋_GB2312" w:hAnsi="宋体" w:eastAsia="仿宋_GB2312" w:cs="宋体"/>
          <w:color w:val="333333"/>
          <w:sz w:val="32"/>
          <w:szCs w:val="32"/>
          <w:shd w:val="clear" w:color="auto" w:fill="FFFFFF"/>
        </w:rPr>
        <w:t>3</w:t>
      </w:r>
      <w:r>
        <w:rPr>
          <w:rFonts w:hint="eastAsia" w:ascii="仿宋_GB2312" w:hAnsi="宋体" w:eastAsia="仿宋_GB2312" w:cs="宋体"/>
          <w:color w:val="333333"/>
          <w:sz w:val="32"/>
          <w:szCs w:val="32"/>
          <w:shd w:val="clear" w:color="auto" w:fill="FFFFFF"/>
        </w:rPr>
        <w:t>.承租人在《房屋租赁合同》生效后3个工作日内向甲方指定账号缴纳20000元（含招租保证金）作为履约保证金；承租人未在规定时间内交履约保证金及租金的，招租方视为承租人已放弃租赁权，报名保证金5000元不予退还，该保证金作为合同缔约损失。</w:t>
      </w:r>
    </w:p>
    <w:p>
      <w:pPr>
        <w:pStyle w:val="6"/>
        <w:widowControl/>
        <w:shd w:val="clear" w:color="auto" w:fill="FFFFFF"/>
        <w:spacing w:beforeAutospacing="0" w:afterAutospacing="0"/>
        <w:ind w:firstLine="643" w:firstLineChars="200"/>
        <w:jc w:val="both"/>
        <w:rPr>
          <w:rFonts w:ascii="仿宋_GB2312" w:hAnsi="宋体" w:eastAsia="仿宋_GB2312" w:cs="宋体"/>
          <w:b/>
          <w:bCs/>
          <w:color w:val="333333"/>
          <w:sz w:val="32"/>
          <w:szCs w:val="32"/>
          <w:shd w:val="clear" w:color="auto" w:fill="FFFFFF"/>
        </w:rPr>
      </w:pPr>
      <w:r>
        <w:rPr>
          <w:rFonts w:hint="eastAsia" w:ascii="仿宋_GB2312" w:hAnsi="宋体" w:eastAsia="仿宋_GB2312" w:cs="宋体"/>
          <w:b/>
          <w:bCs/>
          <w:color w:val="333333"/>
          <w:sz w:val="32"/>
          <w:szCs w:val="32"/>
          <w:shd w:val="clear" w:color="auto" w:fill="FFFFFF"/>
        </w:rPr>
        <w:t>六、报名要求</w:t>
      </w:r>
    </w:p>
    <w:p>
      <w:pPr>
        <w:pStyle w:val="6"/>
        <w:widowControl/>
        <w:shd w:val="clear" w:color="auto" w:fill="FFFFFF"/>
        <w:spacing w:beforeAutospacing="0" w:afterAutospacing="0"/>
        <w:ind w:firstLine="640" w:firstLineChars="200"/>
        <w:jc w:val="both"/>
        <w:rPr>
          <w:rFonts w:ascii="仿宋_GB2312" w:hAnsi="宋体" w:eastAsia="仿宋_GB2312" w:cs="宋体"/>
          <w:color w:val="333333"/>
          <w:sz w:val="32"/>
          <w:szCs w:val="32"/>
        </w:rPr>
      </w:pPr>
      <w:r>
        <w:rPr>
          <w:rFonts w:hint="eastAsia" w:ascii="仿宋_GB2312" w:hAnsi="宋体" w:eastAsia="仿宋_GB2312" w:cs="宋体"/>
          <w:color w:val="333333"/>
          <w:sz w:val="32"/>
          <w:szCs w:val="32"/>
          <w:shd w:val="clear" w:color="auto" w:fill="FFFFFF"/>
        </w:rPr>
        <w:t>法人应提供《企业营业执照》副本、《机构代码证》副本、企业法定代表人身份证复印件；其他经济组织应提供民政相关部门办理的登记手续；自然人提供身份证原件，并交付复印件。</w:t>
      </w:r>
    </w:p>
    <w:p>
      <w:pPr>
        <w:pStyle w:val="6"/>
        <w:widowControl/>
        <w:shd w:val="clear" w:color="auto" w:fill="FFFFFF"/>
        <w:spacing w:beforeAutospacing="0" w:afterAutospacing="0"/>
        <w:ind w:firstLine="643" w:firstLineChars="200"/>
        <w:jc w:val="both"/>
        <w:rPr>
          <w:rFonts w:ascii="仿宋_GB2312" w:hAnsi="宋体" w:eastAsia="仿宋_GB2312" w:cs="宋体"/>
          <w:b/>
          <w:bCs/>
          <w:color w:val="333333"/>
          <w:sz w:val="32"/>
          <w:szCs w:val="32"/>
          <w:shd w:val="clear" w:color="auto" w:fill="FFFFFF"/>
        </w:rPr>
      </w:pPr>
      <w:r>
        <w:rPr>
          <w:rFonts w:hint="eastAsia" w:ascii="仿宋_GB2312" w:hAnsi="宋体" w:eastAsia="仿宋_GB2312" w:cs="宋体"/>
          <w:b/>
          <w:bCs/>
          <w:color w:val="333333"/>
          <w:sz w:val="32"/>
          <w:szCs w:val="32"/>
          <w:shd w:val="clear" w:color="auto" w:fill="FFFFFF"/>
        </w:rPr>
        <w:t>七、承租条件</w:t>
      </w:r>
    </w:p>
    <w:p>
      <w:pPr>
        <w:pStyle w:val="6"/>
        <w:widowControl/>
        <w:shd w:val="clear" w:color="auto" w:fill="FFFFFF"/>
        <w:spacing w:beforeAutospacing="0" w:afterAutospacing="0"/>
        <w:ind w:firstLine="640" w:firstLineChars="200"/>
        <w:jc w:val="both"/>
        <w:rPr>
          <w:rFonts w:ascii="仿宋_GB2312" w:hAnsi="宋体" w:eastAsia="仿宋_GB2312" w:cs="宋体"/>
          <w:color w:val="333333"/>
          <w:sz w:val="32"/>
          <w:szCs w:val="32"/>
        </w:rPr>
      </w:pPr>
      <w:r>
        <w:rPr>
          <w:rFonts w:hint="eastAsia" w:ascii="仿宋_GB2312" w:hAnsi="宋体" w:eastAsia="仿宋_GB2312" w:cs="宋体"/>
          <w:color w:val="333333"/>
          <w:sz w:val="32"/>
          <w:szCs w:val="32"/>
          <w:shd w:val="clear" w:color="auto" w:fill="FFFFFF"/>
        </w:rPr>
        <w:t>1.承租人报名时需交纳保证金（5000元），保证金汇入招租人指定账户。</w:t>
      </w:r>
    </w:p>
    <w:p>
      <w:pPr>
        <w:pStyle w:val="6"/>
        <w:widowControl/>
        <w:shd w:val="clear" w:color="auto" w:fill="FFFFFF"/>
        <w:spacing w:beforeAutospacing="0" w:afterAutospacing="0"/>
        <w:ind w:firstLine="640" w:firstLineChars="200"/>
        <w:jc w:val="both"/>
        <w:rPr>
          <w:rFonts w:ascii="仿宋_GB2312" w:hAnsi="宋体" w:eastAsia="仿宋_GB2312" w:cs="宋体"/>
          <w:color w:val="333333"/>
          <w:sz w:val="32"/>
          <w:szCs w:val="32"/>
        </w:rPr>
      </w:pPr>
      <w:r>
        <w:rPr>
          <w:rFonts w:hint="eastAsia" w:ascii="仿宋_GB2312" w:hAnsi="宋体" w:eastAsia="仿宋_GB2312" w:cs="宋体"/>
          <w:color w:val="333333"/>
          <w:sz w:val="32"/>
          <w:szCs w:val="32"/>
          <w:shd w:val="clear" w:color="auto" w:fill="FFFFFF"/>
        </w:rPr>
        <w:t>收款单位：四川省地震局成都地震基准台</w:t>
      </w:r>
    </w:p>
    <w:p>
      <w:pPr>
        <w:pStyle w:val="6"/>
        <w:widowControl/>
        <w:shd w:val="clear" w:color="auto" w:fill="FFFFFF"/>
        <w:spacing w:beforeAutospacing="0" w:afterAutospacing="0"/>
        <w:ind w:firstLine="640" w:firstLineChars="200"/>
        <w:jc w:val="both"/>
        <w:rPr>
          <w:rFonts w:ascii="仿宋_GB2312" w:hAnsi="宋体" w:eastAsia="仿宋_GB2312" w:cs="宋体"/>
          <w:color w:val="333333"/>
          <w:sz w:val="32"/>
          <w:szCs w:val="32"/>
          <w:shd w:val="clear" w:color="auto" w:fill="FFFFFF"/>
        </w:rPr>
      </w:pPr>
      <w:r>
        <w:rPr>
          <w:rFonts w:hint="eastAsia" w:ascii="仿宋_GB2312" w:hAnsi="宋体" w:eastAsia="仿宋_GB2312" w:cs="宋体"/>
          <w:color w:val="333333"/>
          <w:sz w:val="32"/>
          <w:szCs w:val="32"/>
          <w:shd w:val="clear" w:color="auto" w:fill="FFFFFF"/>
        </w:rPr>
        <w:t>开户银行：工行郫都支行</w:t>
      </w:r>
    </w:p>
    <w:p>
      <w:pPr>
        <w:pStyle w:val="6"/>
        <w:widowControl/>
        <w:shd w:val="clear" w:color="auto" w:fill="FFFFFF"/>
        <w:spacing w:beforeAutospacing="0" w:afterAutospacing="0"/>
        <w:ind w:firstLine="640" w:firstLineChars="200"/>
        <w:jc w:val="both"/>
        <w:rPr>
          <w:rFonts w:ascii="仿宋_GB2312" w:hAnsi="宋体" w:eastAsia="仿宋_GB2312" w:cs="宋体"/>
          <w:color w:val="333333"/>
          <w:sz w:val="32"/>
          <w:szCs w:val="32"/>
          <w:shd w:val="clear" w:color="auto" w:fill="FFFFFF"/>
        </w:rPr>
      </w:pPr>
      <w:r>
        <w:rPr>
          <w:rFonts w:hint="eastAsia" w:ascii="仿宋_GB2312" w:hAnsi="宋体" w:eastAsia="仿宋_GB2312" w:cs="宋体"/>
          <w:color w:val="333333"/>
          <w:sz w:val="32"/>
          <w:szCs w:val="32"/>
          <w:shd w:val="clear" w:color="auto" w:fill="FFFFFF"/>
        </w:rPr>
        <w:t>账   号：4402254009024911749</w:t>
      </w:r>
    </w:p>
    <w:p>
      <w:pPr>
        <w:pStyle w:val="6"/>
        <w:widowControl/>
        <w:shd w:val="clear" w:color="auto" w:fill="FFFFFF"/>
        <w:spacing w:beforeAutospacing="0" w:afterAutospacing="0"/>
        <w:ind w:firstLine="640" w:firstLineChars="200"/>
        <w:jc w:val="both"/>
        <w:rPr>
          <w:rFonts w:ascii="仿宋_GB2312" w:hAnsi="宋体" w:eastAsia="仿宋_GB2312" w:cs="宋体"/>
          <w:color w:val="333333"/>
          <w:sz w:val="32"/>
          <w:szCs w:val="32"/>
        </w:rPr>
      </w:pPr>
      <w:r>
        <w:rPr>
          <w:rFonts w:hint="eastAsia" w:ascii="仿宋_GB2312" w:hAnsi="宋体" w:eastAsia="仿宋_GB2312" w:cs="宋体"/>
          <w:color w:val="333333"/>
          <w:sz w:val="32"/>
          <w:szCs w:val="32"/>
          <w:shd w:val="clear" w:color="auto" w:fill="FFFFFF"/>
        </w:rPr>
        <w:t>2.承租方应按国家法律规定合法经营。</w:t>
      </w:r>
    </w:p>
    <w:p>
      <w:pPr>
        <w:pStyle w:val="6"/>
        <w:widowControl/>
        <w:shd w:val="clear" w:color="auto" w:fill="FFFFFF"/>
        <w:spacing w:beforeAutospacing="0" w:afterAutospacing="0"/>
        <w:ind w:firstLine="640" w:firstLineChars="200"/>
        <w:jc w:val="both"/>
        <w:rPr>
          <w:rFonts w:ascii="仿宋_GB2312" w:hAnsi="宋体" w:eastAsia="仿宋_GB2312" w:cs="宋体"/>
          <w:color w:val="333333"/>
          <w:sz w:val="32"/>
          <w:szCs w:val="32"/>
        </w:rPr>
      </w:pPr>
      <w:r>
        <w:rPr>
          <w:rFonts w:ascii="仿宋_GB2312" w:hAnsi="宋体" w:eastAsia="仿宋_GB2312" w:cs="宋体"/>
          <w:color w:val="333333"/>
          <w:sz w:val="32"/>
          <w:szCs w:val="32"/>
          <w:shd w:val="clear" w:color="auto" w:fill="FFFFFF"/>
        </w:rPr>
        <w:t>3</w:t>
      </w:r>
      <w:r>
        <w:rPr>
          <w:rFonts w:hint="eastAsia" w:ascii="仿宋_GB2312" w:hAnsi="宋体" w:eastAsia="仿宋_GB2312" w:cs="宋体"/>
          <w:color w:val="333333"/>
          <w:sz w:val="32"/>
          <w:szCs w:val="32"/>
          <w:shd w:val="clear" w:color="auto" w:fill="FFFFFF"/>
        </w:rPr>
        <w:t>.承租方未经出租方同意的，不得对外转租，如发现转租行为，招租方有权解除合同收回房屋，并没收保证金。</w:t>
      </w:r>
    </w:p>
    <w:p>
      <w:pPr>
        <w:pStyle w:val="6"/>
        <w:widowControl/>
        <w:shd w:val="clear" w:color="auto" w:fill="FFFFFF"/>
        <w:spacing w:beforeAutospacing="0" w:afterAutospacing="0"/>
        <w:ind w:firstLine="640" w:firstLineChars="200"/>
        <w:jc w:val="both"/>
        <w:rPr>
          <w:rFonts w:ascii="仿宋_GB2312" w:hAnsi="宋体" w:eastAsia="仿宋_GB2312" w:cs="宋体"/>
          <w:color w:val="333333"/>
          <w:sz w:val="32"/>
          <w:szCs w:val="32"/>
        </w:rPr>
      </w:pPr>
      <w:r>
        <w:rPr>
          <w:rFonts w:ascii="仿宋_GB2312" w:hAnsi="宋体" w:eastAsia="仿宋_GB2312" w:cs="宋体"/>
          <w:color w:val="333333"/>
          <w:sz w:val="32"/>
          <w:szCs w:val="32"/>
          <w:shd w:val="clear" w:color="auto" w:fill="FFFFFF"/>
        </w:rPr>
        <w:t>4</w:t>
      </w:r>
      <w:r>
        <w:rPr>
          <w:rFonts w:hint="eastAsia" w:ascii="仿宋_GB2312" w:hAnsi="宋体" w:eastAsia="仿宋_GB2312" w:cs="宋体"/>
          <w:color w:val="333333"/>
          <w:sz w:val="32"/>
          <w:szCs w:val="32"/>
          <w:shd w:val="clear" w:color="auto" w:fill="FFFFFF"/>
        </w:rPr>
        <w:t>.房屋租赁合同期间内发生的一切水、电及物业费均由承租方承担。</w:t>
      </w:r>
    </w:p>
    <w:p>
      <w:pPr>
        <w:pStyle w:val="6"/>
        <w:widowControl/>
        <w:shd w:val="clear" w:color="auto" w:fill="FFFFFF"/>
        <w:spacing w:beforeAutospacing="0" w:afterAutospacing="0"/>
        <w:ind w:firstLine="640" w:firstLineChars="200"/>
        <w:jc w:val="both"/>
        <w:rPr>
          <w:rFonts w:ascii="仿宋_GB2312" w:hAnsi="宋体" w:eastAsia="仿宋_GB2312" w:cs="宋体"/>
          <w:color w:val="333333"/>
          <w:sz w:val="32"/>
          <w:szCs w:val="32"/>
          <w:shd w:val="clear" w:color="auto" w:fill="FFFFFF"/>
        </w:rPr>
      </w:pPr>
      <w:r>
        <w:rPr>
          <w:rFonts w:ascii="仿宋_GB2312" w:hAnsi="宋体" w:eastAsia="仿宋_GB2312" w:cs="宋体"/>
          <w:color w:val="333333"/>
          <w:sz w:val="32"/>
          <w:szCs w:val="32"/>
          <w:shd w:val="clear" w:color="auto" w:fill="FFFFFF"/>
        </w:rPr>
        <w:t>5</w:t>
      </w:r>
      <w:r>
        <w:rPr>
          <w:rFonts w:hint="eastAsia" w:ascii="仿宋_GB2312" w:hAnsi="宋体" w:eastAsia="仿宋_GB2312" w:cs="宋体"/>
          <w:color w:val="333333"/>
          <w:sz w:val="32"/>
          <w:szCs w:val="32"/>
          <w:shd w:val="clear" w:color="auto" w:fill="FFFFFF"/>
        </w:rPr>
        <w:t>.招租方正式通知承租方应签订租赁合同起3日内，承租方须与招租方签订《房屋租赁合同书》，并交纳房租，否则视为承租方自动放弃，招租保证金不予退还。</w:t>
      </w:r>
    </w:p>
    <w:p>
      <w:pPr>
        <w:pStyle w:val="6"/>
        <w:widowControl/>
        <w:shd w:val="clear" w:color="auto" w:fill="FFFFFF"/>
        <w:spacing w:beforeAutospacing="0" w:afterAutospacing="0"/>
        <w:ind w:firstLine="643" w:firstLineChars="200"/>
        <w:jc w:val="both"/>
        <w:rPr>
          <w:rFonts w:ascii="仿宋_GB2312" w:hAnsi="宋体" w:eastAsia="仿宋_GB2312" w:cs="宋体"/>
          <w:b/>
          <w:bCs/>
          <w:color w:val="333333"/>
          <w:sz w:val="32"/>
          <w:szCs w:val="32"/>
          <w:shd w:val="clear" w:color="auto" w:fill="FFFFFF"/>
        </w:rPr>
      </w:pPr>
      <w:r>
        <w:rPr>
          <w:rFonts w:hint="eastAsia" w:ascii="仿宋_GB2312" w:hAnsi="宋体" w:eastAsia="仿宋_GB2312" w:cs="宋体"/>
          <w:b/>
          <w:bCs/>
          <w:color w:val="333333"/>
          <w:sz w:val="32"/>
          <w:szCs w:val="32"/>
          <w:shd w:val="clear" w:color="auto" w:fill="FFFFFF"/>
        </w:rPr>
        <w:t>八、报名时间及地点</w:t>
      </w:r>
    </w:p>
    <w:p>
      <w:pPr>
        <w:pStyle w:val="6"/>
        <w:widowControl/>
        <w:shd w:val="clear" w:color="auto" w:fill="FFFFFF"/>
        <w:spacing w:beforeAutospacing="0" w:afterAutospacing="0"/>
        <w:ind w:firstLine="640" w:firstLineChars="200"/>
        <w:jc w:val="both"/>
        <w:rPr>
          <w:rFonts w:ascii="仿宋_GB2312" w:hAnsi="宋体" w:eastAsia="仿宋_GB2312" w:cs="宋体"/>
          <w:color w:val="333333"/>
          <w:sz w:val="32"/>
          <w:szCs w:val="32"/>
        </w:rPr>
      </w:pPr>
      <w:r>
        <w:rPr>
          <w:rFonts w:hint="eastAsia" w:ascii="仿宋_GB2312" w:hAnsi="宋体" w:eastAsia="仿宋_GB2312" w:cs="宋体"/>
          <w:color w:val="333333"/>
          <w:sz w:val="32"/>
          <w:szCs w:val="32"/>
          <w:shd w:val="clear" w:color="auto" w:fill="FFFFFF"/>
        </w:rPr>
        <w:t>1.时间：2020年12月</w:t>
      </w:r>
      <w:r>
        <w:rPr>
          <w:rFonts w:hint="eastAsia" w:ascii="仿宋_GB2312" w:hAnsi="宋体" w:eastAsia="仿宋_GB2312" w:cs="宋体"/>
          <w:color w:val="333333"/>
          <w:sz w:val="32"/>
          <w:szCs w:val="32"/>
          <w:shd w:val="clear" w:color="auto" w:fill="FFFFFF"/>
          <w:lang w:val="en-US" w:eastAsia="zh-CN"/>
        </w:rPr>
        <w:t>29</w:t>
      </w:r>
      <w:r>
        <w:rPr>
          <w:rFonts w:hint="eastAsia" w:ascii="仿宋_GB2312" w:hAnsi="宋体" w:eastAsia="仿宋_GB2312" w:cs="宋体"/>
          <w:color w:val="333333"/>
          <w:sz w:val="32"/>
          <w:szCs w:val="32"/>
          <w:shd w:val="clear" w:color="auto" w:fill="FFFFFF"/>
        </w:rPr>
        <w:t>日起至202</w:t>
      </w:r>
      <w:r>
        <w:rPr>
          <w:rFonts w:hint="eastAsia" w:ascii="仿宋_GB2312" w:hAnsi="宋体" w:eastAsia="仿宋_GB2312" w:cs="宋体"/>
          <w:color w:val="333333"/>
          <w:sz w:val="32"/>
          <w:szCs w:val="32"/>
          <w:shd w:val="clear" w:color="auto" w:fill="FFFFFF"/>
          <w:lang w:val="en-US" w:eastAsia="zh-CN"/>
        </w:rPr>
        <w:t>1</w:t>
      </w:r>
      <w:r>
        <w:rPr>
          <w:rFonts w:hint="eastAsia" w:ascii="仿宋_GB2312" w:hAnsi="宋体" w:eastAsia="仿宋_GB2312" w:cs="宋体"/>
          <w:color w:val="333333"/>
          <w:sz w:val="32"/>
          <w:szCs w:val="32"/>
          <w:shd w:val="clear" w:color="auto" w:fill="FFFFFF"/>
        </w:rPr>
        <w:t>年</w:t>
      </w:r>
      <w:r>
        <w:rPr>
          <w:rFonts w:hint="eastAsia" w:ascii="仿宋_GB2312" w:hAnsi="宋体" w:eastAsia="仿宋_GB2312" w:cs="宋体"/>
          <w:color w:val="333333"/>
          <w:sz w:val="32"/>
          <w:szCs w:val="32"/>
          <w:shd w:val="clear" w:color="auto" w:fill="FFFFFF"/>
          <w:lang w:val="en-US" w:eastAsia="zh-CN"/>
        </w:rPr>
        <w:t>1</w:t>
      </w:r>
      <w:r>
        <w:rPr>
          <w:rFonts w:hint="eastAsia" w:ascii="仿宋_GB2312" w:hAnsi="宋体" w:eastAsia="仿宋_GB2312" w:cs="宋体"/>
          <w:color w:val="333333"/>
          <w:sz w:val="32"/>
          <w:szCs w:val="32"/>
          <w:shd w:val="clear" w:color="auto" w:fill="FFFFFF"/>
        </w:rPr>
        <w:t>月</w:t>
      </w:r>
      <w:r>
        <w:rPr>
          <w:rFonts w:hint="eastAsia" w:ascii="仿宋_GB2312" w:hAnsi="宋体" w:eastAsia="仿宋_GB2312" w:cs="宋体"/>
          <w:color w:val="333333"/>
          <w:sz w:val="32"/>
          <w:szCs w:val="32"/>
          <w:shd w:val="clear" w:color="auto" w:fill="FFFFFF"/>
          <w:lang w:val="en-US" w:eastAsia="zh-CN"/>
        </w:rPr>
        <w:t>7</w:t>
      </w:r>
      <w:r>
        <w:rPr>
          <w:rFonts w:hint="eastAsia" w:ascii="仿宋_GB2312" w:hAnsi="宋体" w:eastAsia="仿宋_GB2312" w:cs="宋体"/>
          <w:color w:val="333333"/>
          <w:sz w:val="32"/>
          <w:szCs w:val="32"/>
          <w:shd w:val="clear" w:color="auto" w:fill="FFFFFF"/>
        </w:rPr>
        <w:t>日。</w:t>
      </w:r>
    </w:p>
    <w:p>
      <w:pPr>
        <w:pStyle w:val="6"/>
        <w:widowControl/>
        <w:shd w:val="clear" w:color="auto" w:fill="FFFFFF"/>
        <w:spacing w:beforeAutospacing="0" w:afterAutospacing="0"/>
        <w:ind w:firstLine="640" w:firstLineChars="200"/>
        <w:jc w:val="both"/>
        <w:rPr>
          <w:rFonts w:ascii="仿宋_GB2312" w:hAnsi="宋体" w:eastAsia="仿宋_GB2312" w:cs="宋体"/>
          <w:color w:val="333333"/>
          <w:sz w:val="32"/>
          <w:szCs w:val="32"/>
          <w:shd w:val="clear" w:color="auto" w:fill="FFFFFF"/>
        </w:rPr>
      </w:pPr>
      <w:r>
        <w:rPr>
          <w:rFonts w:hint="eastAsia" w:ascii="仿宋_GB2312" w:hAnsi="宋体" w:eastAsia="仿宋_GB2312" w:cs="宋体"/>
          <w:color w:val="333333"/>
          <w:sz w:val="32"/>
          <w:szCs w:val="32"/>
          <w:shd w:val="clear" w:color="auto" w:fill="FFFFFF"/>
        </w:rPr>
        <w:t>2.地点：郫都区郫筒街道一环路西南段136号门卫处。</w:t>
      </w:r>
      <w:bookmarkStart w:id="0" w:name="_GoBack"/>
      <w:bookmarkEnd w:id="0"/>
    </w:p>
    <w:p>
      <w:pPr>
        <w:pStyle w:val="6"/>
        <w:widowControl/>
        <w:shd w:val="clear" w:color="auto" w:fill="FFFFFF"/>
        <w:spacing w:beforeAutospacing="0" w:afterAutospacing="0"/>
        <w:ind w:firstLine="640" w:firstLineChars="200"/>
        <w:jc w:val="both"/>
        <w:rPr>
          <w:rFonts w:ascii="仿宋_GB2312" w:hAnsi="宋体" w:eastAsia="仿宋_GB2312" w:cs="宋体"/>
          <w:color w:val="333333"/>
          <w:sz w:val="32"/>
          <w:szCs w:val="32"/>
          <w:shd w:val="clear" w:color="auto" w:fill="FFFFFF"/>
        </w:rPr>
      </w:pPr>
      <w:r>
        <w:rPr>
          <w:rFonts w:hint="eastAsia" w:ascii="仿宋_GB2312" w:hAnsi="宋体" w:eastAsia="仿宋_GB2312" w:cs="宋体"/>
          <w:color w:val="333333"/>
          <w:sz w:val="32"/>
          <w:szCs w:val="32"/>
          <w:shd w:val="clear" w:color="auto" w:fill="FFFFFF"/>
        </w:rPr>
        <w:t>3.竞租时间报名截止后另行通知。</w:t>
      </w:r>
    </w:p>
    <w:p>
      <w:pPr>
        <w:pStyle w:val="6"/>
        <w:widowControl/>
        <w:shd w:val="clear" w:color="auto" w:fill="FFFFFF"/>
        <w:spacing w:beforeAutospacing="0" w:afterAutospacing="0"/>
        <w:ind w:firstLine="640" w:firstLineChars="200"/>
        <w:jc w:val="both"/>
        <w:rPr>
          <w:rFonts w:ascii="仿宋_GB2312" w:hAnsi="宋体" w:eastAsia="仿宋_GB2312" w:cs="宋体"/>
          <w:color w:val="333333"/>
          <w:sz w:val="32"/>
          <w:szCs w:val="32"/>
          <w:shd w:val="clear" w:color="auto" w:fill="FFFFFF"/>
        </w:rPr>
      </w:pPr>
      <w:r>
        <w:rPr>
          <w:rFonts w:hint="eastAsia" w:ascii="仿宋_GB2312" w:hAnsi="宋体" w:eastAsia="仿宋_GB2312" w:cs="宋体"/>
          <w:color w:val="333333"/>
          <w:sz w:val="32"/>
          <w:szCs w:val="32"/>
          <w:shd w:val="clear" w:color="auto" w:fill="FFFFFF"/>
        </w:rPr>
        <w:t>4.联系人：杨（先生）</w:t>
      </w:r>
    </w:p>
    <w:p>
      <w:pPr>
        <w:pStyle w:val="6"/>
        <w:widowControl/>
        <w:shd w:val="clear" w:color="auto" w:fill="FFFFFF"/>
        <w:spacing w:beforeAutospacing="0" w:afterAutospacing="0"/>
        <w:ind w:firstLine="640" w:firstLineChars="200"/>
        <w:jc w:val="both"/>
        <w:rPr>
          <w:rFonts w:ascii="仿宋_GB2312" w:hAnsi="宋体" w:eastAsia="仿宋_GB2312" w:cs="宋体"/>
          <w:color w:val="333333"/>
          <w:sz w:val="32"/>
          <w:szCs w:val="32"/>
          <w:shd w:val="clear" w:color="auto" w:fill="FFFFFF"/>
        </w:rPr>
      </w:pPr>
      <w:r>
        <w:rPr>
          <w:rFonts w:hint="eastAsia" w:ascii="仿宋_GB2312" w:hAnsi="宋体" w:eastAsia="仿宋_GB2312" w:cs="宋体"/>
          <w:color w:val="333333"/>
          <w:sz w:val="32"/>
          <w:szCs w:val="32"/>
          <w:shd w:val="clear" w:color="auto" w:fill="FFFFFF"/>
        </w:rPr>
        <w:t>5.联系方式：13568926661。</w:t>
      </w:r>
    </w:p>
    <w:p>
      <w:pPr>
        <w:pStyle w:val="6"/>
        <w:widowControl/>
        <w:shd w:val="clear" w:color="auto" w:fill="FFFFFF"/>
        <w:spacing w:beforeAutospacing="0" w:afterAutospacing="0"/>
        <w:ind w:firstLine="643" w:firstLineChars="200"/>
        <w:jc w:val="both"/>
        <w:rPr>
          <w:rFonts w:ascii="仿宋_GB2312" w:hAnsi="宋体" w:eastAsia="仿宋_GB2312" w:cs="宋体"/>
          <w:b/>
          <w:bCs/>
          <w:color w:val="333333"/>
          <w:sz w:val="32"/>
          <w:szCs w:val="32"/>
          <w:shd w:val="clear" w:color="auto" w:fill="FFFFFF"/>
        </w:rPr>
      </w:pPr>
      <w:r>
        <w:rPr>
          <w:rFonts w:hint="eastAsia" w:ascii="仿宋_GB2312" w:hAnsi="宋体" w:eastAsia="仿宋_GB2312" w:cs="宋体"/>
          <w:b/>
          <w:bCs/>
          <w:color w:val="333333"/>
          <w:sz w:val="32"/>
          <w:szCs w:val="32"/>
          <w:shd w:val="clear" w:color="auto" w:fill="FFFFFF"/>
        </w:rPr>
        <w:t>九、成交方式</w:t>
      </w:r>
    </w:p>
    <w:p>
      <w:pPr>
        <w:pStyle w:val="6"/>
        <w:widowControl/>
        <w:shd w:val="clear" w:color="auto" w:fill="FFFFFF"/>
        <w:spacing w:beforeAutospacing="0" w:afterAutospacing="0"/>
        <w:ind w:firstLine="640" w:firstLineChars="200"/>
        <w:jc w:val="both"/>
        <w:rPr>
          <w:rFonts w:ascii="仿宋_GB2312" w:hAnsi="宋体" w:eastAsia="仿宋_GB2312" w:cs="宋体"/>
          <w:color w:val="333333"/>
          <w:sz w:val="32"/>
          <w:szCs w:val="32"/>
          <w:shd w:val="clear" w:color="auto" w:fill="FFFFFF"/>
        </w:rPr>
      </w:pPr>
      <w:r>
        <w:rPr>
          <w:rFonts w:hint="eastAsia" w:ascii="仿宋_GB2312" w:hAnsi="宋体" w:eastAsia="仿宋_GB2312" w:cs="宋体"/>
          <w:color w:val="333333"/>
          <w:sz w:val="32"/>
          <w:szCs w:val="32"/>
          <w:shd w:val="clear" w:color="auto" w:fill="FFFFFF"/>
        </w:rPr>
        <w:t>同等条件下价格优先者得。</w:t>
      </w:r>
    </w:p>
    <w:p>
      <w:pPr>
        <w:pStyle w:val="6"/>
        <w:widowControl/>
        <w:shd w:val="clear" w:color="auto" w:fill="FFFFFF"/>
        <w:spacing w:beforeAutospacing="0" w:afterAutospacing="0"/>
        <w:ind w:firstLine="643" w:firstLineChars="200"/>
        <w:jc w:val="both"/>
        <w:rPr>
          <w:rFonts w:ascii="仿宋_GB2312" w:hAnsi="宋体" w:eastAsia="仿宋_GB2312" w:cs="宋体"/>
          <w:b/>
          <w:bCs/>
          <w:color w:val="333333"/>
          <w:sz w:val="32"/>
          <w:szCs w:val="32"/>
          <w:shd w:val="clear" w:color="auto" w:fill="FFFFFF"/>
        </w:rPr>
      </w:pPr>
      <w:r>
        <w:rPr>
          <w:rFonts w:hint="eastAsia" w:ascii="仿宋_GB2312" w:hAnsi="宋体" w:eastAsia="仿宋_GB2312" w:cs="宋体"/>
          <w:b/>
          <w:bCs/>
          <w:color w:val="333333"/>
          <w:sz w:val="32"/>
          <w:szCs w:val="32"/>
          <w:shd w:val="clear" w:color="auto" w:fill="FFFFFF"/>
        </w:rPr>
        <w:t>十、其他</w:t>
      </w:r>
    </w:p>
    <w:p>
      <w:pPr>
        <w:pStyle w:val="6"/>
        <w:widowControl/>
        <w:shd w:val="clear" w:color="auto" w:fill="FFFFFF"/>
        <w:spacing w:beforeAutospacing="0" w:afterAutospacing="0"/>
        <w:ind w:firstLine="640" w:firstLineChars="200"/>
        <w:jc w:val="both"/>
        <w:rPr>
          <w:rFonts w:ascii="仿宋_GB2312" w:hAnsi="宋体" w:eastAsia="仿宋_GB2312" w:cs="宋体"/>
          <w:color w:val="333333"/>
          <w:sz w:val="32"/>
          <w:szCs w:val="32"/>
          <w:shd w:val="clear" w:color="auto" w:fill="FFFFFF"/>
        </w:rPr>
      </w:pPr>
      <w:r>
        <w:rPr>
          <w:rFonts w:hint="eastAsia" w:ascii="仿宋_GB2312" w:hAnsi="宋体" w:eastAsia="仿宋_GB2312" w:cs="宋体"/>
          <w:color w:val="333333"/>
          <w:sz w:val="32"/>
          <w:szCs w:val="32"/>
          <w:shd w:val="clear" w:color="auto" w:fill="FFFFFF"/>
        </w:rPr>
        <w:t>1</w:t>
      </w:r>
      <w:r>
        <w:rPr>
          <w:rFonts w:ascii="仿宋_GB2312" w:hAnsi="宋体" w:eastAsia="仿宋_GB2312" w:cs="宋体"/>
          <w:color w:val="333333"/>
          <w:sz w:val="32"/>
          <w:szCs w:val="32"/>
          <w:shd w:val="clear" w:color="auto" w:fill="FFFFFF"/>
        </w:rPr>
        <w:t>.</w:t>
      </w:r>
      <w:r>
        <w:rPr>
          <w:rFonts w:hint="eastAsia" w:ascii="仿宋_GB2312" w:hAnsi="宋体" w:eastAsia="仿宋_GB2312" w:cs="宋体"/>
          <w:color w:val="333333"/>
          <w:sz w:val="32"/>
          <w:szCs w:val="32"/>
          <w:shd w:val="clear" w:color="auto" w:fill="FFFFFF"/>
        </w:rPr>
        <w:t>我单位不组织集中现场踏勘和答疑工作，请有意向参与租赁活动的申请人根据公告自行踏勘。</w:t>
      </w:r>
    </w:p>
    <w:p>
      <w:pPr>
        <w:pStyle w:val="6"/>
        <w:widowControl/>
        <w:shd w:val="clear" w:color="auto" w:fill="FFFFFF"/>
        <w:spacing w:beforeAutospacing="0" w:afterAutospacing="0"/>
        <w:ind w:firstLine="640" w:firstLineChars="200"/>
        <w:jc w:val="both"/>
        <w:rPr>
          <w:rFonts w:ascii="仿宋_GB2312" w:hAnsi="宋体" w:eastAsia="仿宋_GB2312" w:cs="宋体"/>
          <w:color w:val="333333"/>
          <w:sz w:val="32"/>
          <w:szCs w:val="32"/>
          <w:shd w:val="clear" w:color="auto" w:fill="FFFFFF"/>
        </w:rPr>
      </w:pPr>
      <w:r>
        <w:rPr>
          <w:rFonts w:hint="eastAsia" w:ascii="仿宋_GB2312" w:hAnsi="宋体" w:eastAsia="仿宋_GB2312" w:cs="宋体"/>
          <w:color w:val="333333"/>
          <w:sz w:val="32"/>
          <w:szCs w:val="32"/>
          <w:shd w:val="clear" w:color="auto" w:fill="FFFFFF"/>
        </w:rPr>
        <w:t>2</w:t>
      </w:r>
      <w:r>
        <w:rPr>
          <w:rFonts w:ascii="仿宋_GB2312" w:hAnsi="宋体" w:eastAsia="仿宋_GB2312" w:cs="宋体"/>
          <w:color w:val="333333"/>
          <w:sz w:val="32"/>
          <w:szCs w:val="32"/>
          <w:shd w:val="clear" w:color="auto" w:fill="FFFFFF"/>
        </w:rPr>
        <w:t>.</w:t>
      </w:r>
      <w:r>
        <w:rPr>
          <w:rFonts w:hint="eastAsia" w:ascii="仿宋_GB2312" w:hAnsi="宋体" w:eastAsia="仿宋_GB2312" w:cs="宋体"/>
          <w:color w:val="333333"/>
          <w:sz w:val="32"/>
          <w:szCs w:val="32"/>
          <w:shd w:val="clear" w:color="auto" w:fill="FFFFFF"/>
        </w:rPr>
        <w:t>现场竞租时竞租人应提供企业有效资料和授权人身份证明及缴纳费用收据。无相应资料视为无效。</w:t>
      </w:r>
    </w:p>
    <w:p>
      <w:pPr>
        <w:pStyle w:val="6"/>
        <w:widowControl/>
        <w:shd w:val="clear" w:color="auto" w:fill="FFFFFF"/>
        <w:spacing w:beforeAutospacing="0" w:afterAutospacing="0"/>
        <w:jc w:val="both"/>
        <w:rPr>
          <w:rFonts w:ascii="仿宋_GB2312" w:hAnsi="宋体" w:eastAsia="仿宋_GB2312" w:cs="宋体"/>
          <w:color w:val="333333"/>
          <w:sz w:val="32"/>
          <w:szCs w:val="32"/>
          <w:shd w:val="clear" w:color="auto" w:fill="FFFFFF"/>
        </w:rPr>
      </w:pPr>
      <w:r>
        <w:rPr>
          <w:rFonts w:hint="eastAsia" w:ascii="仿宋_GB2312" w:hAnsi="宋体" w:eastAsia="仿宋_GB2312" w:cs="宋体"/>
          <w:b/>
          <w:bCs/>
          <w:color w:val="333333"/>
          <w:sz w:val="32"/>
          <w:szCs w:val="32"/>
          <w:shd w:val="clear" w:color="auto" w:fill="FFFFFF"/>
        </w:rPr>
        <w:t> </w:t>
      </w:r>
    </w:p>
    <w:p>
      <w:pPr>
        <w:pStyle w:val="6"/>
        <w:widowControl/>
        <w:shd w:val="clear" w:color="auto" w:fill="FFFFFF"/>
        <w:spacing w:beforeAutospacing="0" w:afterAutospacing="0"/>
        <w:jc w:val="both"/>
        <w:rPr>
          <w:rFonts w:ascii="仿宋_GB2312" w:hAnsi="宋体" w:eastAsia="仿宋_GB2312" w:cs="宋体"/>
          <w:color w:val="333333"/>
          <w:sz w:val="32"/>
          <w:szCs w:val="32"/>
          <w:shd w:val="clear" w:color="auto" w:fill="FFFFFF"/>
        </w:rPr>
      </w:pPr>
    </w:p>
    <w:p>
      <w:pPr>
        <w:pStyle w:val="6"/>
        <w:widowControl/>
        <w:shd w:val="clear" w:color="auto" w:fill="FFFFFF"/>
        <w:spacing w:beforeAutospacing="0" w:afterAutospacing="0"/>
        <w:jc w:val="both"/>
        <w:rPr>
          <w:rFonts w:ascii="仿宋_GB2312" w:hAnsi="宋体" w:eastAsia="仿宋_GB2312" w:cs="宋体"/>
          <w:color w:val="333333"/>
          <w:sz w:val="32"/>
          <w:szCs w:val="32"/>
          <w:shd w:val="clear" w:color="auto" w:fill="FFFFFF"/>
        </w:rPr>
      </w:pPr>
      <w:r>
        <w:rPr>
          <w:rFonts w:hint="eastAsia" w:ascii="仿宋_GB2312" w:hAnsi="宋体" w:eastAsia="仿宋_GB2312" w:cs="宋体"/>
          <w:color w:val="333333"/>
          <w:sz w:val="32"/>
          <w:szCs w:val="32"/>
          <w:shd w:val="clear" w:color="auto" w:fill="FFFFFF"/>
          <w:lang w:eastAsia="zh-CN"/>
        </w:rPr>
        <w:drawing>
          <wp:anchor distT="0" distB="0" distL="114300" distR="114300" simplePos="0" relativeHeight="251658240" behindDoc="0" locked="0" layoutInCell="1" allowOverlap="1">
            <wp:simplePos x="0" y="0"/>
            <wp:positionH relativeFrom="column">
              <wp:posOffset>3009900</wp:posOffset>
            </wp:positionH>
            <wp:positionV relativeFrom="paragraph">
              <wp:posOffset>137160</wp:posOffset>
            </wp:positionV>
            <wp:extent cx="1706880" cy="1684020"/>
            <wp:effectExtent l="0" t="0" r="0" b="7620"/>
            <wp:wrapNone/>
            <wp:docPr id="1" name="图片 1" descr="电子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电子公章"/>
                    <pic:cNvPicPr>
                      <a:picLocks noChangeAspect="1"/>
                    </pic:cNvPicPr>
                  </pic:nvPicPr>
                  <pic:blipFill>
                    <a:blip r:embed="rId4"/>
                    <a:stretch>
                      <a:fillRect/>
                    </a:stretch>
                  </pic:blipFill>
                  <pic:spPr>
                    <a:xfrm>
                      <a:off x="0" y="0"/>
                      <a:ext cx="1706880" cy="1684020"/>
                    </a:xfrm>
                    <a:prstGeom prst="rect">
                      <a:avLst/>
                    </a:prstGeom>
                  </pic:spPr>
                </pic:pic>
              </a:graphicData>
            </a:graphic>
          </wp:anchor>
        </w:drawing>
      </w:r>
    </w:p>
    <w:p>
      <w:pPr>
        <w:pStyle w:val="6"/>
        <w:widowControl/>
        <w:shd w:val="clear" w:color="auto" w:fill="FFFFFF"/>
        <w:spacing w:beforeAutospacing="0" w:afterAutospacing="0"/>
        <w:jc w:val="both"/>
        <w:rPr>
          <w:rFonts w:hint="eastAsia" w:ascii="仿宋_GB2312" w:hAnsi="宋体" w:eastAsia="仿宋_GB2312" w:cs="宋体"/>
          <w:color w:val="333333"/>
          <w:sz w:val="32"/>
          <w:szCs w:val="32"/>
          <w:shd w:val="clear" w:color="auto" w:fill="FFFFFF"/>
          <w:lang w:eastAsia="zh-CN"/>
        </w:rPr>
      </w:pPr>
    </w:p>
    <w:p>
      <w:pPr>
        <w:pStyle w:val="6"/>
        <w:widowControl/>
        <w:shd w:val="clear" w:color="auto" w:fill="FFFFFF"/>
        <w:wordWrap w:val="0"/>
        <w:spacing w:beforeAutospacing="0" w:afterAutospacing="0"/>
        <w:jc w:val="right"/>
        <w:rPr>
          <w:rFonts w:ascii="仿宋_GB2312" w:hAnsi="宋体" w:eastAsia="仿宋_GB2312" w:cs="宋体"/>
          <w:color w:val="333333"/>
          <w:sz w:val="32"/>
          <w:szCs w:val="32"/>
          <w:shd w:val="clear" w:color="auto" w:fill="FFFFFF"/>
        </w:rPr>
      </w:pPr>
      <w:r>
        <w:rPr>
          <w:rFonts w:hint="eastAsia" w:ascii="仿宋_GB2312" w:hAnsi="宋体" w:eastAsia="仿宋_GB2312" w:cs="宋体"/>
          <w:color w:val="333333"/>
          <w:sz w:val="32"/>
          <w:szCs w:val="32"/>
          <w:shd w:val="clear" w:color="auto" w:fill="FFFFFF"/>
        </w:rPr>
        <w:t xml:space="preserve"> 四川省地震局成都地震基准台 </w:t>
      </w:r>
    </w:p>
    <w:p>
      <w:pPr>
        <w:pStyle w:val="6"/>
        <w:widowControl/>
        <w:shd w:val="clear" w:color="auto" w:fill="FFFFFF"/>
        <w:spacing w:beforeAutospacing="0" w:afterAutospacing="0"/>
        <w:ind w:firstLine="420"/>
        <w:jc w:val="center"/>
        <w:rPr>
          <w:rFonts w:ascii="仿宋_GB2312" w:eastAsia="仿宋_GB2312"/>
          <w:sz w:val="32"/>
          <w:szCs w:val="32"/>
        </w:rPr>
      </w:pPr>
      <w:r>
        <w:rPr>
          <w:rFonts w:hint="eastAsia" w:ascii="仿宋_GB2312" w:hAnsi="宋体" w:eastAsia="仿宋_GB2312" w:cs="宋体"/>
          <w:color w:val="333333"/>
          <w:sz w:val="32"/>
          <w:szCs w:val="32"/>
          <w:shd w:val="clear" w:color="auto" w:fill="FFFFFF"/>
        </w:rPr>
        <w:t xml:space="preserve">                   2020年12月</w:t>
      </w:r>
      <w:r>
        <w:rPr>
          <w:rFonts w:hint="eastAsia" w:ascii="仿宋_GB2312" w:hAnsi="宋体" w:eastAsia="仿宋_GB2312" w:cs="宋体"/>
          <w:color w:val="333333"/>
          <w:sz w:val="32"/>
          <w:szCs w:val="32"/>
          <w:shd w:val="clear" w:color="auto" w:fill="FFFFFF"/>
          <w:lang w:val="en-US" w:eastAsia="zh-CN"/>
        </w:rPr>
        <w:t>29</w:t>
      </w:r>
      <w:r>
        <w:rPr>
          <w:rFonts w:hint="eastAsia" w:ascii="仿宋_GB2312" w:hAnsi="宋体" w:eastAsia="仿宋_GB2312" w:cs="宋体"/>
          <w:color w:val="333333"/>
          <w:sz w:val="32"/>
          <w:szCs w:val="32"/>
          <w:shd w:val="clear" w:color="auto" w:fill="FFFFFF"/>
        </w:rPr>
        <w:t>日</w:t>
      </w:r>
    </w:p>
    <w:sectPr>
      <w:pgSz w:w="11906" w:h="16838"/>
      <w:pgMar w:top="1474" w:right="1474"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EFF" w:usb1="4000785B"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文星标宋">
    <w:panose1 w:val="0201060900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attachedTemplate r:id="rId1"/>
  <w:documentProtection w:edit="readOnly"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KGWebUrl" w:val="http://10.51.0.41:80/seeyon/officeservlet"/>
  </w:docVars>
  <w:rsids>
    <w:rsidRoot w:val="56C22AF1"/>
    <w:rsid w:val="000F7622"/>
    <w:rsid w:val="0015562C"/>
    <w:rsid w:val="00583421"/>
    <w:rsid w:val="005B3842"/>
    <w:rsid w:val="007978D1"/>
    <w:rsid w:val="00801229"/>
    <w:rsid w:val="009C6790"/>
    <w:rsid w:val="009F6CAD"/>
    <w:rsid w:val="00A37324"/>
    <w:rsid w:val="00A44A2F"/>
    <w:rsid w:val="00B027A3"/>
    <w:rsid w:val="00C13FA3"/>
    <w:rsid w:val="00C327CD"/>
    <w:rsid w:val="00CC55D3"/>
    <w:rsid w:val="00E46DAF"/>
    <w:rsid w:val="00EA769F"/>
    <w:rsid w:val="00F772F9"/>
    <w:rsid w:val="01B41BEA"/>
    <w:rsid w:val="022C2385"/>
    <w:rsid w:val="02EF713C"/>
    <w:rsid w:val="05EA5FBE"/>
    <w:rsid w:val="09A3128B"/>
    <w:rsid w:val="0AC46174"/>
    <w:rsid w:val="139E654A"/>
    <w:rsid w:val="169A2BC0"/>
    <w:rsid w:val="1A8C76DE"/>
    <w:rsid w:val="1B3424CD"/>
    <w:rsid w:val="1B3F0461"/>
    <w:rsid w:val="1BF56788"/>
    <w:rsid w:val="1FA3643A"/>
    <w:rsid w:val="253B571E"/>
    <w:rsid w:val="25BC2C97"/>
    <w:rsid w:val="25FD3981"/>
    <w:rsid w:val="284A2807"/>
    <w:rsid w:val="28D75761"/>
    <w:rsid w:val="2B1B4825"/>
    <w:rsid w:val="2FBA50DF"/>
    <w:rsid w:val="31E832C3"/>
    <w:rsid w:val="34181B7C"/>
    <w:rsid w:val="364F7176"/>
    <w:rsid w:val="38304F7A"/>
    <w:rsid w:val="3B9E0CE3"/>
    <w:rsid w:val="3D693F9F"/>
    <w:rsid w:val="45946E63"/>
    <w:rsid w:val="471437FF"/>
    <w:rsid w:val="48735E74"/>
    <w:rsid w:val="4F45653B"/>
    <w:rsid w:val="56C22AF1"/>
    <w:rsid w:val="56EF420D"/>
    <w:rsid w:val="58FD5D44"/>
    <w:rsid w:val="5A1D564F"/>
    <w:rsid w:val="5EB1024E"/>
    <w:rsid w:val="60150610"/>
    <w:rsid w:val="609C5068"/>
    <w:rsid w:val="60F75875"/>
    <w:rsid w:val="642B2AEC"/>
    <w:rsid w:val="66770EC2"/>
    <w:rsid w:val="68001A5E"/>
    <w:rsid w:val="6D535020"/>
    <w:rsid w:val="704F1207"/>
    <w:rsid w:val="70BD6B6F"/>
    <w:rsid w:val="710B04E9"/>
    <w:rsid w:val="72C078FF"/>
    <w:rsid w:val="74811224"/>
    <w:rsid w:val="76953FBE"/>
    <w:rsid w:val="77BC48DF"/>
    <w:rsid w:val="792A385E"/>
    <w:rsid w:val="7A6A779F"/>
    <w:rsid w:val="7AA66801"/>
    <w:rsid w:val="7C3A2452"/>
    <w:rsid w:val="7E9D58CD"/>
    <w:rsid w:val="7F9B53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5"/>
    <w:uiPriority w:val="0"/>
    <w:rPr>
      <w:sz w:val="18"/>
      <w:szCs w:val="18"/>
    </w:rPr>
  </w:style>
  <w:style w:type="paragraph" w:styleId="4">
    <w:name w:val="footer"/>
    <w:basedOn w:val="1"/>
    <w:link w:val="17"/>
    <w:uiPriority w:val="0"/>
    <w:pPr>
      <w:tabs>
        <w:tab w:val="center" w:pos="4153"/>
        <w:tab w:val="right" w:pos="8306"/>
      </w:tabs>
      <w:snapToGrid w:val="0"/>
      <w:jc w:val="left"/>
    </w:pPr>
    <w:rPr>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styleId="8">
    <w:name w:val="FollowedHyperlink"/>
    <w:basedOn w:val="7"/>
    <w:qFormat/>
    <w:uiPriority w:val="0"/>
    <w:rPr>
      <w:color w:val="333333"/>
      <w:u w:val="none"/>
    </w:rPr>
  </w:style>
  <w:style w:type="character" w:styleId="9">
    <w:name w:val="Hyperlink"/>
    <w:basedOn w:val="7"/>
    <w:qFormat/>
    <w:uiPriority w:val="0"/>
    <w:rPr>
      <w:color w:val="333333"/>
      <w:u w:val="none"/>
    </w:rPr>
  </w:style>
  <w:style w:type="paragraph" w:styleId="11">
    <w:name w:val="List Paragraph"/>
    <w:basedOn w:val="1"/>
    <w:qFormat/>
    <w:uiPriority w:val="99"/>
    <w:pPr>
      <w:ind w:firstLine="420" w:firstLineChars="200"/>
    </w:pPr>
  </w:style>
  <w:style w:type="character" w:customStyle="1" w:styleId="12">
    <w:name w:val="sel"/>
    <w:basedOn w:val="7"/>
    <w:qFormat/>
    <w:uiPriority w:val="0"/>
    <w:rPr>
      <w:b/>
    </w:rPr>
  </w:style>
  <w:style w:type="character" w:customStyle="1" w:styleId="13">
    <w:name w:val="sel1"/>
    <w:basedOn w:val="7"/>
    <w:qFormat/>
    <w:uiPriority w:val="0"/>
  </w:style>
  <w:style w:type="character" w:customStyle="1" w:styleId="14">
    <w:name w:val="bsharetext"/>
    <w:basedOn w:val="7"/>
    <w:qFormat/>
    <w:uiPriority w:val="0"/>
  </w:style>
  <w:style w:type="character" w:customStyle="1" w:styleId="15">
    <w:name w:val="批注框文本 Char"/>
    <w:basedOn w:val="7"/>
    <w:link w:val="3"/>
    <w:qFormat/>
    <w:uiPriority w:val="0"/>
    <w:rPr>
      <w:kern w:val="2"/>
      <w:sz w:val="18"/>
      <w:szCs w:val="18"/>
    </w:rPr>
  </w:style>
  <w:style w:type="character" w:customStyle="1" w:styleId="16">
    <w:name w:val="页眉 Char"/>
    <w:basedOn w:val="7"/>
    <w:link w:val="5"/>
    <w:qFormat/>
    <w:uiPriority w:val="0"/>
    <w:rPr>
      <w:kern w:val="2"/>
      <w:sz w:val="18"/>
      <w:szCs w:val="18"/>
    </w:rPr>
  </w:style>
  <w:style w:type="character" w:customStyle="1" w:styleId="17">
    <w:name w:val="页脚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4</Pages>
  <Words>259</Words>
  <Characters>1481</Characters>
  <Lines>12</Lines>
  <Paragraphs>3</Paragraphs>
  <TotalTime>0</TotalTime>
  <ScaleCrop>false</ScaleCrop>
  <LinksUpToDate>false</LinksUpToDate>
  <CharactersWithSpaces>1737</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2020-12-29T06:45:00Z</dcterms:created>
  <dc:creator>在路上</dc:creator>
  <cp:lastModifiedBy>成都地震基准台</cp:lastModifiedBy>
  <dcterms:modified xsi:type="dcterms:W3CDTF">2021-01-04T04:30:27Z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