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D8BD0" w14:textId="77777777" w:rsidR="00CF14A1" w:rsidRPr="00EC618E" w:rsidRDefault="00D524E4">
      <w:pPr>
        <w:pStyle w:val="affffd"/>
        <w:framePr w:w="9639" w:h="624" w:hRule="exact" w:hSpace="181" w:vSpace="181" w:wrap="around" w:hAnchor="page" w:x="1305" w:y="2269"/>
        <w:rPr>
          <w:rFonts w:ascii="Times New Roman" w:eastAsia="黑体"/>
          <w:b w:val="0"/>
          <w:bCs w:val="0"/>
          <w:w w:val="100"/>
          <w:sz w:val="48"/>
          <w:szCs w:val="48"/>
        </w:rPr>
      </w:pPr>
      <w:bookmarkStart w:id="0" w:name="_Hlk26473981"/>
      <w:r w:rsidRPr="00EC618E">
        <w:rPr>
          <w:rFonts w:ascii="Times New Roman" w:eastAsia="黑体"/>
          <w:b w:val="0"/>
          <w:w w:val="100"/>
          <w:sz w:val="48"/>
        </w:rPr>
        <w:t>四川省</w:t>
      </w:r>
      <w:r w:rsidRPr="00EC618E">
        <w:rPr>
          <w:rFonts w:ascii="Times New Roman" w:eastAsia="黑体"/>
          <w:b w:val="0"/>
          <w:bCs w:val="0"/>
          <w:w w:val="100"/>
          <w:sz w:val="48"/>
          <w:szCs w:val="48"/>
        </w:rPr>
        <w:t>地方标准</w:t>
      </w:r>
    </w:p>
    <w:bookmarkEnd w:id="0"/>
    <w:p w14:paraId="198988E6" w14:textId="77777777" w:rsidR="00CF14A1" w:rsidRPr="00EC618E" w:rsidRDefault="00D524E4">
      <w:pPr>
        <w:pStyle w:val="affffffffff7"/>
        <w:framePr w:wrap="auto"/>
        <w:rPr>
          <w:rFonts w:ascii="Times New Roman"/>
        </w:rPr>
      </w:pPr>
      <w:r w:rsidRPr="00EC618E">
        <w:rPr>
          <w:rFonts w:ascii="Times New Roman"/>
        </w:rPr>
        <w:t>DB51/T XXXX—XXXX</w:t>
      </w:r>
    </w:p>
    <w:p w14:paraId="4C55AD54" w14:textId="77777777" w:rsidR="00CF14A1" w:rsidRPr="00EC618E" w:rsidRDefault="00D524E4">
      <w:pPr>
        <w:pStyle w:val="affffc"/>
        <w:framePr w:w="0" w:hRule="auto" w:wrap="around" w:x="5614" w:y="398"/>
      </w:pPr>
      <w:r w:rsidRPr="00EC618E">
        <w:t>DB51</w:t>
      </w:r>
    </w:p>
    <w:p w14:paraId="0DE75E30" w14:textId="77777777" w:rsidR="00CF14A1" w:rsidRPr="00EC618E" w:rsidRDefault="00D524E4">
      <w:pPr>
        <w:spacing w:line="240" w:lineRule="auto"/>
        <w:rPr>
          <w:rFonts w:ascii="Times New Roman" w:eastAsia="黑体" w:hAnsi="Times New Roman"/>
          <w:kern w:val="0"/>
          <w:sz w:val="10"/>
          <w:szCs w:val="10"/>
        </w:rPr>
      </w:pPr>
      <w:r w:rsidRPr="00EC618E">
        <w:rPr>
          <w:rFonts w:ascii="Times New Roman" w:eastAsia="黑体" w:hAnsi="Times New Roman"/>
          <w:noProof/>
          <w:kern w:val="0"/>
          <w:sz w:val="10"/>
          <w:szCs w:val="10"/>
        </w:rPr>
        <mc:AlternateContent>
          <mc:Choice Requires="wps">
            <w:drawing>
              <wp:anchor distT="0" distB="0" distL="114300" distR="114300" simplePos="0" relativeHeight="251659264" behindDoc="0" locked="0" layoutInCell="1" allowOverlap="0" wp14:anchorId="780F7983" wp14:editId="04B5926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01515C8" w14:textId="77777777" w:rsidR="00CF14A1" w:rsidRPr="00EC618E" w:rsidRDefault="00CF14A1">
      <w:pPr>
        <w:pStyle w:val="affffd"/>
        <w:framePr w:w="9639" w:h="6976" w:hRule="exact" w:hSpace="0" w:vSpace="0" w:wrap="around" w:hAnchor="page" w:y="6408"/>
        <w:jc w:val="center"/>
        <w:rPr>
          <w:rFonts w:ascii="Times New Roman" w:eastAsia="黑体"/>
          <w:b w:val="0"/>
          <w:bCs w:val="0"/>
          <w:w w:val="100"/>
        </w:rPr>
      </w:pPr>
    </w:p>
    <w:p w14:paraId="43F151ED" w14:textId="778E975D" w:rsidR="00CF14A1" w:rsidRPr="00EC618E" w:rsidRDefault="00D524E4">
      <w:pPr>
        <w:pStyle w:val="affffffffff9"/>
        <w:framePr w:h="6974" w:hRule="exact" w:wrap="around" w:x="1419" w:anchorLock="1"/>
        <w:rPr>
          <w:rFonts w:ascii="Times New Roman" w:hAnsi="Times New Roman"/>
        </w:rPr>
      </w:pPr>
      <w:r w:rsidRPr="00EC618E">
        <w:rPr>
          <w:rFonts w:ascii="Times New Roman" w:hAnsi="Times New Roman"/>
        </w:rPr>
        <w:t>地震灾害损失精细化预评估规范</w:t>
      </w:r>
    </w:p>
    <w:tbl>
      <w:tblPr>
        <w:tblStyle w:val="affff3"/>
        <w:tblW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25"/>
      </w:tblGrid>
      <w:tr w:rsidR="00D65A38" w:rsidRPr="00EC618E" w14:paraId="2E4B82B5" w14:textId="77777777">
        <w:tc>
          <w:tcPr>
            <w:tcW w:w="1985" w:type="dxa"/>
          </w:tcPr>
          <w:p w14:paraId="1BE0DAC0" w14:textId="77777777" w:rsidR="00CF14A1" w:rsidRPr="00EC618E" w:rsidRDefault="00D524E4">
            <w:pPr>
              <w:pStyle w:val="afffa"/>
              <w:tabs>
                <w:tab w:val="clear" w:pos="4153"/>
                <w:tab w:val="clear" w:pos="8306"/>
              </w:tabs>
              <w:spacing w:line="240" w:lineRule="auto"/>
              <w:ind w:firstLine="420"/>
              <w:jc w:val="left"/>
              <w:rPr>
                <w:rFonts w:ascii="Times New Roman" w:eastAsia="黑体" w:hAnsi="Times New Roman"/>
                <w:sz w:val="21"/>
                <w:szCs w:val="21"/>
              </w:rPr>
            </w:pPr>
            <w:r w:rsidRPr="00EC618E">
              <w:rPr>
                <w:rFonts w:ascii="Times New Roman" w:eastAsia="黑体" w:hAnsi="Times New Roman"/>
                <w:sz w:val="21"/>
                <w:szCs w:val="21"/>
              </w:rPr>
              <w:t>ICS 91.120.25</w:t>
            </w:r>
          </w:p>
        </w:tc>
        <w:tc>
          <w:tcPr>
            <w:tcW w:w="425" w:type="dxa"/>
          </w:tcPr>
          <w:p w14:paraId="1C34BD36" w14:textId="77777777" w:rsidR="00CF14A1" w:rsidRPr="00EC618E" w:rsidRDefault="00CF14A1">
            <w:pPr>
              <w:pStyle w:val="afffa"/>
              <w:tabs>
                <w:tab w:val="clear" w:pos="4153"/>
                <w:tab w:val="clear" w:pos="8306"/>
              </w:tabs>
              <w:spacing w:line="240" w:lineRule="auto"/>
              <w:ind w:firstLine="420"/>
              <w:jc w:val="both"/>
              <w:rPr>
                <w:rFonts w:ascii="Times New Roman" w:eastAsia="黑体" w:hAnsi="Times New Roman"/>
                <w:sz w:val="21"/>
                <w:szCs w:val="21"/>
              </w:rPr>
            </w:pPr>
          </w:p>
        </w:tc>
      </w:tr>
      <w:tr w:rsidR="00CF14A1" w:rsidRPr="00EC618E" w14:paraId="0342579D" w14:textId="77777777">
        <w:tc>
          <w:tcPr>
            <w:tcW w:w="1985" w:type="dxa"/>
          </w:tcPr>
          <w:p w14:paraId="21E2152D" w14:textId="77777777" w:rsidR="00CF14A1" w:rsidRPr="00EC618E" w:rsidRDefault="00D524E4">
            <w:pPr>
              <w:pStyle w:val="afffa"/>
              <w:tabs>
                <w:tab w:val="clear" w:pos="4153"/>
                <w:tab w:val="clear" w:pos="8306"/>
              </w:tabs>
              <w:spacing w:before="40" w:line="240" w:lineRule="auto"/>
              <w:ind w:firstLine="420"/>
              <w:jc w:val="left"/>
              <w:rPr>
                <w:rFonts w:ascii="Times New Roman" w:eastAsia="黑体" w:hAnsi="Times New Roman"/>
                <w:sz w:val="21"/>
                <w:szCs w:val="21"/>
              </w:rPr>
            </w:pPr>
            <w:r w:rsidRPr="00EC618E">
              <w:rPr>
                <w:rFonts w:ascii="Times New Roman" w:eastAsia="黑体" w:hAnsi="Times New Roman"/>
                <w:sz w:val="21"/>
                <w:szCs w:val="21"/>
              </w:rPr>
              <w:t>CCS P 15</w:t>
            </w:r>
          </w:p>
        </w:tc>
        <w:tc>
          <w:tcPr>
            <w:tcW w:w="425" w:type="dxa"/>
          </w:tcPr>
          <w:p w14:paraId="79531465" w14:textId="77777777" w:rsidR="00CF14A1" w:rsidRPr="00EC618E" w:rsidRDefault="00CF14A1">
            <w:pPr>
              <w:pStyle w:val="afffa"/>
              <w:tabs>
                <w:tab w:val="clear" w:pos="4153"/>
                <w:tab w:val="clear" w:pos="8306"/>
              </w:tabs>
              <w:spacing w:before="40" w:line="240" w:lineRule="auto"/>
              <w:ind w:firstLine="420"/>
              <w:jc w:val="left"/>
              <w:rPr>
                <w:rFonts w:ascii="Times New Roman" w:eastAsia="黑体" w:hAnsi="Times New Roman"/>
                <w:sz w:val="21"/>
                <w:szCs w:val="21"/>
              </w:rPr>
            </w:pPr>
          </w:p>
        </w:tc>
      </w:tr>
    </w:tbl>
    <w:p w14:paraId="2327CB53" w14:textId="77777777" w:rsidR="00CF14A1" w:rsidRPr="00EC618E" w:rsidRDefault="00CF14A1">
      <w:pPr>
        <w:pStyle w:val="afffff2"/>
        <w:ind w:firstLine="420"/>
        <w:rPr>
          <w:rFonts w:ascii="Times New Roman"/>
        </w:rPr>
      </w:pPr>
    </w:p>
    <w:p w14:paraId="48AFE5DA" w14:textId="77777777" w:rsidR="00CF14A1" w:rsidRPr="00EC618E" w:rsidRDefault="00CF14A1" w:rsidP="000E66E1">
      <w:pPr>
        <w:framePr w:w="9639" w:h="6974" w:hRule="exact" w:wrap="around" w:vAnchor="page" w:hAnchor="page" w:x="1552" w:y="6392"/>
        <w:ind w:firstLineChars="95" w:firstLine="199"/>
        <w:rPr>
          <w:rFonts w:ascii="Times New Roman" w:hAnsi="Times New Roman"/>
        </w:rPr>
      </w:pPr>
    </w:p>
    <w:p w14:paraId="6F12DEF6" w14:textId="77777777" w:rsidR="00EC618E" w:rsidRPr="00EC618E" w:rsidRDefault="00D524E4">
      <w:pPr>
        <w:pStyle w:val="afffffffc"/>
        <w:framePr w:w="9639" w:h="6974" w:hRule="exact" w:wrap="around" w:vAnchor="page" w:hAnchor="page" w:x="1552" w:y="6392"/>
        <w:spacing w:before="440" w:after="160"/>
        <w:textAlignment w:val="bottom"/>
        <w:rPr>
          <w:rFonts w:eastAsia="黑体"/>
          <w:sz w:val="24"/>
          <w:szCs w:val="28"/>
        </w:rPr>
      </w:pPr>
      <w:r w:rsidRPr="00EC618E">
        <w:rPr>
          <w:rFonts w:eastAsia="黑体"/>
          <w:sz w:val="24"/>
          <w:szCs w:val="28"/>
        </w:rPr>
        <w:t>The code for refined Pre-assessment of Sichuan Province earthquake disaster loss</w:t>
      </w:r>
    </w:p>
    <w:p w14:paraId="1F11BD9B" w14:textId="3E08B4F5" w:rsidR="00CF14A1" w:rsidRPr="00EC618E" w:rsidRDefault="00D524E4">
      <w:pPr>
        <w:pStyle w:val="afffffffc"/>
        <w:framePr w:w="9639" w:h="6974" w:hRule="exact" w:wrap="around" w:vAnchor="page" w:hAnchor="page" w:x="1552" w:y="6392"/>
        <w:spacing w:before="440" w:after="160"/>
        <w:textAlignment w:val="bottom"/>
        <w:rPr>
          <w:sz w:val="24"/>
          <w:szCs w:val="28"/>
        </w:rPr>
      </w:pPr>
      <w:r w:rsidRPr="00EC618E">
        <w:rPr>
          <w:sz w:val="24"/>
          <w:szCs w:val="28"/>
        </w:rPr>
        <w:t>（</w:t>
      </w:r>
      <w:r w:rsidR="00B975BB" w:rsidRPr="00EC618E">
        <w:rPr>
          <w:sz w:val="24"/>
          <w:szCs w:val="28"/>
        </w:rPr>
        <w:t>征求意见稿</w:t>
      </w:r>
      <w:r w:rsidRPr="00EC618E">
        <w:rPr>
          <w:sz w:val="24"/>
          <w:szCs w:val="28"/>
        </w:rPr>
        <w:t>）</w:t>
      </w:r>
    </w:p>
    <w:p w14:paraId="06A39BE2" w14:textId="77777777" w:rsidR="00CF14A1" w:rsidRPr="00EC618E" w:rsidRDefault="00CF14A1">
      <w:pPr>
        <w:pStyle w:val="afffffffc"/>
        <w:framePr w:w="9639" w:h="6974" w:hRule="exact" w:wrap="around" w:vAnchor="page" w:hAnchor="page" w:x="1552" w:y="6392"/>
        <w:spacing w:before="440" w:after="160"/>
        <w:textAlignment w:val="bottom"/>
        <w:rPr>
          <w:sz w:val="24"/>
          <w:szCs w:val="28"/>
        </w:rPr>
      </w:pPr>
    </w:p>
    <w:p w14:paraId="4D9FE5E6" w14:textId="77777777" w:rsidR="00CF14A1" w:rsidRPr="00EC618E" w:rsidRDefault="00CF14A1">
      <w:pPr>
        <w:pStyle w:val="afffffffc"/>
        <w:framePr w:w="9639" w:h="6974" w:hRule="exact" w:wrap="around" w:vAnchor="page" w:hAnchor="page" w:x="1552" w:y="6392"/>
        <w:spacing w:before="440" w:after="160"/>
        <w:textAlignment w:val="bottom"/>
        <w:rPr>
          <w:sz w:val="24"/>
          <w:szCs w:val="28"/>
        </w:rPr>
      </w:pPr>
    </w:p>
    <w:p w14:paraId="0A437642" w14:textId="77777777" w:rsidR="00CF14A1" w:rsidRPr="00EC618E" w:rsidRDefault="00D524E4">
      <w:pPr>
        <w:pStyle w:val="affffffffff5"/>
        <w:framePr w:wrap="around" w:y="14176"/>
      </w:pPr>
      <w:r w:rsidRPr="00EC618E">
        <w:t>XXXX-XX-XX</w:t>
      </w:r>
      <w:r w:rsidRPr="00EC618E">
        <w:t>发布</w:t>
      </w:r>
    </w:p>
    <w:p w14:paraId="591C8350" w14:textId="77777777" w:rsidR="00CF14A1" w:rsidRPr="00EC618E" w:rsidRDefault="00D524E4">
      <w:pPr>
        <w:pStyle w:val="affffffffff6"/>
        <w:framePr w:wrap="around" w:y="14176"/>
      </w:pPr>
      <w:r w:rsidRPr="00EC618E">
        <w:t>XXXX-XX-XX</w:t>
      </w:r>
      <w:r w:rsidRPr="00EC618E">
        <w:t>实施</w:t>
      </w:r>
    </w:p>
    <w:p w14:paraId="35E67CE3" w14:textId="77777777" w:rsidR="00CF14A1" w:rsidRPr="00EC618E" w:rsidRDefault="00D524E4">
      <w:pPr>
        <w:pStyle w:val="affffffffc"/>
        <w:framePr w:h="584" w:hRule="exact" w:hSpace="181" w:vSpace="181" w:wrap="around" w:y="15027"/>
        <w:rPr>
          <w:rFonts w:ascii="Times New Roman"/>
          <w:snapToGrid w:val="0"/>
          <w:spacing w:val="20"/>
          <w:kern w:val="10"/>
        </w:rPr>
      </w:pPr>
      <w:r w:rsidRPr="000E66E1">
        <w:rPr>
          <w:rFonts w:ascii="Times New Roman"/>
          <w:snapToGrid w:val="0"/>
          <w:spacing w:val="40"/>
          <w:w w:val="100"/>
          <w:fitText w:val="4320" w:id="-1264325632"/>
        </w:rPr>
        <w:t>四川省市场监督管理</w:t>
      </w:r>
      <w:r w:rsidRPr="000E66E1">
        <w:rPr>
          <w:rFonts w:ascii="Times New Roman"/>
          <w:snapToGrid w:val="0"/>
          <w:w w:val="100"/>
          <w:fitText w:val="4320" w:id="-1264325632"/>
        </w:rPr>
        <w:t>局</w:t>
      </w:r>
      <w:r w:rsidRPr="00EC618E">
        <w:rPr>
          <w:rFonts w:ascii="Times New Roman"/>
          <w:snapToGrid w:val="0"/>
          <w:spacing w:val="20"/>
          <w:w w:val="100"/>
          <w:kern w:val="10"/>
          <w:sz w:val="28"/>
        </w:rPr>
        <w:t>  </w:t>
      </w:r>
      <w:r w:rsidRPr="00EC618E">
        <w:rPr>
          <w:rStyle w:val="affffffffffff"/>
          <w:rFonts w:ascii="Times New Roman"/>
          <w:snapToGrid w:val="0"/>
          <w:spacing w:val="20"/>
          <w:kern w:val="10"/>
          <w:position w:val="0"/>
        </w:rPr>
        <w:t>发布</w:t>
      </w:r>
    </w:p>
    <w:p w14:paraId="6651EEB9" w14:textId="77777777" w:rsidR="00CF14A1" w:rsidRPr="00EC618E" w:rsidRDefault="00D524E4">
      <w:pPr>
        <w:ind w:firstLine="560"/>
        <w:rPr>
          <w:rFonts w:ascii="Times New Roman" w:hAnsi="Times New Roman"/>
          <w:sz w:val="28"/>
          <w:szCs w:val="28"/>
        </w:rPr>
        <w:sectPr w:rsidR="00CF14A1" w:rsidRPr="00EC618E">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sidRPr="00EC618E">
        <w:rPr>
          <w:rFonts w:ascii="Times New Roman" w:hAnsi="Times New Roman"/>
          <w:noProof/>
          <w:sz w:val="28"/>
          <w:szCs w:val="28"/>
        </w:rPr>
        <mc:AlternateContent>
          <mc:Choice Requires="wps">
            <w:drawing>
              <wp:anchor distT="0" distB="0" distL="114300" distR="114300" simplePos="0" relativeHeight="251660288" behindDoc="0" locked="1" layoutInCell="1" allowOverlap="1" wp14:anchorId="44BD230C" wp14:editId="26F669B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70401C60" w14:textId="77777777" w:rsidR="00CF14A1" w:rsidRPr="00EC618E" w:rsidRDefault="00D524E4" w:rsidP="00311134">
      <w:pPr>
        <w:pStyle w:val="affffff8"/>
        <w:spacing w:after="468"/>
        <w:ind w:firstLineChars="0" w:firstLine="0"/>
        <w:rPr>
          <w:rFonts w:ascii="Times New Roman" w:hAnsi="Times New Roman"/>
        </w:rPr>
      </w:pPr>
      <w:bookmarkStart w:id="1" w:name="BookMark1"/>
      <w:r w:rsidRPr="00EC618E">
        <w:rPr>
          <w:rFonts w:ascii="Times New Roman" w:hAnsi="Times New Roman"/>
          <w:spacing w:val="320"/>
        </w:rPr>
        <w:lastRenderedPageBreak/>
        <w:t>目</w:t>
      </w:r>
      <w:r w:rsidRPr="00EC618E">
        <w:rPr>
          <w:rFonts w:ascii="Times New Roman" w:hAnsi="Times New Roman"/>
        </w:rPr>
        <w:t>次</w:t>
      </w:r>
    </w:p>
    <w:p w14:paraId="5FCEF469" w14:textId="2C4E1EC7" w:rsidR="00EC618E" w:rsidRPr="00EC618E" w:rsidRDefault="00D524E4">
      <w:pPr>
        <w:pStyle w:val="12"/>
        <w:rPr>
          <w:rFonts w:ascii="Times New Roman" w:eastAsiaTheme="minorEastAsia" w:hAnsi="Times New Roman"/>
          <w:noProof/>
          <w:szCs w:val="22"/>
          <w14:ligatures w14:val="standardContextual"/>
        </w:rPr>
      </w:pPr>
      <w:r w:rsidRPr="00EC618E">
        <w:rPr>
          <w:rStyle w:val="affff7"/>
          <w:rFonts w:ascii="Times New Roman"/>
        </w:rPr>
        <w:fldChar w:fldCharType="begin"/>
      </w:r>
      <w:r w:rsidRPr="00EC618E">
        <w:rPr>
          <w:rStyle w:val="affff7"/>
          <w:rFonts w:ascii="Times New Roman"/>
        </w:rPr>
        <w:instrText xml:space="preserve"> TOC \o "1-1" \h \z \u </w:instrText>
      </w:r>
      <w:r w:rsidRPr="00EC618E">
        <w:rPr>
          <w:rStyle w:val="affff7"/>
          <w:rFonts w:ascii="Times New Roman"/>
        </w:rPr>
        <w:fldChar w:fldCharType="separate"/>
      </w:r>
      <w:hyperlink w:anchor="_Toc186808170" w:history="1">
        <w:r w:rsidR="00EC618E" w:rsidRPr="00EC618E">
          <w:rPr>
            <w:rStyle w:val="affff7"/>
            <w:rFonts w:ascii="Times New Roman"/>
            <w:noProof/>
            <w:spacing w:val="320"/>
          </w:rPr>
          <w:t>前</w:t>
        </w:r>
        <w:r w:rsidR="00EC618E" w:rsidRPr="00EC618E">
          <w:rPr>
            <w:rStyle w:val="affff7"/>
            <w:rFonts w:ascii="Times New Roman"/>
            <w:noProof/>
          </w:rPr>
          <w:t>言</w:t>
        </w:r>
        <w:r w:rsidR="00EC618E" w:rsidRPr="00EC618E">
          <w:rPr>
            <w:rFonts w:ascii="Times New Roman" w:hAnsi="Times New Roman"/>
            <w:noProof/>
            <w:webHidden/>
          </w:rPr>
          <w:tab/>
        </w:r>
        <w:r w:rsidR="00EC618E" w:rsidRPr="00EC618E">
          <w:rPr>
            <w:rFonts w:ascii="Times New Roman" w:hAnsi="Times New Roman"/>
            <w:noProof/>
            <w:webHidden/>
          </w:rPr>
          <w:fldChar w:fldCharType="begin"/>
        </w:r>
        <w:r w:rsidR="00EC618E" w:rsidRPr="00EC618E">
          <w:rPr>
            <w:rFonts w:ascii="Times New Roman" w:hAnsi="Times New Roman"/>
            <w:noProof/>
            <w:webHidden/>
          </w:rPr>
          <w:instrText xml:space="preserve"> PAGEREF _Toc186808170 \h </w:instrText>
        </w:r>
        <w:r w:rsidR="00EC618E" w:rsidRPr="00EC618E">
          <w:rPr>
            <w:rFonts w:ascii="Times New Roman" w:hAnsi="Times New Roman"/>
            <w:noProof/>
            <w:webHidden/>
          </w:rPr>
        </w:r>
        <w:r w:rsidR="00EC618E" w:rsidRPr="00EC618E">
          <w:rPr>
            <w:rFonts w:ascii="Times New Roman" w:hAnsi="Times New Roman"/>
            <w:noProof/>
            <w:webHidden/>
          </w:rPr>
          <w:fldChar w:fldCharType="separate"/>
        </w:r>
        <w:r w:rsidR="00EC618E" w:rsidRPr="00EC618E">
          <w:rPr>
            <w:rFonts w:ascii="Times New Roman" w:hAnsi="Times New Roman"/>
            <w:noProof/>
            <w:webHidden/>
          </w:rPr>
          <w:t>II</w:t>
        </w:r>
        <w:r w:rsidR="00EC618E" w:rsidRPr="00EC618E">
          <w:rPr>
            <w:rFonts w:ascii="Times New Roman" w:hAnsi="Times New Roman"/>
            <w:noProof/>
            <w:webHidden/>
          </w:rPr>
          <w:fldChar w:fldCharType="end"/>
        </w:r>
      </w:hyperlink>
    </w:p>
    <w:p w14:paraId="21833BEF" w14:textId="2CA8AAA3" w:rsidR="00EC618E" w:rsidRPr="00EC618E" w:rsidRDefault="00BD1112">
      <w:pPr>
        <w:pStyle w:val="12"/>
        <w:rPr>
          <w:rFonts w:ascii="Times New Roman" w:eastAsiaTheme="minorEastAsia" w:hAnsi="Times New Roman"/>
          <w:noProof/>
          <w:szCs w:val="22"/>
          <w14:ligatures w14:val="standardContextual"/>
        </w:rPr>
      </w:pPr>
      <w:hyperlink w:anchor="_Toc186808171" w:history="1">
        <w:r w:rsidR="00EC618E" w:rsidRPr="00EC618E">
          <w:rPr>
            <w:rStyle w:val="affff7"/>
            <w:rFonts w:ascii="Times New Roman"/>
            <w:noProof/>
            <w:position w:val="3"/>
          </w:rPr>
          <w:t xml:space="preserve">1 </w:t>
        </w:r>
        <w:r w:rsidR="00EC618E" w:rsidRPr="00EC618E">
          <w:rPr>
            <w:rStyle w:val="affff7"/>
            <w:rFonts w:ascii="Times New Roman"/>
            <w:noProof/>
            <w:position w:val="3"/>
          </w:rPr>
          <w:t>范围</w:t>
        </w:r>
        <w:r w:rsidR="00EC618E" w:rsidRPr="00EC618E">
          <w:rPr>
            <w:rFonts w:ascii="Times New Roman" w:hAnsi="Times New Roman"/>
            <w:noProof/>
            <w:webHidden/>
          </w:rPr>
          <w:tab/>
        </w:r>
        <w:r w:rsidR="00EC618E" w:rsidRPr="00EC618E">
          <w:rPr>
            <w:rFonts w:ascii="Times New Roman" w:hAnsi="Times New Roman"/>
            <w:noProof/>
            <w:webHidden/>
          </w:rPr>
          <w:fldChar w:fldCharType="begin"/>
        </w:r>
        <w:r w:rsidR="00EC618E" w:rsidRPr="00EC618E">
          <w:rPr>
            <w:rFonts w:ascii="Times New Roman" w:hAnsi="Times New Roman"/>
            <w:noProof/>
            <w:webHidden/>
          </w:rPr>
          <w:instrText xml:space="preserve"> PAGEREF _Toc186808171 \h </w:instrText>
        </w:r>
        <w:r w:rsidR="00EC618E" w:rsidRPr="00EC618E">
          <w:rPr>
            <w:rFonts w:ascii="Times New Roman" w:hAnsi="Times New Roman"/>
            <w:noProof/>
            <w:webHidden/>
          </w:rPr>
        </w:r>
        <w:r w:rsidR="00EC618E" w:rsidRPr="00EC618E">
          <w:rPr>
            <w:rFonts w:ascii="Times New Roman" w:hAnsi="Times New Roman"/>
            <w:noProof/>
            <w:webHidden/>
          </w:rPr>
          <w:fldChar w:fldCharType="separate"/>
        </w:r>
        <w:r w:rsidR="00EC618E" w:rsidRPr="00EC618E">
          <w:rPr>
            <w:rFonts w:ascii="Times New Roman" w:hAnsi="Times New Roman"/>
            <w:noProof/>
            <w:webHidden/>
          </w:rPr>
          <w:t>1</w:t>
        </w:r>
        <w:r w:rsidR="00EC618E" w:rsidRPr="00EC618E">
          <w:rPr>
            <w:rFonts w:ascii="Times New Roman" w:hAnsi="Times New Roman"/>
            <w:noProof/>
            <w:webHidden/>
          </w:rPr>
          <w:fldChar w:fldCharType="end"/>
        </w:r>
      </w:hyperlink>
    </w:p>
    <w:p w14:paraId="429F06DB" w14:textId="0C751569" w:rsidR="00EC618E" w:rsidRPr="00EC618E" w:rsidRDefault="00BD1112">
      <w:pPr>
        <w:pStyle w:val="12"/>
        <w:rPr>
          <w:rFonts w:ascii="Times New Roman" w:eastAsiaTheme="minorEastAsia" w:hAnsi="Times New Roman"/>
          <w:noProof/>
          <w:szCs w:val="22"/>
          <w14:ligatures w14:val="standardContextual"/>
        </w:rPr>
      </w:pPr>
      <w:hyperlink w:anchor="_Toc186808172" w:history="1">
        <w:r w:rsidR="00EC618E" w:rsidRPr="00EC618E">
          <w:rPr>
            <w:rStyle w:val="affff7"/>
            <w:rFonts w:ascii="Times New Roman"/>
            <w:noProof/>
            <w:position w:val="3"/>
          </w:rPr>
          <w:t xml:space="preserve">2 </w:t>
        </w:r>
        <w:r w:rsidR="00EC618E" w:rsidRPr="00EC618E">
          <w:rPr>
            <w:rStyle w:val="affff7"/>
            <w:rFonts w:ascii="Times New Roman"/>
            <w:noProof/>
            <w:position w:val="3"/>
          </w:rPr>
          <w:t>规范性引用文件</w:t>
        </w:r>
        <w:r w:rsidR="00EC618E" w:rsidRPr="00EC618E">
          <w:rPr>
            <w:rFonts w:ascii="Times New Roman" w:hAnsi="Times New Roman"/>
            <w:noProof/>
            <w:webHidden/>
          </w:rPr>
          <w:tab/>
        </w:r>
        <w:r w:rsidR="00EC618E" w:rsidRPr="00EC618E">
          <w:rPr>
            <w:rFonts w:ascii="Times New Roman" w:hAnsi="Times New Roman"/>
            <w:noProof/>
            <w:webHidden/>
          </w:rPr>
          <w:fldChar w:fldCharType="begin"/>
        </w:r>
        <w:r w:rsidR="00EC618E" w:rsidRPr="00EC618E">
          <w:rPr>
            <w:rFonts w:ascii="Times New Roman" w:hAnsi="Times New Roman"/>
            <w:noProof/>
            <w:webHidden/>
          </w:rPr>
          <w:instrText xml:space="preserve"> PAGEREF _Toc186808172 \h </w:instrText>
        </w:r>
        <w:r w:rsidR="00EC618E" w:rsidRPr="00EC618E">
          <w:rPr>
            <w:rFonts w:ascii="Times New Roman" w:hAnsi="Times New Roman"/>
            <w:noProof/>
            <w:webHidden/>
          </w:rPr>
        </w:r>
        <w:r w:rsidR="00EC618E" w:rsidRPr="00EC618E">
          <w:rPr>
            <w:rFonts w:ascii="Times New Roman" w:hAnsi="Times New Roman"/>
            <w:noProof/>
            <w:webHidden/>
          </w:rPr>
          <w:fldChar w:fldCharType="separate"/>
        </w:r>
        <w:r w:rsidR="00EC618E" w:rsidRPr="00EC618E">
          <w:rPr>
            <w:rFonts w:ascii="Times New Roman" w:hAnsi="Times New Roman"/>
            <w:noProof/>
            <w:webHidden/>
          </w:rPr>
          <w:t>1</w:t>
        </w:r>
        <w:r w:rsidR="00EC618E" w:rsidRPr="00EC618E">
          <w:rPr>
            <w:rFonts w:ascii="Times New Roman" w:hAnsi="Times New Roman"/>
            <w:noProof/>
            <w:webHidden/>
          </w:rPr>
          <w:fldChar w:fldCharType="end"/>
        </w:r>
      </w:hyperlink>
    </w:p>
    <w:p w14:paraId="69D6E0E3" w14:textId="6617D0D4" w:rsidR="00EC618E" w:rsidRPr="00EC618E" w:rsidRDefault="00BD1112">
      <w:pPr>
        <w:pStyle w:val="12"/>
        <w:rPr>
          <w:rFonts w:ascii="Times New Roman" w:eastAsiaTheme="minorEastAsia" w:hAnsi="Times New Roman"/>
          <w:noProof/>
          <w:szCs w:val="22"/>
          <w14:ligatures w14:val="standardContextual"/>
        </w:rPr>
      </w:pPr>
      <w:hyperlink w:anchor="_Toc186808173" w:history="1">
        <w:r w:rsidR="00EC618E" w:rsidRPr="00EC618E">
          <w:rPr>
            <w:rStyle w:val="affff7"/>
            <w:rFonts w:ascii="Times New Roman"/>
            <w:noProof/>
            <w:position w:val="3"/>
          </w:rPr>
          <w:t xml:space="preserve">3 </w:t>
        </w:r>
        <w:r w:rsidR="00EC618E" w:rsidRPr="00EC618E">
          <w:rPr>
            <w:rStyle w:val="affff7"/>
            <w:rFonts w:ascii="Times New Roman"/>
            <w:noProof/>
            <w:position w:val="3"/>
          </w:rPr>
          <w:t>术语和定义</w:t>
        </w:r>
        <w:r w:rsidR="00EC618E" w:rsidRPr="00EC618E">
          <w:rPr>
            <w:rFonts w:ascii="Times New Roman" w:hAnsi="Times New Roman"/>
            <w:noProof/>
            <w:webHidden/>
          </w:rPr>
          <w:tab/>
        </w:r>
        <w:r w:rsidR="00EC618E" w:rsidRPr="00EC618E">
          <w:rPr>
            <w:rFonts w:ascii="Times New Roman" w:hAnsi="Times New Roman"/>
            <w:noProof/>
            <w:webHidden/>
          </w:rPr>
          <w:fldChar w:fldCharType="begin"/>
        </w:r>
        <w:r w:rsidR="00EC618E" w:rsidRPr="00EC618E">
          <w:rPr>
            <w:rFonts w:ascii="Times New Roman" w:hAnsi="Times New Roman"/>
            <w:noProof/>
            <w:webHidden/>
          </w:rPr>
          <w:instrText xml:space="preserve"> PAGEREF _Toc186808173 \h </w:instrText>
        </w:r>
        <w:r w:rsidR="00EC618E" w:rsidRPr="00EC618E">
          <w:rPr>
            <w:rFonts w:ascii="Times New Roman" w:hAnsi="Times New Roman"/>
            <w:noProof/>
            <w:webHidden/>
          </w:rPr>
        </w:r>
        <w:r w:rsidR="00EC618E" w:rsidRPr="00EC618E">
          <w:rPr>
            <w:rFonts w:ascii="Times New Roman" w:hAnsi="Times New Roman"/>
            <w:noProof/>
            <w:webHidden/>
          </w:rPr>
          <w:fldChar w:fldCharType="separate"/>
        </w:r>
        <w:r w:rsidR="00EC618E" w:rsidRPr="00EC618E">
          <w:rPr>
            <w:rFonts w:ascii="Times New Roman" w:hAnsi="Times New Roman"/>
            <w:noProof/>
            <w:webHidden/>
          </w:rPr>
          <w:t>1</w:t>
        </w:r>
        <w:r w:rsidR="00EC618E" w:rsidRPr="00EC618E">
          <w:rPr>
            <w:rFonts w:ascii="Times New Roman" w:hAnsi="Times New Roman"/>
            <w:noProof/>
            <w:webHidden/>
          </w:rPr>
          <w:fldChar w:fldCharType="end"/>
        </w:r>
      </w:hyperlink>
    </w:p>
    <w:p w14:paraId="737E62CB" w14:textId="2DA6E923" w:rsidR="00EC618E" w:rsidRPr="00EC618E" w:rsidRDefault="00BD1112">
      <w:pPr>
        <w:pStyle w:val="12"/>
        <w:rPr>
          <w:rFonts w:ascii="Times New Roman" w:eastAsiaTheme="minorEastAsia" w:hAnsi="Times New Roman"/>
          <w:noProof/>
          <w:szCs w:val="22"/>
          <w14:ligatures w14:val="standardContextual"/>
        </w:rPr>
      </w:pPr>
      <w:hyperlink w:anchor="_Toc186808174" w:history="1">
        <w:r w:rsidR="00EC618E" w:rsidRPr="00EC618E">
          <w:rPr>
            <w:rStyle w:val="affff7"/>
            <w:rFonts w:ascii="Times New Roman"/>
            <w:noProof/>
          </w:rPr>
          <w:t xml:space="preserve">4 </w:t>
        </w:r>
        <w:r w:rsidR="00EC618E" w:rsidRPr="00EC618E">
          <w:rPr>
            <w:rStyle w:val="affff7"/>
            <w:rFonts w:ascii="Times New Roman"/>
            <w:noProof/>
          </w:rPr>
          <w:t>基本规定</w:t>
        </w:r>
        <w:r w:rsidR="00EC618E" w:rsidRPr="00EC618E">
          <w:rPr>
            <w:rFonts w:ascii="Times New Roman" w:hAnsi="Times New Roman"/>
            <w:noProof/>
            <w:webHidden/>
          </w:rPr>
          <w:tab/>
        </w:r>
        <w:r w:rsidR="00EC618E" w:rsidRPr="00EC618E">
          <w:rPr>
            <w:rFonts w:ascii="Times New Roman" w:hAnsi="Times New Roman"/>
            <w:noProof/>
            <w:webHidden/>
          </w:rPr>
          <w:fldChar w:fldCharType="begin"/>
        </w:r>
        <w:r w:rsidR="00EC618E" w:rsidRPr="00EC618E">
          <w:rPr>
            <w:rFonts w:ascii="Times New Roman" w:hAnsi="Times New Roman"/>
            <w:noProof/>
            <w:webHidden/>
          </w:rPr>
          <w:instrText xml:space="preserve"> PAGEREF _Toc186808174 \h </w:instrText>
        </w:r>
        <w:r w:rsidR="00EC618E" w:rsidRPr="00EC618E">
          <w:rPr>
            <w:rFonts w:ascii="Times New Roman" w:hAnsi="Times New Roman"/>
            <w:noProof/>
            <w:webHidden/>
          </w:rPr>
        </w:r>
        <w:r w:rsidR="00EC618E" w:rsidRPr="00EC618E">
          <w:rPr>
            <w:rFonts w:ascii="Times New Roman" w:hAnsi="Times New Roman"/>
            <w:noProof/>
            <w:webHidden/>
          </w:rPr>
          <w:fldChar w:fldCharType="separate"/>
        </w:r>
        <w:r w:rsidR="00EC618E" w:rsidRPr="00EC618E">
          <w:rPr>
            <w:rFonts w:ascii="Times New Roman" w:hAnsi="Times New Roman"/>
            <w:noProof/>
            <w:webHidden/>
          </w:rPr>
          <w:t>2</w:t>
        </w:r>
        <w:r w:rsidR="00EC618E" w:rsidRPr="00EC618E">
          <w:rPr>
            <w:rFonts w:ascii="Times New Roman" w:hAnsi="Times New Roman"/>
            <w:noProof/>
            <w:webHidden/>
          </w:rPr>
          <w:fldChar w:fldCharType="end"/>
        </w:r>
      </w:hyperlink>
    </w:p>
    <w:p w14:paraId="52A0E906" w14:textId="26C55A37" w:rsidR="00EC618E" w:rsidRPr="00EC618E" w:rsidRDefault="00BD1112">
      <w:pPr>
        <w:pStyle w:val="12"/>
        <w:rPr>
          <w:rFonts w:ascii="Times New Roman" w:eastAsiaTheme="minorEastAsia" w:hAnsi="Times New Roman"/>
          <w:noProof/>
          <w:szCs w:val="22"/>
          <w14:ligatures w14:val="standardContextual"/>
        </w:rPr>
      </w:pPr>
      <w:hyperlink w:anchor="_Toc186808175" w:history="1">
        <w:r w:rsidR="00EC618E" w:rsidRPr="00EC618E">
          <w:rPr>
            <w:rStyle w:val="affff7"/>
            <w:rFonts w:ascii="Times New Roman"/>
            <w:noProof/>
          </w:rPr>
          <w:t xml:space="preserve">5 </w:t>
        </w:r>
        <w:r w:rsidR="00EC618E" w:rsidRPr="00EC618E">
          <w:rPr>
            <w:rStyle w:val="affff7"/>
            <w:rFonts w:ascii="Times New Roman"/>
            <w:noProof/>
          </w:rPr>
          <w:t>资料准备</w:t>
        </w:r>
        <w:r w:rsidR="00EC618E" w:rsidRPr="00EC618E">
          <w:rPr>
            <w:rFonts w:ascii="Times New Roman" w:hAnsi="Times New Roman"/>
            <w:noProof/>
            <w:webHidden/>
          </w:rPr>
          <w:tab/>
        </w:r>
        <w:r w:rsidR="00EC618E" w:rsidRPr="00EC618E">
          <w:rPr>
            <w:rFonts w:ascii="Times New Roman" w:hAnsi="Times New Roman"/>
            <w:noProof/>
            <w:webHidden/>
          </w:rPr>
          <w:fldChar w:fldCharType="begin"/>
        </w:r>
        <w:r w:rsidR="00EC618E" w:rsidRPr="00EC618E">
          <w:rPr>
            <w:rFonts w:ascii="Times New Roman" w:hAnsi="Times New Roman"/>
            <w:noProof/>
            <w:webHidden/>
          </w:rPr>
          <w:instrText xml:space="preserve"> PAGEREF _Toc186808175 \h </w:instrText>
        </w:r>
        <w:r w:rsidR="00EC618E" w:rsidRPr="00EC618E">
          <w:rPr>
            <w:rFonts w:ascii="Times New Roman" w:hAnsi="Times New Roman"/>
            <w:noProof/>
            <w:webHidden/>
          </w:rPr>
        </w:r>
        <w:r w:rsidR="00EC618E" w:rsidRPr="00EC618E">
          <w:rPr>
            <w:rFonts w:ascii="Times New Roman" w:hAnsi="Times New Roman"/>
            <w:noProof/>
            <w:webHidden/>
          </w:rPr>
          <w:fldChar w:fldCharType="separate"/>
        </w:r>
        <w:r w:rsidR="00EC618E" w:rsidRPr="00EC618E">
          <w:rPr>
            <w:rFonts w:ascii="Times New Roman" w:hAnsi="Times New Roman"/>
            <w:noProof/>
            <w:webHidden/>
          </w:rPr>
          <w:t>3</w:t>
        </w:r>
        <w:r w:rsidR="00EC618E" w:rsidRPr="00EC618E">
          <w:rPr>
            <w:rFonts w:ascii="Times New Roman" w:hAnsi="Times New Roman"/>
            <w:noProof/>
            <w:webHidden/>
          </w:rPr>
          <w:fldChar w:fldCharType="end"/>
        </w:r>
      </w:hyperlink>
    </w:p>
    <w:p w14:paraId="02187EF3" w14:textId="604F6C51" w:rsidR="00EC618E" w:rsidRPr="00EC618E" w:rsidRDefault="00BD1112">
      <w:pPr>
        <w:pStyle w:val="12"/>
        <w:rPr>
          <w:rFonts w:ascii="Times New Roman" w:eastAsiaTheme="minorEastAsia" w:hAnsi="Times New Roman"/>
          <w:noProof/>
          <w:szCs w:val="22"/>
          <w14:ligatures w14:val="standardContextual"/>
        </w:rPr>
      </w:pPr>
      <w:hyperlink w:anchor="_Toc186808176" w:history="1">
        <w:r w:rsidR="00EC618E" w:rsidRPr="00EC618E">
          <w:rPr>
            <w:rStyle w:val="affff7"/>
            <w:rFonts w:ascii="Times New Roman"/>
            <w:noProof/>
          </w:rPr>
          <w:t xml:space="preserve">6 </w:t>
        </w:r>
        <w:r w:rsidR="00EC618E" w:rsidRPr="00EC618E">
          <w:rPr>
            <w:rStyle w:val="affff7"/>
            <w:rFonts w:ascii="Times New Roman"/>
            <w:noProof/>
          </w:rPr>
          <w:t>现场调研与数据收集</w:t>
        </w:r>
        <w:r w:rsidR="00EC618E" w:rsidRPr="00EC618E">
          <w:rPr>
            <w:rFonts w:ascii="Times New Roman" w:hAnsi="Times New Roman"/>
            <w:noProof/>
            <w:webHidden/>
          </w:rPr>
          <w:tab/>
        </w:r>
        <w:r w:rsidR="00EC618E" w:rsidRPr="00EC618E">
          <w:rPr>
            <w:rFonts w:ascii="Times New Roman" w:hAnsi="Times New Roman"/>
            <w:noProof/>
            <w:webHidden/>
          </w:rPr>
          <w:fldChar w:fldCharType="begin"/>
        </w:r>
        <w:r w:rsidR="00EC618E" w:rsidRPr="00EC618E">
          <w:rPr>
            <w:rFonts w:ascii="Times New Roman" w:hAnsi="Times New Roman"/>
            <w:noProof/>
            <w:webHidden/>
          </w:rPr>
          <w:instrText xml:space="preserve"> PAGEREF _Toc186808176 \h </w:instrText>
        </w:r>
        <w:r w:rsidR="00EC618E" w:rsidRPr="00EC618E">
          <w:rPr>
            <w:rFonts w:ascii="Times New Roman" w:hAnsi="Times New Roman"/>
            <w:noProof/>
            <w:webHidden/>
          </w:rPr>
        </w:r>
        <w:r w:rsidR="00EC618E" w:rsidRPr="00EC618E">
          <w:rPr>
            <w:rFonts w:ascii="Times New Roman" w:hAnsi="Times New Roman"/>
            <w:noProof/>
            <w:webHidden/>
          </w:rPr>
          <w:fldChar w:fldCharType="separate"/>
        </w:r>
        <w:r w:rsidR="00EC618E" w:rsidRPr="00EC618E">
          <w:rPr>
            <w:rFonts w:ascii="Times New Roman" w:hAnsi="Times New Roman"/>
            <w:noProof/>
            <w:webHidden/>
          </w:rPr>
          <w:t>3</w:t>
        </w:r>
        <w:r w:rsidR="00EC618E" w:rsidRPr="00EC618E">
          <w:rPr>
            <w:rFonts w:ascii="Times New Roman" w:hAnsi="Times New Roman"/>
            <w:noProof/>
            <w:webHidden/>
          </w:rPr>
          <w:fldChar w:fldCharType="end"/>
        </w:r>
      </w:hyperlink>
    </w:p>
    <w:p w14:paraId="00CAD5BF" w14:textId="244079D6" w:rsidR="00EC618E" w:rsidRPr="00EC618E" w:rsidRDefault="00BD1112">
      <w:pPr>
        <w:pStyle w:val="12"/>
        <w:rPr>
          <w:rFonts w:ascii="Times New Roman" w:eastAsiaTheme="minorEastAsia" w:hAnsi="Times New Roman"/>
          <w:noProof/>
          <w:szCs w:val="22"/>
          <w14:ligatures w14:val="standardContextual"/>
        </w:rPr>
      </w:pPr>
      <w:hyperlink w:anchor="_Toc186808177" w:history="1">
        <w:r w:rsidR="00EC618E" w:rsidRPr="00EC618E">
          <w:rPr>
            <w:rStyle w:val="affff7"/>
            <w:rFonts w:ascii="Times New Roman"/>
            <w:noProof/>
          </w:rPr>
          <w:t xml:space="preserve">7 </w:t>
        </w:r>
        <w:r w:rsidR="00EC618E" w:rsidRPr="00EC618E">
          <w:rPr>
            <w:rStyle w:val="affff7"/>
            <w:rFonts w:ascii="Times New Roman"/>
            <w:noProof/>
          </w:rPr>
          <w:t>精细化预评内容与方法</w:t>
        </w:r>
        <w:r w:rsidR="00EC618E" w:rsidRPr="00EC618E">
          <w:rPr>
            <w:rFonts w:ascii="Times New Roman" w:hAnsi="Times New Roman"/>
            <w:noProof/>
            <w:webHidden/>
          </w:rPr>
          <w:tab/>
        </w:r>
        <w:r w:rsidR="00EC618E" w:rsidRPr="00EC618E">
          <w:rPr>
            <w:rFonts w:ascii="Times New Roman" w:hAnsi="Times New Roman"/>
            <w:noProof/>
            <w:webHidden/>
          </w:rPr>
          <w:fldChar w:fldCharType="begin"/>
        </w:r>
        <w:r w:rsidR="00EC618E" w:rsidRPr="00EC618E">
          <w:rPr>
            <w:rFonts w:ascii="Times New Roman" w:hAnsi="Times New Roman"/>
            <w:noProof/>
            <w:webHidden/>
          </w:rPr>
          <w:instrText xml:space="preserve"> PAGEREF _Toc186808177 \h </w:instrText>
        </w:r>
        <w:r w:rsidR="00EC618E" w:rsidRPr="00EC618E">
          <w:rPr>
            <w:rFonts w:ascii="Times New Roman" w:hAnsi="Times New Roman"/>
            <w:noProof/>
            <w:webHidden/>
          </w:rPr>
        </w:r>
        <w:r w:rsidR="00EC618E" w:rsidRPr="00EC618E">
          <w:rPr>
            <w:rFonts w:ascii="Times New Roman" w:hAnsi="Times New Roman"/>
            <w:noProof/>
            <w:webHidden/>
          </w:rPr>
          <w:fldChar w:fldCharType="separate"/>
        </w:r>
        <w:r w:rsidR="00EC618E" w:rsidRPr="00EC618E">
          <w:rPr>
            <w:rFonts w:ascii="Times New Roman" w:hAnsi="Times New Roman"/>
            <w:noProof/>
            <w:webHidden/>
          </w:rPr>
          <w:t>4</w:t>
        </w:r>
        <w:r w:rsidR="00EC618E" w:rsidRPr="00EC618E">
          <w:rPr>
            <w:rFonts w:ascii="Times New Roman" w:hAnsi="Times New Roman"/>
            <w:noProof/>
            <w:webHidden/>
          </w:rPr>
          <w:fldChar w:fldCharType="end"/>
        </w:r>
      </w:hyperlink>
    </w:p>
    <w:p w14:paraId="0076ACFA" w14:textId="0FC54D1E" w:rsidR="00EC618E" w:rsidRPr="00EC618E" w:rsidRDefault="00BD1112">
      <w:pPr>
        <w:pStyle w:val="12"/>
        <w:rPr>
          <w:rFonts w:ascii="Times New Roman" w:eastAsiaTheme="minorEastAsia" w:hAnsi="Times New Roman"/>
          <w:noProof/>
          <w:szCs w:val="22"/>
          <w14:ligatures w14:val="standardContextual"/>
        </w:rPr>
      </w:pPr>
      <w:hyperlink w:anchor="_Toc186808178" w:history="1">
        <w:r w:rsidR="00EC618E" w:rsidRPr="00EC618E">
          <w:rPr>
            <w:rStyle w:val="affff7"/>
            <w:rFonts w:ascii="Times New Roman"/>
            <w:noProof/>
          </w:rPr>
          <w:t xml:space="preserve">8 </w:t>
        </w:r>
        <w:r w:rsidR="00EC618E" w:rsidRPr="00EC618E">
          <w:rPr>
            <w:rStyle w:val="affff7"/>
            <w:rFonts w:ascii="Times New Roman"/>
            <w:noProof/>
          </w:rPr>
          <w:t>评估结论与建议</w:t>
        </w:r>
        <w:r w:rsidR="00EC618E" w:rsidRPr="00EC618E">
          <w:rPr>
            <w:rFonts w:ascii="Times New Roman" w:hAnsi="Times New Roman"/>
            <w:noProof/>
            <w:webHidden/>
          </w:rPr>
          <w:tab/>
        </w:r>
        <w:r w:rsidR="00EC618E" w:rsidRPr="00EC618E">
          <w:rPr>
            <w:rFonts w:ascii="Times New Roman" w:hAnsi="Times New Roman"/>
            <w:noProof/>
            <w:webHidden/>
          </w:rPr>
          <w:fldChar w:fldCharType="begin"/>
        </w:r>
        <w:r w:rsidR="00EC618E" w:rsidRPr="00EC618E">
          <w:rPr>
            <w:rFonts w:ascii="Times New Roman" w:hAnsi="Times New Roman"/>
            <w:noProof/>
            <w:webHidden/>
          </w:rPr>
          <w:instrText xml:space="preserve"> PAGEREF _Toc186808178 \h </w:instrText>
        </w:r>
        <w:r w:rsidR="00EC618E" w:rsidRPr="00EC618E">
          <w:rPr>
            <w:rFonts w:ascii="Times New Roman" w:hAnsi="Times New Roman"/>
            <w:noProof/>
            <w:webHidden/>
          </w:rPr>
        </w:r>
        <w:r w:rsidR="00EC618E" w:rsidRPr="00EC618E">
          <w:rPr>
            <w:rFonts w:ascii="Times New Roman" w:hAnsi="Times New Roman"/>
            <w:noProof/>
            <w:webHidden/>
          </w:rPr>
          <w:fldChar w:fldCharType="separate"/>
        </w:r>
        <w:r w:rsidR="00EC618E" w:rsidRPr="00EC618E">
          <w:rPr>
            <w:rFonts w:ascii="Times New Roman" w:hAnsi="Times New Roman"/>
            <w:noProof/>
            <w:webHidden/>
          </w:rPr>
          <w:t>5</w:t>
        </w:r>
        <w:r w:rsidR="00EC618E" w:rsidRPr="00EC618E">
          <w:rPr>
            <w:rFonts w:ascii="Times New Roman" w:hAnsi="Times New Roman"/>
            <w:noProof/>
            <w:webHidden/>
          </w:rPr>
          <w:fldChar w:fldCharType="end"/>
        </w:r>
      </w:hyperlink>
    </w:p>
    <w:p w14:paraId="63D699DA" w14:textId="3A8D2041" w:rsidR="00EC618E" w:rsidRPr="00EC618E" w:rsidRDefault="00BD1112">
      <w:pPr>
        <w:pStyle w:val="12"/>
        <w:rPr>
          <w:rFonts w:ascii="Times New Roman" w:eastAsiaTheme="minorEastAsia" w:hAnsi="Times New Roman"/>
          <w:noProof/>
          <w:szCs w:val="22"/>
          <w14:ligatures w14:val="standardContextual"/>
        </w:rPr>
      </w:pPr>
      <w:hyperlink w:anchor="_Toc186808179" w:history="1">
        <w:r w:rsidR="00EC618E" w:rsidRPr="00EC618E">
          <w:rPr>
            <w:rStyle w:val="affff7"/>
            <w:rFonts w:ascii="Times New Roman"/>
            <w:noProof/>
          </w:rPr>
          <w:t xml:space="preserve">9 </w:t>
        </w:r>
        <w:r w:rsidR="00EC618E" w:rsidRPr="00EC618E">
          <w:rPr>
            <w:rStyle w:val="affff7"/>
            <w:rFonts w:ascii="Times New Roman"/>
            <w:noProof/>
          </w:rPr>
          <w:t>成果呈现</w:t>
        </w:r>
        <w:r w:rsidR="00EC618E" w:rsidRPr="00EC618E">
          <w:rPr>
            <w:rFonts w:ascii="Times New Roman" w:hAnsi="Times New Roman"/>
            <w:noProof/>
            <w:webHidden/>
          </w:rPr>
          <w:tab/>
        </w:r>
        <w:r w:rsidR="00EC618E" w:rsidRPr="00EC618E">
          <w:rPr>
            <w:rFonts w:ascii="Times New Roman" w:hAnsi="Times New Roman"/>
            <w:noProof/>
            <w:webHidden/>
          </w:rPr>
          <w:fldChar w:fldCharType="begin"/>
        </w:r>
        <w:r w:rsidR="00EC618E" w:rsidRPr="00EC618E">
          <w:rPr>
            <w:rFonts w:ascii="Times New Roman" w:hAnsi="Times New Roman"/>
            <w:noProof/>
            <w:webHidden/>
          </w:rPr>
          <w:instrText xml:space="preserve"> PAGEREF _Toc186808179 \h </w:instrText>
        </w:r>
        <w:r w:rsidR="00EC618E" w:rsidRPr="00EC618E">
          <w:rPr>
            <w:rFonts w:ascii="Times New Roman" w:hAnsi="Times New Roman"/>
            <w:noProof/>
            <w:webHidden/>
          </w:rPr>
        </w:r>
        <w:r w:rsidR="00EC618E" w:rsidRPr="00EC618E">
          <w:rPr>
            <w:rFonts w:ascii="Times New Roman" w:hAnsi="Times New Roman"/>
            <w:noProof/>
            <w:webHidden/>
          </w:rPr>
          <w:fldChar w:fldCharType="separate"/>
        </w:r>
        <w:r w:rsidR="00EC618E" w:rsidRPr="00EC618E">
          <w:rPr>
            <w:rFonts w:ascii="Times New Roman" w:hAnsi="Times New Roman"/>
            <w:noProof/>
            <w:webHidden/>
          </w:rPr>
          <w:t>6</w:t>
        </w:r>
        <w:r w:rsidR="00EC618E" w:rsidRPr="00EC618E">
          <w:rPr>
            <w:rFonts w:ascii="Times New Roman" w:hAnsi="Times New Roman"/>
            <w:noProof/>
            <w:webHidden/>
          </w:rPr>
          <w:fldChar w:fldCharType="end"/>
        </w:r>
      </w:hyperlink>
    </w:p>
    <w:p w14:paraId="3AD91F43" w14:textId="11B2A322" w:rsidR="00EC618E" w:rsidRPr="00EC618E" w:rsidRDefault="00BD1112">
      <w:pPr>
        <w:pStyle w:val="12"/>
        <w:rPr>
          <w:rFonts w:ascii="Times New Roman" w:eastAsiaTheme="minorEastAsia" w:hAnsi="Times New Roman"/>
          <w:noProof/>
          <w:szCs w:val="22"/>
          <w14:ligatures w14:val="standardContextual"/>
        </w:rPr>
      </w:pPr>
      <w:hyperlink w:anchor="_Toc186808180" w:history="1">
        <w:r w:rsidR="00EC618E" w:rsidRPr="00EC618E">
          <w:rPr>
            <w:rStyle w:val="affff7"/>
            <w:rFonts w:ascii="Times New Roman"/>
            <w:noProof/>
          </w:rPr>
          <w:t xml:space="preserve">10 </w:t>
        </w:r>
        <w:r w:rsidR="00EC618E" w:rsidRPr="00EC618E">
          <w:rPr>
            <w:rStyle w:val="affff7"/>
            <w:rFonts w:ascii="Times New Roman"/>
            <w:noProof/>
          </w:rPr>
          <w:t>精细化预评估数据表</w:t>
        </w:r>
        <w:r w:rsidR="00EC618E" w:rsidRPr="00EC618E">
          <w:rPr>
            <w:rFonts w:ascii="Times New Roman" w:hAnsi="Times New Roman"/>
            <w:noProof/>
            <w:webHidden/>
          </w:rPr>
          <w:tab/>
        </w:r>
        <w:r w:rsidR="00EC618E" w:rsidRPr="00EC618E">
          <w:rPr>
            <w:rFonts w:ascii="Times New Roman" w:hAnsi="Times New Roman"/>
            <w:noProof/>
            <w:webHidden/>
          </w:rPr>
          <w:fldChar w:fldCharType="begin"/>
        </w:r>
        <w:r w:rsidR="00EC618E" w:rsidRPr="00EC618E">
          <w:rPr>
            <w:rFonts w:ascii="Times New Roman" w:hAnsi="Times New Roman"/>
            <w:noProof/>
            <w:webHidden/>
          </w:rPr>
          <w:instrText xml:space="preserve"> PAGEREF _Toc186808180 \h </w:instrText>
        </w:r>
        <w:r w:rsidR="00EC618E" w:rsidRPr="00EC618E">
          <w:rPr>
            <w:rFonts w:ascii="Times New Roman" w:hAnsi="Times New Roman"/>
            <w:noProof/>
            <w:webHidden/>
          </w:rPr>
        </w:r>
        <w:r w:rsidR="00EC618E" w:rsidRPr="00EC618E">
          <w:rPr>
            <w:rFonts w:ascii="Times New Roman" w:hAnsi="Times New Roman"/>
            <w:noProof/>
            <w:webHidden/>
          </w:rPr>
          <w:fldChar w:fldCharType="separate"/>
        </w:r>
        <w:r w:rsidR="00EC618E" w:rsidRPr="00EC618E">
          <w:rPr>
            <w:rFonts w:ascii="Times New Roman" w:hAnsi="Times New Roman"/>
            <w:noProof/>
            <w:webHidden/>
          </w:rPr>
          <w:t>6</w:t>
        </w:r>
        <w:r w:rsidR="00EC618E" w:rsidRPr="00EC618E">
          <w:rPr>
            <w:rFonts w:ascii="Times New Roman" w:hAnsi="Times New Roman"/>
            <w:noProof/>
            <w:webHidden/>
          </w:rPr>
          <w:fldChar w:fldCharType="end"/>
        </w:r>
      </w:hyperlink>
    </w:p>
    <w:p w14:paraId="36911BF1" w14:textId="7DEB50E0" w:rsidR="00EC618E" w:rsidRPr="00EC618E" w:rsidRDefault="00BD1112">
      <w:pPr>
        <w:pStyle w:val="12"/>
        <w:rPr>
          <w:rFonts w:ascii="Times New Roman" w:eastAsiaTheme="minorEastAsia" w:hAnsi="Times New Roman"/>
          <w:noProof/>
          <w:szCs w:val="22"/>
          <w14:ligatures w14:val="standardContextual"/>
        </w:rPr>
      </w:pPr>
      <w:hyperlink w:anchor="_Toc186808181" w:history="1">
        <w:r w:rsidR="00EC618E" w:rsidRPr="00EC618E">
          <w:rPr>
            <w:rStyle w:val="affff7"/>
            <w:rFonts w:ascii="Times New Roman"/>
            <w:noProof/>
            <w:spacing w:val="100"/>
          </w:rPr>
          <w:t>附录</w:t>
        </w:r>
        <w:r w:rsidR="00EC618E" w:rsidRPr="00EC618E">
          <w:rPr>
            <w:rStyle w:val="affff7"/>
            <w:rFonts w:ascii="Times New Roman"/>
            <w:noProof/>
            <w:spacing w:val="100"/>
          </w:rPr>
          <w:t>A</w:t>
        </w:r>
        <w:r w:rsidR="00EC618E" w:rsidRPr="00EC618E">
          <w:rPr>
            <w:rStyle w:val="affff7"/>
            <w:rFonts w:ascii="Times New Roman"/>
            <w:noProof/>
          </w:rPr>
          <w:t>（规范性）</w:t>
        </w:r>
        <w:r w:rsidR="00EC618E" w:rsidRPr="00EC618E">
          <w:rPr>
            <w:rStyle w:val="affff7"/>
            <w:rFonts w:ascii="Times New Roman"/>
            <w:noProof/>
          </w:rPr>
          <w:t xml:space="preserve"> </w:t>
        </w:r>
        <w:r w:rsidR="00F00752">
          <w:rPr>
            <w:rStyle w:val="affff7"/>
            <w:rFonts w:ascii="Times New Roman"/>
            <w:noProof/>
          </w:rPr>
          <w:t>地震灾害损失精细化预评估</w:t>
        </w:r>
        <w:r w:rsidR="00EC618E" w:rsidRPr="00EC618E">
          <w:rPr>
            <w:rStyle w:val="affff7"/>
            <w:rFonts w:ascii="Times New Roman"/>
            <w:noProof/>
          </w:rPr>
          <w:t>报告</w:t>
        </w:r>
        <w:r w:rsidR="00EC618E" w:rsidRPr="00EC618E">
          <w:rPr>
            <w:rStyle w:val="affff7"/>
            <w:rFonts w:ascii="Times New Roman"/>
            <w:noProof/>
          </w:rPr>
          <w:t>-</w:t>
        </w:r>
        <w:r w:rsidR="00EC618E" w:rsidRPr="00EC618E">
          <w:rPr>
            <w:rStyle w:val="affff7"/>
            <w:rFonts w:ascii="Times New Roman"/>
            <w:noProof/>
          </w:rPr>
          <w:t>简本提纲</w:t>
        </w:r>
        <w:r w:rsidR="00EC618E" w:rsidRPr="00EC618E">
          <w:rPr>
            <w:rFonts w:ascii="Times New Roman" w:hAnsi="Times New Roman"/>
            <w:noProof/>
            <w:webHidden/>
          </w:rPr>
          <w:tab/>
        </w:r>
        <w:r w:rsidR="00EC618E" w:rsidRPr="00EC618E">
          <w:rPr>
            <w:rFonts w:ascii="Times New Roman" w:hAnsi="Times New Roman"/>
            <w:noProof/>
            <w:webHidden/>
          </w:rPr>
          <w:fldChar w:fldCharType="begin"/>
        </w:r>
        <w:r w:rsidR="00EC618E" w:rsidRPr="00EC618E">
          <w:rPr>
            <w:rFonts w:ascii="Times New Roman" w:hAnsi="Times New Roman"/>
            <w:noProof/>
            <w:webHidden/>
          </w:rPr>
          <w:instrText xml:space="preserve"> PAGEREF _Toc186808181 \h </w:instrText>
        </w:r>
        <w:r w:rsidR="00EC618E" w:rsidRPr="00EC618E">
          <w:rPr>
            <w:rFonts w:ascii="Times New Roman" w:hAnsi="Times New Roman"/>
            <w:noProof/>
            <w:webHidden/>
          </w:rPr>
        </w:r>
        <w:r w:rsidR="00EC618E" w:rsidRPr="00EC618E">
          <w:rPr>
            <w:rFonts w:ascii="Times New Roman" w:hAnsi="Times New Roman"/>
            <w:noProof/>
            <w:webHidden/>
          </w:rPr>
          <w:fldChar w:fldCharType="separate"/>
        </w:r>
        <w:r w:rsidR="00EC618E" w:rsidRPr="00EC618E">
          <w:rPr>
            <w:rFonts w:ascii="Times New Roman" w:hAnsi="Times New Roman"/>
            <w:noProof/>
            <w:webHidden/>
          </w:rPr>
          <w:t>8</w:t>
        </w:r>
        <w:r w:rsidR="00EC618E" w:rsidRPr="00EC618E">
          <w:rPr>
            <w:rFonts w:ascii="Times New Roman" w:hAnsi="Times New Roman"/>
            <w:noProof/>
            <w:webHidden/>
          </w:rPr>
          <w:fldChar w:fldCharType="end"/>
        </w:r>
      </w:hyperlink>
    </w:p>
    <w:p w14:paraId="77E9B4C7" w14:textId="07198F36" w:rsidR="00EC618E" w:rsidRPr="00EC618E" w:rsidRDefault="00BD1112">
      <w:pPr>
        <w:pStyle w:val="12"/>
        <w:rPr>
          <w:rFonts w:ascii="Times New Roman" w:eastAsiaTheme="minorEastAsia" w:hAnsi="Times New Roman"/>
          <w:noProof/>
          <w:szCs w:val="22"/>
          <w14:ligatures w14:val="standardContextual"/>
        </w:rPr>
      </w:pPr>
      <w:hyperlink w:anchor="_Toc186808182" w:history="1">
        <w:r w:rsidR="00EC618E" w:rsidRPr="00EC618E">
          <w:rPr>
            <w:rStyle w:val="affff7"/>
            <w:rFonts w:ascii="Times New Roman"/>
            <w:noProof/>
            <w:spacing w:val="100"/>
          </w:rPr>
          <w:t>附录</w:t>
        </w:r>
        <w:r w:rsidR="00EC618E" w:rsidRPr="00EC618E">
          <w:rPr>
            <w:rStyle w:val="affff7"/>
            <w:rFonts w:ascii="Times New Roman"/>
            <w:noProof/>
            <w:spacing w:val="100"/>
          </w:rPr>
          <w:t>B</w:t>
        </w:r>
        <w:r w:rsidR="00EC618E" w:rsidRPr="00EC618E">
          <w:rPr>
            <w:rStyle w:val="affff7"/>
            <w:rFonts w:ascii="Times New Roman"/>
            <w:noProof/>
          </w:rPr>
          <w:t>（规范性）</w:t>
        </w:r>
        <w:r w:rsidR="00EC618E" w:rsidRPr="00EC618E">
          <w:rPr>
            <w:rStyle w:val="affff7"/>
            <w:rFonts w:ascii="Times New Roman"/>
            <w:noProof/>
          </w:rPr>
          <w:t xml:space="preserve"> </w:t>
        </w:r>
        <w:r w:rsidR="00F00752">
          <w:rPr>
            <w:rStyle w:val="affff7"/>
            <w:rFonts w:ascii="Times New Roman"/>
            <w:noProof/>
          </w:rPr>
          <w:t>地震灾害损失精细化预评估</w:t>
        </w:r>
        <w:r w:rsidR="00EC618E" w:rsidRPr="00EC618E">
          <w:rPr>
            <w:rStyle w:val="affff7"/>
            <w:rFonts w:ascii="Times New Roman"/>
            <w:noProof/>
          </w:rPr>
          <w:t>报告</w:t>
        </w:r>
        <w:r w:rsidR="00EC618E" w:rsidRPr="00EC618E">
          <w:rPr>
            <w:rStyle w:val="affff7"/>
            <w:rFonts w:ascii="Times New Roman"/>
            <w:noProof/>
          </w:rPr>
          <w:t>-</w:t>
        </w:r>
        <w:r w:rsidR="00EC618E" w:rsidRPr="00EC618E">
          <w:rPr>
            <w:rStyle w:val="affff7"/>
            <w:rFonts w:ascii="Times New Roman"/>
            <w:noProof/>
          </w:rPr>
          <w:t>详本提纲</w:t>
        </w:r>
        <w:r w:rsidR="00EC618E" w:rsidRPr="00EC618E">
          <w:rPr>
            <w:rFonts w:ascii="Times New Roman" w:hAnsi="Times New Roman"/>
            <w:noProof/>
            <w:webHidden/>
          </w:rPr>
          <w:tab/>
        </w:r>
        <w:r w:rsidR="00EC618E" w:rsidRPr="00EC618E">
          <w:rPr>
            <w:rFonts w:ascii="Times New Roman" w:hAnsi="Times New Roman"/>
            <w:noProof/>
            <w:webHidden/>
          </w:rPr>
          <w:fldChar w:fldCharType="begin"/>
        </w:r>
        <w:r w:rsidR="00EC618E" w:rsidRPr="00EC618E">
          <w:rPr>
            <w:rFonts w:ascii="Times New Roman" w:hAnsi="Times New Roman"/>
            <w:noProof/>
            <w:webHidden/>
          </w:rPr>
          <w:instrText xml:space="preserve"> PAGEREF _Toc186808182 \h </w:instrText>
        </w:r>
        <w:r w:rsidR="00EC618E" w:rsidRPr="00EC618E">
          <w:rPr>
            <w:rFonts w:ascii="Times New Roman" w:hAnsi="Times New Roman"/>
            <w:noProof/>
            <w:webHidden/>
          </w:rPr>
        </w:r>
        <w:r w:rsidR="00EC618E" w:rsidRPr="00EC618E">
          <w:rPr>
            <w:rFonts w:ascii="Times New Roman" w:hAnsi="Times New Roman"/>
            <w:noProof/>
            <w:webHidden/>
          </w:rPr>
          <w:fldChar w:fldCharType="separate"/>
        </w:r>
        <w:r w:rsidR="00EC618E" w:rsidRPr="00EC618E">
          <w:rPr>
            <w:rFonts w:ascii="Times New Roman" w:hAnsi="Times New Roman"/>
            <w:noProof/>
            <w:webHidden/>
          </w:rPr>
          <w:t>10</w:t>
        </w:r>
        <w:r w:rsidR="00EC618E" w:rsidRPr="00EC618E">
          <w:rPr>
            <w:rFonts w:ascii="Times New Roman" w:hAnsi="Times New Roman"/>
            <w:noProof/>
            <w:webHidden/>
          </w:rPr>
          <w:fldChar w:fldCharType="end"/>
        </w:r>
      </w:hyperlink>
    </w:p>
    <w:p w14:paraId="5BC93A64" w14:textId="4D9411F9" w:rsidR="00EC618E" w:rsidRPr="00EC618E" w:rsidRDefault="00BD1112">
      <w:pPr>
        <w:pStyle w:val="12"/>
        <w:rPr>
          <w:rFonts w:ascii="Times New Roman" w:eastAsiaTheme="minorEastAsia" w:hAnsi="Times New Roman"/>
          <w:noProof/>
          <w:szCs w:val="22"/>
          <w14:ligatures w14:val="standardContextual"/>
        </w:rPr>
      </w:pPr>
      <w:hyperlink w:anchor="_Toc186808183" w:history="1">
        <w:r w:rsidR="00EC618E" w:rsidRPr="00EC618E">
          <w:rPr>
            <w:rStyle w:val="affff7"/>
            <w:rFonts w:ascii="Times New Roman"/>
            <w:noProof/>
            <w:spacing w:val="100"/>
          </w:rPr>
          <w:t>附录</w:t>
        </w:r>
        <w:r w:rsidR="00EC618E" w:rsidRPr="00EC618E">
          <w:rPr>
            <w:rStyle w:val="affff7"/>
            <w:rFonts w:ascii="Times New Roman"/>
            <w:noProof/>
            <w:spacing w:val="100"/>
          </w:rPr>
          <w:t>C</w:t>
        </w:r>
        <w:r w:rsidR="00EC618E" w:rsidRPr="00EC618E">
          <w:rPr>
            <w:rStyle w:val="affff7"/>
            <w:rFonts w:ascii="Times New Roman"/>
            <w:noProof/>
          </w:rPr>
          <w:t>（规范性）</w:t>
        </w:r>
        <w:r w:rsidR="00EC618E" w:rsidRPr="00EC618E">
          <w:rPr>
            <w:rStyle w:val="affff7"/>
            <w:rFonts w:ascii="Times New Roman"/>
            <w:noProof/>
          </w:rPr>
          <w:t xml:space="preserve"> </w:t>
        </w:r>
        <w:r w:rsidR="00661D59">
          <w:rPr>
            <w:rStyle w:val="affff7"/>
            <w:rFonts w:ascii="Times New Roman" w:hint="eastAsia"/>
            <w:noProof/>
          </w:rPr>
          <w:t>地震灾害损失</w:t>
        </w:r>
        <w:r w:rsidR="00EC618E" w:rsidRPr="00EC618E">
          <w:rPr>
            <w:rStyle w:val="affff7"/>
            <w:rFonts w:ascii="Times New Roman"/>
            <w:noProof/>
          </w:rPr>
          <w:t>精细化预评估数据表</w:t>
        </w:r>
        <w:r w:rsidR="00EC618E" w:rsidRPr="00EC618E">
          <w:rPr>
            <w:rFonts w:ascii="Times New Roman" w:hAnsi="Times New Roman"/>
            <w:noProof/>
            <w:webHidden/>
          </w:rPr>
          <w:tab/>
        </w:r>
        <w:r w:rsidR="00EC618E" w:rsidRPr="00EC618E">
          <w:rPr>
            <w:rFonts w:ascii="Times New Roman" w:hAnsi="Times New Roman"/>
            <w:noProof/>
            <w:webHidden/>
          </w:rPr>
          <w:fldChar w:fldCharType="begin"/>
        </w:r>
        <w:r w:rsidR="00EC618E" w:rsidRPr="00EC618E">
          <w:rPr>
            <w:rFonts w:ascii="Times New Roman" w:hAnsi="Times New Roman"/>
            <w:noProof/>
            <w:webHidden/>
          </w:rPr>
          <w:instrText xml:space="preserve"> PAGEREF _Toc186808183 \h </w:instrText>
        </w:r>
        <w:r w:rsidR="00EC618E" w:rsidRPr="00EC618E">
          <w:rPr>
            <w:rFonts w:ascii="Times New Roman" w:hAnsi="Times New Roman"/>
            <w:noProof/>
            <w:webHidden/>
          </w:rPr>
        </w:r>
        <w:r w:rsidR="00EC618E" w:rsidRPr="00EC618E">
          <w:rPr>
            <w:rFonts w:ascii="Times New Roman" w:hAnsi="Times New Roman"/>
            <w:noProof/>
            <w:webHidden/>
          </w:rPr>
          <w:fldChar w:fldCharType="separate"/>
        </w:r>
        <w:r w:rsidR="00EC618E" w:rsidRPr="00EC618E">
          <w:rPr>
            <w:rFonts w:ascii="Times New Roman" w:hAnsi="Times New Roman"/>
            <w:noProof/>
            <w:webHidden/>
          </w:rPr>
          <w:t>12</w:t>
        </w:r>
        <w:r w:rsidR="00EC618E" w:rsidRPr="00EC618E">
          <w:rPr>
            <w:rFonts w:ascii="Times New Roman" w:hAnsi="Times New Roman"/>
            <w:noProof/>
            <w:webHidden/>
          </w:rPr>
          <w:fldChar w:fldCharType="end"/>
        </w:r>
      </w:hyperlink>
    </w:p>
    <w:p w14:paraId="51D1F128" w14:textId="376965C8" w:rsidR="00EC618E" w:rsidRPr="00EC618E" w:rsidRDefault="00BD1112">
      <w:pPr>
        <w:pStyle w:val="12"/>
        <w:rPr>
          <w:rFonts w:ascii="Times New Roman" w:eastAsiaTheme="minorEastAsia" w:hAnsi="Times New Roman"/>
          <w:noProof/>
          <w:szCs w:val="22"/>
          <w14:ligatures w14:val="standardContextual"/>
        </w:rPr>
      </w:pPr>
      <w:hyperlink w:anchor="_Toc186808184" w:history="1">
        <w:r w:rsidR="00EC618E" w:rsidRPr="00EC618E">
          <w:rPr>
            <w:rStyle w:val="affff7"/>
            <w:rFonts w:ascii="Times New Roman"/>
            <w:noProof/>
            <w:spacing w:val="100"/>
          </w:rPr>
          <w:t>附录</w:t>
        </w:r>
        <w:r w:rsidR="00EC618E" w:rsidRPr="00EC618E">
          <w:rPr>
            <w:rStyle w:val="affff7"/>
            <w:rFonts w:ascii="Times New Roman"/>
            <w:noProof/>
            <w:spacing w:val="100"/>
          </w:rPr>
          <w:t>D</w:t>
        </w:r>
        <w:r w:rsidR="00EC618E" w:rsidRPr="00EC618E">
          <w:rPr>
            <w:rStyle w:val="affff7"/>
            <w:rFonts w:ascii="Times New Roman"/>
            <w:noProof/>
          </w:rPr>
          <w:t>（规范性）</w:t>
        </w:r>
        <w:r w:rsidR="00EC618E" w:rsidRPr="00EC618E">
          <w:rPr>
            <w:rStyle w:val="affff7"/>
            <w:rFonts w:ascii="Times New Roman"/>
            <w:noProof/>
          </w:rPr>
          <w:t xml:space="preserve"> </w:t>
        </w:r>
        <w:r w:rsidR="00661D59">
          <w:rPr>
            <w:rStyle w:val="affff7"/>
            <w:rFonts w:ascii="Times New Roman" w:hint="eastAsia"/>
            <w:noProof/>
          </w:rPr>
          <w:t>地震灾害损失</w:t>
        </w:r>
        <w:r w:rsidR="00EC618E" w:rsidRPr="00EC618E">
          <w:rPr>
            <w:rStyle w:val="affff7"/>
            <w:rFonts w:ascii="Times New Roman"/>
            <w:noProof/>
          </w:rPr>
          <w:t>精细化预评估数据</w:t>
        </w:r>
        <w:r w:rsidR="00EC618E" w:rsidRPr="00EC618E">
          <w:rPr>
            <w:rStyle w:val="affff7"/>
            <w:rFonts w:ascii="Times New Roman"/>
            <w:noProof/>
          </w:rPr>
          <w:t>PGID</w:t>
        </w:r>
        <w:r w:rsidR="00EC618E" w:rsidRPr="00EC618E">
          <w:rPr>
            <w:rStyle w:val="affff7"/>
            <w:rFonts w:ascii="Times New Roman"/>
            <w:noProof/>
          </w:rPr>
          <w:t>编码规则</w:t>
        </w:r>
        <w:r w:rsidR="00EC618E" w:rsidRPr="00EC618E">
          <w:rPr>
            <w:rFonts w:ascii="Times New Roman" w:hAnsi="Times New Roman"/>
            <w:noProof/>
            <w:webHidden/>
          </w:rPr>
          <w:tab/>
        </w:r>
        <w:r w:rsidR="00EC618E" w:rsidRPr="00EC618E">
          <w:rPr>
            <w:rFonts w:ascii="Times New Roman" w:hAnsi="Times New Roman"/>
            <w:noProof/>
            <w:webHidden/>
          </w:rPr>
          <w:fldChar w:fldCharType="begin"/>
        </w:r>
        <w:r w:rsidR="00EC618E" w:rsidRPr="00EC618E">
          <w:rPr>
            <w:rFonts w:ascii="Times New Roman" w:hAnsi="Times New Roman"/>
            <w:noProof/>
            <w:webHidden/>
          </w:rPr>
          <w:instrText xml:space="preserve"> PAGEREF _Toc186808184 \h </w:instrText>
        </w:r>
        <w:r w:rsidR="00EC618E" w:rsidRPr="00EC618E">
          <w:rPr>
            <w:rFonts w:ascii="Times New Roman" w:hAnsi="Times New Roman"/>
            <w:noProof/>
            <w:webHidden/>
          </w:rPr>
        </w:r>
        <w:r w:rsidR="00EC618E" w:rsidRPr="00EC618E">
          <w:rPr>
            <w:rFonts w:ascii="Times New Roman" w:hAnsi="Times New Roman"/>
            <w:noProof/>
            <w:webHidden/>
          </w:rPr>
          <w:fldChar w:fldCharType="separate"/>
        </w:r>
        <w:r w:rsidR="00EC618E" w:rsidRPr="00EC618E">
          <w:rPr>
            <w:rFonts w:ascii="Times New Roman" w:hAnsi="Times New Roman"/>
            <w:noProof/>
            <w:webHidden/>
          </w:rPr>
          <w:t>30</w:t>
        </w:r>
        <w:r w:rsidR="00EC618E" w:rsidRPr="00EC618E">
          <w:rPr>
            <w:rFonts w:ascii="Times New Roman" w:hAnsi="Times New Roman"/>
            <w:noProof/>
            <w:webHidden/>
          </w:rPr>
          <w:fldChar w:fldCharType="end"/>
        </w:r>
      </w:hyperlink>
    </w:p>
    <w:p w14:paraId="7E1D7BC5" w14:textId="6EE78F87" w:rsidR="00EC618E" w:rsidRPr="00EC618E" w:rsidRDefault="00BD1112">
      <w:pPr>
        <w:pStyle w:val="12"/>
        <w:rPr>
          <w:rFonts w:ascii="Times New Roman" w:eastAsiaTheme="minorEastAsia" w:hAnsi="Times New Roman"/>
          <w:noProof/>
          <w:szCs w:val="22"/>
          <w14:ligatures w14:val="standardContextual"/>
        </w:rPr>
      </w:pPr>
      <w:hyperlink w:anchor="_Toc186808185" w:history="1">
        <w:r w:rsidR="00EC618E" w:rsidRPr="00EC618E">
          <w:rPr>
            <w:rStyle w:val="affff7"/>
            <w:rFonts w:ascii="Times New Roman"/>
            <w:noProof/>
            <w:spacing w:val="105"/>
          </w:rPr>
          <w:t>参考文</w:t>
        </w:r>
        <w:r w:rsidR="00EC618E" w:rsidRPr="00EC618E">
          <w:rPr>
            <w:rStyle w:val="affff7"/>
            <w:rFonts w:ascii="Times New Roman"/>
            <w:noProof/>
          </w:rPr>
          <w:t>献</w:t>
        </w:r>
        <w:r w:rsidR="00EC618E" w:rsidRPr="00EC618E">
          <w:rPr>
            <w:rFonts w:ascii="Times New Roman" w:hAnsi="Times New Roman"/>
            <w:noProof/>
            <w:webHidden/>
          </w:rPr>
          <w:tab/>
        </w:r>
        <w:r w:rsidR="00EC618E" w:rsidRPr="00EC618E">
          <w:rPr>
            <w:rFonts w:ascii="Times New Roman" w:hAnsi="Times New Roman"/>
            <w:noProof/>
            <w:webHidden/>
          </w:rPr>
          <w:fldChar w:fldCharType="begin"/>
        </w:r>
        <w:r w:rsidR="00EC618E" w:rsidRPr="00EC618E">
          <w:rPr>
            <w:rFonts w:ascii="Times New Roman" w:hAnsi="Times New Roman"/>
            <w:noProof/>
            <w:webHidden/>
          </w:rPr>
          <w:instrText xml:space="preserve"> PAGEREF _Toc186808185 \h </w:instrText>
        </w:r>
        <w:r w:rsidR="00EC618E" w:rsidRPr="00EC618E">
          <w:rPr>
            <w:rFonts w:ascii="Times New Roman" w:hAnsi="Times New Roman"/>
            <w:noProof/>
            <w:webHidden/>
          </w:rPr>
        </w:r>
        <w:r w:rsidR="00EC618E" w:rsidRPr="00EC618E">
          <w:rPr>
            <w:rFonts w:ascii="Times New Roman" w:hAnsi="Times New Roman"/>
            <w:noProof/>
            <w:webHidden/>
          </w:rPr>
          <w:fldChar w:fldCharType="separate"/>
        </w:r>
        <w:r w:rsidR="00EC618E" w:rsidRPr="00EC618E">
          <w:rPr>
            <w:rFonts w:ascii="Times New Roman" w:hAnsi="Times New Roman"/>
            <w:noProof/>
            <w:webHidden/>
          </w:rPr>
          <w:t>31</w:t>
        </w:r>
        <w:r w:rsidR="00EC618E" w:rsidRPr="00EC618E">
          <w:rPr>
            <w:rFonts w:ascii="Times New Roman" w:hAnsi="Times New Roman"/>
            <w:noProof/>
            <w:webHidden/>
          </w:rPr>
          <w:fldChar w:fldCharType="end"/>
        </w:r>
      </w:hyperlink>
    </w:p>
    <w:p w14:paraId="2C68E197" w14:textId="4C223884" w:rsidR="00CF14A1" w:rsidRPr="00EC618E" w:rsidRDefault="00D524E4" w:rsidP="00311134">
      <w:pPr>
        <w:pStyle w:val="12"/>
        <w:rPr>
          <w:rFonts w:ascii="Times New Roman" w:hAnsi="Times New Roman"/>
        </w:rPr>
        <w:sectPr w:rsidR="00CF14A1" w:rsidRPr="00EC618E">
          <w:headerReference w:type="even" r:id="rId13"/>
          <w:headerReference w:type="default" r:id="rId14"/>
          <w:footerReference w:type="default" r:id="rId15"/>
          <w:pgSz w:w="11906" w:h="16838"/>
          <w:pgMar w:top="1871" w:right="1134" w:bottom="1134" w:left="1134" w:header="1418" w:footer="1134" w:gutter="284"/>
          <w:pgNumType w:fmt="upperRoman" w:start="1"/>
          <w:cols w:space="425"/>
          <w:formProt w:val="0"/>
          <w:docGrid w:type="lines" w:linePitch="312"/>
        </w:sectPr>
      </w:pPr>
      <w:r w:rsidRPr="00EC618E">
        <w:rPr>
          <w:rStyle w:val="affff7"/>
          <w:rFonts w:ascii="Times New Roman"/>
        </w:rPr>
        <w:fldChar w:fldCharType="end"/>
      </w:r>
    </w:p>
    <w:p w14:paraId="4EA31B99" w14:textId="77777777" w:rsidR="00CF14A1" w:rsidRPr="00EC618E" w:rsidRDefault="00D524E4">
      <w:pPr>
        <w:pStyle w:val="a6"/>
        <w:spacing w:after="468"/>
        <w:rPr>
          <w:rFonts w:ascii="Times New Roman"/>
        </w:rPr>
      </w:pPr>
      <w:bookmarkStart w:id="2" w:name="_Toc186808170"/>
      <w:bookmarkStart w:id="3" w:name="BookMark2"/>
      <w:bookmarkEnd w:id="1"/>
      <w:r w:rsidRPr="00EC618E">
        <w:rPr>
          <w:rFonts w:ascii="Times New Roman"/>
          <w:spacing w:val="320"/>
        </w:rPr>
        <w:lastRenderedPageBreak/>
        <w:t>前</w:t>
      </w:r>
      <w:r w:rsidRPr="00EC618E">
        <w:rPr>
          <w:rFonts w:ascii="Times New Roman"/>
        </w:rPr>
        <w:t>言</w:t>
      </w:r>
      <w:bookmarkEnd w:id="2"/>
    </w:p>
    <w:p w14:paraId="626689D5" w14:textId="77777777" w:rsidR="00CF14A1" w:rsidRPr="00EC618E" w:rsidRDefault="00D524E4">
      <w:pPr>
        <w:pStyle w:val="afffff2"/>
        <w:ind w:firstLine="420"/>
        <w:rPr>
          <w:rFonts w:ascii="Times New Roman"/>
        </w:rPr>
      </w:pPr>
      <w:r w:rsidRPr="00EC618E">
        <w:rPr>
          <w:rFonts w:ascii="Times New Roman"/>
        </w:rPr>
        <w:t>本文件按照</w:t>
      </w:r>
      <w:r w:rsidRPr="00EC618E">
        <w:rPr>
          <w:rFonts w:ascii="Times New Roman"/>
        </w:rPr>
        <w:t>GB/T 1.1-2020</w:t>
      </w:r>
      <w:r w:rsidRPr="00EC618E">
        <w:rPr>
          <w:rFonts w:ascii="Times New Roman"/>
        </w:rPr>
        <w:t>《标准化工作导则</w:t>
      </w:r>
      <w:r w:rsidRPr="00EC618E">
        <w:rPr>
          <w:rFonts w:ascii="Times New Roman"/>
        </w:rPr>
        <w:t xml:space="preserve"> </w:t>
      </w:r>
      <w:r w:rsidRPr="00EC618E">
        <w:rPr>
          <w:rFonts w:ascii="Times New Roman"/>
        </w:rPr>
        <w:t>第</w:t>
      </w:r>
      <w:r w:rsidRPr="00EC618E">
        <w:rPr>
          <w:rFonts w:ascii="Times New Roman"/>
        </w:rPr>
        <w:t>1</w:t>
      </w:r>
      <w:r w:rsidRPr="00EC618E">
        <w:rPr>
          <w:rFonts w:ascii="Times New Roman"/>
        </w:rPr>
        <w:t>部分：标准化文件的结构和起草规则》给出的规则起草。</w:t>
      </w:r>
    </w:p>
    <w:p w14:paraId="12C294A3" w14:textId="77777777" w:rsidR="00CF14A1" w:rsidRPr="00EC618E" w:rsidRDefault="00D524E4">
      <w:pPr>
        <w:pStyle w:val="afffff2"/>
        <w:ind w:firstLine="420"/>
        <w:rPr>
          <w:rFonts w:ascii="Times New Roman"/>
        </w:rPr>
      </w:pPr>
      <w:r w:rsidRPr="00EC618E">
        <w:rPr>
          <w:rFonts w:ascii="Times New Roman"/>
        </w:rPr>
        <w:t>本文件由四川省地震局提出、归口并解释。</w:t>
      </w:r>
    </w:p>
    <w:p w14:paraId="4DCCE60A" w14:textId="77777777" w:rsidR="00CF14A1" w:rsidRPr="00EC618E" w:rsidRDefault="00D524E4">
      <w:pPr>
        <w:pStyle w:val="afffff2"/>
        <w:ind w:firstLine="420"/>
        <w:rPr>
          <w:rFonts w:ascii="Times New Roman"/>
        </w:rPr>
      </w:pPr>
      <w:r w:rsidRPr="00EC618E">
        <w:rPr>
          <w:rFonts w:ascii="Times New Roman"/>
        </w:rPr>
        <w:t>本文件起草单位：四川省地震应急服务中心。</w:t>
      </w:r>
    </w:p>
    <w:p w14:paraId="068D3AE2" w14:textId="402AD5A6" w:rsidR="00CF14A1" w:rsidRPr="00EC618E" w:rsidRDefault="00D524E4" w:rsidP="00FE670C">
      <w:pPr>
        <w:pStyle w:val="afffff2"/>
        <w:ind w:firstLine="420"/>
        <w:rPr>
          <w:rFonts w:ascii="Times New Roman"/>
        </w:rPr>
      </w:pPr>
      <w:r w:rsidRPr="00EC618E">
        <w:rPr>
          <w:rFonts w:ascii="Times New Roman"/>
        </w:rPr>
        <w:t>本文件起草人：</w:t>
      </w:r>
      <w:r w:rsidR="00FA4F57" w:rsidRPr="00EC618E">
        <w:rPr>
          <w:rFonts w:ascii="Times New Roman"/>
        </w:rPr>
        <w:t xml:space="preserve"> </w:t>
      </w:r>
      <w:r w:rsidR="005F7831" w:rsidRPr="005F7831">
        <w:rPr>
          <w:rFonts w:ascii="Times New Roman" w:hint="eastAsia"/>
        </w:rPr>
        <w:t>范开红、肖本夫、宴金旭、何雅枫、杨璐遥、肖术连、周志华、叶肇恒、张露露、梁远玲、刘洋、代友林、许娟、赵雪慧、周琪、郑逸、罗琦佳、</w:t>
      </w:r>
      <w:r w:rsidR="00D4434F">
        <w:rPr>
          <w:rFonts w:ascii="Times New Roman" w:hint="eastAsia"/>
        </w:rPr>
        <w:t>王悦、</w:t>
      </w:r>
      <w:r w:rsidR="005F7831" w:rsidRPr="005F7831">
        <w:rPr>
          <w:rFonts w:ascii="Times New Roman" w:hint="eastAsia"/>
        </w:rPr>
        <w:t>周妍、亢川川。</w:t>
      </w:r>
    </w:p>
    <w:p w14:paraId="73189EB4" w14:textId="77777777" w:rsidR="00CF14A1" w:rsidRPr="00EC618E" w:rsidRDefault="00CF14A1">
      <w:pPr>
        <w:pStyle w:val="afffff2"/>
        <w:ind w:firstLine="420"/>
        <w:rPr>
          <w:rFonts w:ascii="Times New Roman"/>
        </w:rPr>
      </w:pPr>
    </w:p>
    <w:p w14:paraId="128D5ED9" w14:textId="77777777" w:rsidR="00CF14A1" w:rsidRPr="00EC618E" w:rsidRDefault="00CF14A1">
      <w:pPr>
        <w:pStyle w:val="af3"/>
        <w:numPr>
          <w:ilvl w:val="0"/>
          <w:numId w:val="0"/>
        </w:numPr>
        <w:ind w:left="851"/>
        <w:rPr>
          <w:rFonts w:ascii="Times New Roman"/>
        </w:rPr>
      </w:pPr>
    </w:p>
    <w:p w14:paraId="547C5D42" w14:textId="77777777" w:rsidR="00CF14A1" w:rsidRPr="000524DC" w:rsidRDefault="00CF14A1">
      <w:pPr>
        <w:pStyle w:val="afffff2"/>
        <w:ind w:firstLine="420"/>
        <w:rPr>
          <w:rFonts w:ascii="Times New Roman"/>
        </w:rPr>
        <w:sectPr w:rsidR="00CF14A1" w:rsidRPr="000524DC">
          <w:pgSz w:w="11906" w:h="16838"/>
          <w:pgMar w:top="1871" w:right="1134" w:bottom="1134" w:left="1134" w:header="1418" w:footer="1134" w:gutter="284"/>
          <w:pgNumType w:fmt="upperRoman"/>
          <w:cols w:space="425"/>
          <w:formProt w:val="0"/>
          <w:docGrid w:type="lines" w:linePitch="312"/>
        </w:sectPr>
      </w:pPr>
    </w:p>
    <w:p w14:paraId="4212902F" w14:textId="77777777" w:rsidR="00CF14A1" w:rsidRPr="00EC618E" w:rsidRDefault="00CF14A1">
      <w:pPr>
        <w:spacing w:line="20" w:lineRule="exact"/>
        <w:ind w:firstLine="640"/>
        <w:jc w:val="center"/>
        <w:rPr>
          <w:rFonts w:ascii="Times New Roman" w:eastAsia="黑体" w:hAnsi="Times New Roman"/>
          <w:sz w:val="32"/>
          <w:szCs w:val="32"/>
        </w:rPr>
      </w:pPr>
      <w:bookmarkStart w:id="4" w:name="BookMark4"/>
      <w:bookmarkEnd w:id="3"/>
    </w:p>
    <w:p w14:paraId="5D32216E" w14:textId="77777777" w:rsidR="00CF14A1" w:rsidRPr="00EC618E" w:rsidRDefault="00CF14A1">
      <w:pPr>
        <w:spacing w:line="20" w:lineRule="exact"/>
        <w:ind w:firstLine="640"/>
        <w:jc w:val="center"/>
        <w:rPr>
          <w:rFonts w:ascii="Times New Roman" w:eastAsia="黑体" w:hAnsi="Times New Roman"/>
          <w:sz w:val="32"/>
          <w:szCs w:val="32"/>
        </w:rPr>
      </w:pPr>
    </w:p>
    <w:bookmarkStart w:id="5" w:name="NEW_STAND_NAME" w:displacedByCustomXml="next"/>
    <w:sdt>
      <w:sdtPr>
        <w:rPr>
          <w:rFonts w:ascii="Times New Roman" w:hAnsi="Times New Roman"/>
        </w:rPr>
        <w:tag w:val="NEW_STAND_NAME"/>
        <w:id w:val="595910757"/>
        <w:lock w:val="sdtLocked"/>
        <w:placeholder>
          <w:docPart w:val="C89F3B867D504FF3B711604C631CAE1F"/>
        </w:placeholder>
      </w:sdtPr>
      <w:sdtEndPr/>
      <w:sdtContent>
        <w:p w14:paraId="6739684D" w14:textId="6BDD9DE1" w:rsidR="00CF14A1" w:rsidRPr="00EC618E" w:rsidRDefault="00D524E4">
          <w:pPr>
            <w:pStyle w:val="afffffffffd"/>
            <w:spacing w:beforeLines="100" w:before="312" w:afterLines="220" w:after="686"/>
            <w:rPr>
              <w:rFonts w:ascii="Times New Roman" w:hAnsi="Times New Roman"/>
            </w:rPr>
          </w:pPr>
          <w:r w:rsidRPr="00EC618E">
            <w:rPr>
              <w:rFonts w:ascii="Times New Roman" w:hAnsi="Times New Roman"/>
            </w:rPr>
            <w:t>地震灾害损失精细化预评估规范</w:t>
          </w:r>
        </w:p>
      </w:sdtContent>
    </w:sdt>
    <w:p w14:paraId="20634F08" w14:textId="5331E36F" w:rsidR="00CF14A1" w:rsidRPr="00EC618E" w:rsidRDefault="00D524E4" w:rsidP="00383DFC">
      <w:pPr>
        <w:pStyle w:val="afffffff"/>
        <w:numPr>
          <w:ilvl w:val="1"/>
          <w:numId w:val="2"/>
        </w:numPr>
        <w:spacing w:beforeLines="150" w:before="468" w:afterLines="150" w:after="468"/>
        <w:ind w:left="0"/>
        <w:rPr>
          <w:rStyle w:val="afffffa"/>
          <w:rFonts w:ascii="Times New Roman"/>
        </w:rPr>
      </w:pPr>
      <w:bookmarkStart w:id="6" w:name="_Toc17233333"/>
      <w:bookmarkStart w:id="7" w:name="_Toc26718930"/>
      <w:bookmarkStart w:id="8" w:name="_Toc26986530"/>
      <w:bookmarkStart w:id="9" w:name="_Toc26648465"/>
      <w:bookmarkStart w:id="10" w:name="_Toc26986771"/>
      <w:bookmarkStart w:id="11" w:name="_Toc17233325"/>
      <w:bookmarkStart w:id="12" w:name="_Toc24884211"/>
      <w:bookmarkStart w:id="13" w:name="_Toc24884218"/>
      <w:bookmarkStart w:id="14" w:name="_Toc186808171"/>
      <w:bookmarkStart w:id="15" w:name="_Toc17233334"/>
      <w:bookmarkStart w:id="16" w:name="_Toc17233326"/>
      <w:bookmarkStart w:id="17" w:name="_Toc26986772"/>
      <w:bookmarkStart w:id="18" w:name="_Toc24884219"/>
      <w:bookmarkStart w:id="19" w:name="_Toc26986531"/>
      <w:bookmarkStart w:id="20" w:name="_Toc26648466"/>
      <w:bookmarkStart w:id="21" w:name="_Toc26718931"/>
      <w:bookmarkStart w:id="22" w:name="_Toc24884212"/>
      <w:bookmarkEnd w:id="5"/>
      <w:r w:rsidRPr="00EC618E">
        <w:rPr>
          <w:rStyle w:val="afffffa"/>
          <w:rFonts w:ascii="Times New Roman"/>
        </w:rPr>
        <w:t>范围</w:t>
      </w:r>
      <w:bookmarkEnd w:id="6"/>
      <w:bookmarkEnd w:id="7"/>
      <w:bookmarkEnd w:id="8"/>
      <w:bookmarkEnd w:id="9"/>
      <w:bookmarkEnd w:id="10"/>
      <w:bookmarkEnd w:id="11"/>
      <w:bookmarkEnd w:id="12"/>
      <w:bookmarkEnd w:id="13"/>
      <w:bookmarkEnd w:id="14"/>
    </w:p>
    <w:p w14:paraId="62D8329E" w14:textId="256471B7" w:rsidR="00B318FD" w:rsidRPr="00EC618E" w:rsidRDefault="000E66E1" w:rsidP="00B318FD">
      <w:pPr>
        <w:ind w:firstLine="420"/>
        <w:rPr>
          <w:rFonts w:ascii="Times New Roman" w:hAnsi="Times New Roman"/>
        </w:rPr>
      </w:pPr>
      <w:r>
        <w:rPr>
          <w:rFonts w:ascii="Times New Roman" w:hAnsi="Times New Roman"/>
        </w:rPr>
        <w:t>本文件规定了</w:t>
      </w:r>
      <w:r w:rsidR="00B318FD" w:rsidRPr="00EC618E">
        <w:rPr>
          <w:rFonts w:ascii="Times New Roman" w:hAnsi="Times New Roman"/>
        </w:rPr>
        <w:t>地震灾害损失精细化预评估的工作内容</w:t>
      </w:r>
      <w:r w:rsidR="00522BAC">
        <w:rPr>
          <w:rFonts w:ascii="Times New Roman" w:hAnsi="Times New Roman"/>
        </w:rPr>
        <w:t>、工作流程、数据准备、工作方案、现场调研、评估方法、</w:t>
      </w:r>
      <w:r w:rsidR="0071254E">
        <w:rPr>
          <w:rFonts w:ascii="Times New Roman" w:hAnsi="Times New Roman" w:hint="eastAsia"/>
        </w:rPr>
        <w:t>评估</w:t>
      </w:r>
      <w:r w:rsidR="00522BAC">
        <w:rPr>
          <w:rFonts w:ascii="Times New Roman" w:hAnsi="Times New Roman"/>
        </w:rPr>
        <w:t>结论与建议</w:t>
      </w:r>
      <w:r w:rsidR="00522BAC">
        <w:rPr>
          <w:rFonts w:ascii="Times New Roman" w:hAnsi="Times New Roman" w:hint="eastAsia"/>
        </w:rPr>
        <w:t>、</w:t>
      </w:r>
      <w:r w:rsidR="00B318FD" w:rsidRPr="00EC618E">
        <w:rPr>
          <w:rFonts w:ascii="Times New Roman" w:hAnsi="Times New Roman"/>
        </w:rPr>
        <w:t>成果</w:t>
      </w:r>
      <w:r w:rsidR="0071254E">
        <w:rPr>
          <w:rFonts w:ascii="Times New Roman" w:hAnsi="Times New Roman" w:hint="eastAsia"/>
        </w:rPr>
        <w:t>呈现</w:t>
      </w:r>
      <w:r w:rsidR="00522BAC">
        <w:rPr>
          <w:rFonts w:ascii="Times New Roman" w:hAnsi="Times New Roman" w:hint="eastAsia"/>
        </w:rPr>
        <w:t>、</w:t>
      </w:r>
      <w:r w:rsidR="00522BAC" w:rsidRPr="00522BAC">
        <w:rPr>
          <w:rFonts w:ascii="Times New Roman" w:hAnsi="Times New Roman" w:hint="eastAsia"/>
        </w:rPr>
        <w:t>预评估数据表</w:t>
      </w:r>
      <w:r w:rsidR="00B318FD" w:rsidRPr="00EC618E">
        <w:rPr>
          <w:rFonts w:ascii="Times New Roman" w:hAnsi="Times New Roman"/>
        </w:rPr>
        <w:t>等。</w:t>
      </w:r>
    </w:p>
    <w:p w14:paraId="3080EBCD" w14:textId="230693C3" w:rsidR="00CF14A1" w:rsidRPr="00EC618E" w:rsidRDefault="000E66E1" w:rsidP="00B318FD">
      <w:pPr>
        <w:ind w:firstLine="420"/>
        <w:rPr>
          <w:rFonts w:ascii="Times New Roman" w:hAnsi="Times New Roman"/>
        </w:rPr>
      </w:pPr>
      <w:r>
        <w:rPr>
          <w:rFonts w:ascii="Times New Roman" w:hAnsi="Times New Roman"/>
        </w:rPr>
        <w:t>本文件适用于</w:t>
      </w:r>
      <w:r w:rsidR="00B318FD" w:rsidRPr="00EC618E">
        <w:rPr>
          <w:rFonts w:ascii="Times New Roman" w:hAnsi="Times New Roman"/>
        </w:rPr>
        <w:t>地震灾害损失精细化预评估工作</w:t>
      </w:r>
      <w:r w:rsidR="00D524E4" w:rsidRPr="00EC618E">
        <w:rPr>
          <w:rFonts w:ascii="Times New Roman" w:hAnsi="Times New Roman"/>
        </w:rPr>
        <w:t>。</w:t>
      </w:r>
    </w:p>
    <w:p w14:paraId="5CE2D5F6" w14:textId="6A928969" w:rsidR="00CF14A1" w:rsidRPr="00EC618E" w:rsidRDefault="00D524E4" w:rsidP="00383DFC">
      <w:pPr>
        <w:pStyle w:val="afffffff"/>
        <w:numPr>
          <w:ilvl w:val="1"/>
          <w:numId w:val="2"/>
        </w:numPr>
        <w:spacing w:beforeLines="150" w:before="468" w:afterLines="150" w:after="468"/>
        <w:ind w:left="0"/>
        <w:rPr>
          <w:rStyle w:val="afffffa"/>
          <w:rFonts w:ascii="Times New Roman"/>
        </w:rPr>
      </w:pPr>
      <w:bookmarkStart w:id="23" w:name="_Toc186808172"/>
      <w:r w:rsidRPr="00EC618E">
        <w:rPr>
          <w:rStyle w:val="afffffa"/>
          <w:rFonts w:ascii="Times New Roman"/>
        </w:rPr>
        <w:t>规范性引用文件</w:t>
      </w:r>
      <w:bookmarkEnd w:id="15"/>
      <w:bookmarkEnd w:id="16"/>
      <w:bookmarkEnd w:id="17"/>
      <w:bookmarkEnd w:id="18"/>
      <w:bookmarkEnd w:id="19"/>
      <w:bookmarkEnd w:id="20"/>
      <w:bookmarkEnd w:id="21"/>
      <w:bookmarkEnd w:id="22"/>
      <w:bookmarkEnd w:id="23"/>
    </w:p>
    <w:p w14:paraId="765FA1D3" w14:textId="4DAB270C" w:rsidR="00612F3F" w:rsidRPr="00EC618E" w:rsidRDefault="00612F3F" w:rsidP="00612F3F">
      <w:pPr>
        <w:ind w:firstLine="420"/>
        <w:rPr>
          <w:rFonts w:ascii="Times New Roman" w:hAnsi="Times New Roman"/>
        </w:rPr>
      </w:pPr>
      <w:r w:rsidRPr="00EC618E">
        <w:rPr>
          <w:rFonts w:ascii="Times New Roman" w:hAns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DD0248C" w14:textId="77777777" w:rsidR="00612F3F" w:rsidRPr="00EC618E" w:rsidRDefault="00612F3F" w:rsidP="00612F3F">
      <w:pPr>
        <w:ind w:firstLine="420"/>
        <w:rPr>
          <w:rFonts w:ascii="Times New Roman" w:hAnsi="Times New Roman"/>
        </w:rPr>
      </w:pPr>
      <w:r w:rsidRPr="00EC618E">
        <w:rPr>
          <w:rFonts w:ascii="Times New Roman" w:hAnsi="Times New Roman"/>
        </w:rPr>
        <w:t xml:space="preserve">GB/T 18207.1-2008 </w:t>
      </w:r>
      <w:r w:rsidRPr="00EC618E">
        <w:rPr>
          <w:rFonts w:ascii="Times New Roman" w:hAnsi="Times New Roman"/>
        </w:rPr>
        <w:t>防震减灾术语</w:t>
      </w:r>
      <w:r w:rsidRPr="00EC618E">
        <w:rPr>
          <w:rFonts w:ascii="Times New Roman" w:hAnsi="Times New Roman"/>
        </w:rPr>
        <w:t xml:space="preserve"> </w:t>
      </w:r>
      <w:r w:rsidRPr="00EC618E">
        <w:rPr>
          <w:rFonts w:ascii="Times New Roman" w:hAnsi="Times New Roman"/>
        </w:rPr>
        <w:t>第</w:t>
      </w:r>
      <w:r w:rsidRPr="00EC618E">
        <w:rPr>
          <w:rFonts w:ascii="Times New Roman" w:hAnsi="Times New Roman"/>
        </w:rPr>
        <w:t>1</w:t>
      </w:r>
      <w:r w:rsidRPr="00EC618E">
        <w:rPr>
          <w:rFonts w:ascii="Times New Roman" w:hAnsi="Times New Roman"/>
        </w:rPr>
        <w:t>部分</w:t>
      </w:r>
      <w:r w:rsidRPr="00EC618E">
        <w:rPr>
          <w:rFonts w:ascii="Times New Roman" w:hAnsi="Times New Roman"/>
        </w:rPr>
        <w:t>:</w:t>
      </w:r>
      <w:r w:rsidRPr="00EC618E">
        <w:rPr>
          <w:rFonts w:ascii="Times New Roman" w:hAnsi="Times New Roman"/>
        </w:rPr>
        <w:t>基本术语</w:t>
      </w:r>
    </w:p>
    <w:p w14:paraId="4516E34E" w14:textId="77777777" w:rsidR="00612F3F" w:rsidRPr="00EC618E" w:rsidRDefault="00612F3F" w:rsidP="00612F3F">
      <w:pPr>
        <w:ind w:firstLine="420"/>
        <w:rPr>
          <w:rFonts w:ascii="Times New Roman" w:hAnsi="Times New Roman"/>
        </w:rPr>
      </w:pPr>
      <w:r w:rsidRPr="00EC618E">
        <w:rPr>
          <w:rFonts w:ascii="Times New Roman" w:hAnsi="Times New Roman"/>
        </w:rPr>
        <w:t xml:space="preserve">GB/T 30352-2013 </w:t>
      </w:r>
      <w:r w:rsidRPr="00EC618E">
        <w:rPr>
          <w:rFonts w:ascii="Times New Roman" w:hAnsi="Times New Roman"/>
        </w:rPr>
        <w:t>地震灾情应急评估</w:t>
      </w:r>
    </w:p>
    <w:p w14:paraId="15E5BF15" w14:textId="4EE01F63" w:rsidR="00CF14A1" w:rsidRPr="00EC618E" w:rsidRDefault="00612F3F" w:rsidP="00612F3F">
      <w:pPr>
        <w:ind w:firstLine="420"/>
        <w:rPr>
          <w:rFonts w:ascii="Times New Roman" w:hAnsi="Times New Roman"/>
        </w:rPr>
      </w:pPr>
      <w:r w:rsidRPr="00EC618E">
        <w:rPr>
          <w:rFonts w:ascii="Times New Roman" w:hAnsi="Times New Roman"/>
        </w:rPr>
        <w:t xml:space="preserve">GB/T 2260 </w:t>
      </w:r>
      <w:r w:rsidRPr="00EC618E">
        <w:rPr>
          <w:rFonts w:ascii="Times New Roman" w:hAnsi="Times New Roman"/>
        </w:rPr>
        <w:t>中华人民共和国行政区划代码</w:t>
      </w:r>
    </w:p>
    <w:p w14:paraId="1D122B17" w14:textId="2A016560" w:rsidR="00CF14A1" w:rsidRPr="00EC618E" w:rsidRDefault="00D524E4" w:rsidP="00383DFC">
      <w:pPr>
        <w:pStyle w:val="afffffff"/>
        <w:numPr>
          <w:ilvl w:val="1"/>
          <w:numId w:val="2"/>
        </w:numPr>
        <w:spacing w:beforeLines="150" w:before="468" w:afterLines="150" w:after="468"/>
        <w:ind w:left="0"/>
        <w:rPr>
          <w:rStyle w:val="afffffa"/>
          <w:rFonts w:ascii="Times New Roman"/>
        </w:rPr>
      </w:pPr>
      <w:bookmarkStart w:id="24" w:name="_Toc186808173"/>
      <w:r w:rsidRPr="00EC618E">
        <w:rPr>
          <w:rStyle w:val="afffffa"/>
          <w:rFonts w:ascii="Times New Roman"/>
        </w:rPr>
        <w:t>术语和定义</w:t>
      </w:r>
      <w:bookmarkEnd w:id="24"/>
    </w:p>
    <w:p w14:paraId="5D0BE161" w14:textId="77777777" w:rsidR="00CF14A1" w:rsidRPr="00EC618E" w:rsidRDefault="00D524E4">
      <w:pPr>
        <w:pStyle w:val="afffff2"/>
        <w:ind w:firstLine="420"/>
        <w:rPr>
          <w:rFonts w:ascii="Times New Roman"/>
        </w:rPr>
      </w:pPr>
      <w:r w:rsidRPr="00EC618E">
        <w:rPr>
          <w:rFonts w:ascii="Times New Roman"/>
        </w:rPr>
        <w:t>下列术语和定义适用于本文件。</w:t>
      </w:r>
    </w:p>
    <w:p w14:paraId="3AACD258" w14:textId="77777777" w:rsidR="00CD4B86" w:rsidRPr="00EC618E" w:rsidRDefault="00CD4B86" w:rsidP="00CD4B86">
      <w:pPr>
        <w:pStyle w:val="afffffff1"/>
        <w:numPr>
          <w:ilvl w:val="2"/>
          <w:numId w:val="2"/>
        </w:numPr>
        <w:spacing w:before="156" w:after="156"/>
        <w:ind w:firstLine="420"/>
        <w:rPr>
          <w:rFonts w:ascii="Times New Roman"/>
        </w:rPr>
      </w:pPr>
      <w:r w:rsidRPr="00EC618E">
        <w:rPr>
          <w:rFonts w:ascii="Times New Roman"/>
        </w:rPr>
        <w:t>地震灾害损失精细化预评估</w:t>
      </w:r>
      <w:r w:rsidRPr="00EC618E">
        <w:rPr>
          <w:rFonts w:ascii="Times New Roman"/>
        </w:rPr>
        <w:t xml:space="preserve"> Fine pre-evaluation of earthquake disaster loss</w:t>
      </w:r>
    </w:p>
    <w:p w14:paraId="130E4EB7" w14:textId="7686F687" w:rsidR="00CD4B86" w:rsidRPr="00EC618E" w:rsidRDefault="00CD4B86" w:rsidP="00CD4B86">
      <w:pPr>
        <w:ind w:firstLine="420"/>
        <w:rPr>
          <w:rFonts w:ascii="Times New Roman" w:hAnsi="Times New Roman"/>
          <w:szCs w:val="24"/>
        </w:rPr>
      </w:pPr>
      <w:r w:rsidRPr="00EC618E">
        <w:rPr>
          <w:rFonts w:ascii="Times New Roman" w:hAnsi="Times New Roman"/>
          <w:szCs w:val="24"/>
        </w:rPr>
        <w:t>是指以县</w:t>
      </w:r>
      <w:r w:rsidR="00BF7ACA">
        <w:rPr>
          <w:rFonts w:ascii="Times New Roman" w:hAnsi="Times New Roman"/>
          <w:szCs w:val="24"/>
        </w:rPr>
        <w:t>（区）</w:t>
      </w:r>
      <w:r w:rsidRPr="00EC618E">
        <w:rPr>
          <w:rFonts w:ascii="Times New Roman" w:hAnsi="Times New Roman"/>
          <w:szCs w:val="24"/>
        </w:rPr>
        <w:t>为单位，通过加密设定地震，细化现场调查颗粒度和评估模型等技术手段，得出精准度高的评估结果，产出具有操作性和针对性的</w:t>
      </w:r>
      <w:r w:rsidRPr="00EC618E">
        <w:rPr>
          <w:rFonts w:ascii="Times New Roman" w:hAnsi="Times New Roman"/>
        </w:rPr>
        <w:t>地震灾害损失预评估</w:t>
      </w:r>
      <w:r w:rsidRPr="00EC618E">
        <w:rPr>
          <w:rFonts w:ascii="Times New Roman" w:hAnsi="Times New Roman"/>
          <w:szCs w:val="24"/>
        </w:rPr>
        <w:t>成果。</w:t>
      </w:r>
    </w:p>
    <w:p w14:paraId="26EE86AB" w14:textId="77777777" w:rsidR="00CD4B86" w:rsidRPr="00EC618E" w:rsidRDefault="00CD4B86" w:rsidP="00CD4B86">
      <w:pPr>
        <w:pStyle w:val="afffffff1"/>
        <w:numPr>
          <w:ilvl w:val="2"/>
          <w:numId w:val="2"/>
        </w:numPr>
        <w:spacing w:before="156" w:after="156"/>
        <w:ind w:firstLine="420"/>
        <w:rPr>
          <w:rFonts w:ascii="Times New Roman"/>
        </w:rPr>
      </w:pPr>
      <w:r w:rsidRPr="00EC618E">
        <w:rPr>
          <w:rFonts w:ascii="Times New Roman"/>
        </w:rPr>
        <w:t>地震重点危险区</w:t>
      </w:r>
      <w:r w:rsidRPr="00EC618E">
        <w:rPr>
          <w:rFonts w:ascii="Times New Roman"/>
        </w:rPr>
        <w:t xml:space="preserve"> critical earthquake risk area</w:t>
      </w:r>
    </w:p>
    <w:p w14:paraId="27B10CD6" w14:textId="77777777" w:rsidR="00CD4B86" w:rsidRPr="00EC618E" w:rsidRDefault="00CD4B86" w:rsidP="00CD4B86">
      <w:pPr>
        <w:ind w:firstLine="420"/>
        <w:rPr>
          <w:rFonts w:ascii="Times New Roman" w:hAnsi="Times New Roman"/>
          <w:szCs w:val="24"/>
        </w:rPr>
      </w:pPr>
      <w:r w:rsidRPr="00EC618E">
        <w:rPr>
          <w:rFonts w:ascii="Times New Roman" w:hAnsi="Times New Roman"/>
          <w:szCs w:val="24"/>
        </w:rPr>
        <w:t>未来一年或稍长时间内可能发生</w:t>
      </w:r>
      <w:r w:rsidRPr="00EC618E">
        <w:rPr>
          <w:rFonts w:ascii="Times New Roman" w:hAnsi="Times New Roman"/>
          <w:szCs w:val="24"/>
        </w:rPr>
        <w:t>5</w:t>
      </w:r>
      <w:r w:rsidRPr="00EC618E">
        <w:rPr>
          <w:rFonts w:ascii="Times New Roman" w:hAnsi="Times New Roman"/>
          <w:szCs w:val="24"/>
        </w:rPr>
        <w:t>级以上地震的区域。</w:t>
      </w:r>
    </w:p>
    <w:p w14:paraId="4E4648DB" w14:textId="77777777" w:rsidR="00CD4B86" w:rsidRPr="00EC618E" w:rsidRDefault="00CD4B86" w:rsidP="00CD4B86">
      <w:pPr>
        <w:ind w:firstLine="420"/>
        <w:rPr>
          <w:rFonts w:ascii="Times New Roman" w:hAnsi="Times New Roman"/>
          <w:szCs w:val="24"/>
        </w:rPr>
      </w:pPr>
      <w:r w:rsidRPr="00EC618E">
        <w:rPr>
          <w:rFonts w:ascii="Times New Roman" w:hAnsi="Times New Roman"/>
          <w:szCs w:val="24"/>
        </w:rPr>
        <w:t>[</w:t>
      </w:r>
      <w:r w:rsidRPr="00EC618E">
        <w:rPr>
          <w:rFonts w:ascii="Times New Roman" w:hAnsi="Times New Roman"/>
          <w:szCs w:val="24"/>
        </w:rPr>
        <w:t>来源：</w:t>
      </w:r>
      <w:r w:rsidRPr="00EC618E">
        <w:rPr>
          <w:rFonts w:ascii="Times New Roman" w:hAnsi="Times New Roman"/>
          <w:szCs w:val="24"/>
        </w:rPr>
        <w:t>GB/T 18207.1-2008,4.6]</w:t>
      </w:r>
    </w:p>
    <w:p w14:paraId="7965CE99" w14:textId="77777777" w:rsidR="00CD4B86" w:rsidRPr="00EC618E" w:rsidRDefault="00CD4B86" w:rsidP="00CD4B86">
      <w:pPr>
        <w:pStyle w:val="afffffff1"/>
        <w:numPr>
          <w:ilvl w:val="2"/>
          <w:numId w:val="2"/>
        </w:numPr>
        <w:spacing w:before="156" w:after="156"/>
        <w:ind w:firstLine="420"/>
        <w:rPr>
          <w:rFonts w:ascii="Times New Roman"/>
        </w:rPr>
      </w:pPr>
      <w:r w:rsidRPr="00EC618E">
        <w:rPr>
          <w:rFonts w:ascii="Times New Roman"/>
        </w:rPr>
        <w:t>评估区域</w:t>
      </w:r>
      <w:r w:rsidRPr="00EC618E">
        <w:rPr>
          <w:rFonts w:ascii="Times New Roman"/>
        </w:rPr>
        <w:t xml:space="preserve"> Assessment area</w:t>
      </w:r>
    </w:p>
    <w:p w14:paraId="51B3CA01" w14:textId="478BB392" w:rsidR="00CD4B86" w:rsidRPr="00EC618E" w:rsidRDefault="00CD4B86" w:rsidP="00CD4B86">
      <w:pPr>
        <w:ind w:firstLineChars="302" w:firstLine="634"/>
        <w:rPr>
          <w:rFonts w:ascii="Times New Roman" w:hAnsi="Times New Roman"/>
          <w:szCs w:val="24"/>
        </w:rPr>
      </w:pPr>
      <w:r w:rsidRPr="00EC618E">
        <w:rPr>
          <w:rFonts w:ascii="Times New Roman" w:hAnsi="Times New Roman"/>
          <w:szCs w:val="24"/>
        </w:rPr>
        <w:t>是指地震灾害损失精细化评估的</w:t>
      </w:r>
      <w:r w:rsidR="00AD3FA6">
        <w:rPr>
          <w:rFonts w:ascii="Times New Roman" w:hAnsi="Times New Roman" w:hint="eastAsia"/>
          <w:szCs w:val="24"/>
        </w:rPr>
        <w:t>工作</w:t>
      </w:r>
      <w:r w:rsidRPr="00EC618E">
        <w:rPr>
          <w:rFonts w:ascii="Times New Roman" w:hAnsi="Times New Roman"/>
          <w:szCs w:val="24"/>
        </w:rPr>
        <w:t>区域，具体到每个县（区）的乡村级行政单位。</w:t>
      </w:r>
    </w:p>
    <w:p w14:paraId="79595D1B" w14:textId="3DCBE64D" w:rsidR="00CD4B86" w:rsidRPr="00EC618E" w:rsidRDefault="00CD4B86" w:rsidP="005D4DA8">
      <w:pPr>
        <w:pStyle w:val="afffffff1"/>
        <w:numPr>
          <w:ilvl w:val="2"/>
          <w:numId w:val="2"/>
        </w:numPr>
        <w:spacing w:before="156" w:after="156"/>
        <w:rPr>
          <w:rFonts w:ascii="Times New Roman"/>
        </w:rPr>
      </w:pPr>
      <w:bookmarkStart w:id="25" w:name="OLE_LINK3"/>
      <w:bookmarkStart w:id="26" w:name="OLE_LINK5"/>
      <w:r w:rsidRPr="00EC618E">
        <w:rPr>
          <w:rFonts w:ascii="Times New Roman"/>
        </w:rPr>
        <w:t>地震灾害</w:t>
      </w:r>
      <w:r w:rsidR="00F22F65">
        <w:rPr>
          <w:rFonts w:ascii="Times New Roman" w:hint="eastAsia"/>
        </w:rPr>
        <w:t>精细化</w:t>
      </w:r>
      <w:r w:rsidR="005D4DA8" w:rsidRPr="005D4DA8">
        <w:rPr>
          <w:rFonts w:ascii="Times New Roman" w:hint="eastAsia"/>
        </w:rPr>
        <w:t>预</w:t>
      </w:r>
      <w:r w:rsidRPr="00EC618E">
        <w:rPr>
          <w:rFonts w:ascii="Times New Roman"/>
        </w:rPr>
        <w:t>评估风险等级</w:t>
      </w:r>
      <w:bookmarkEnd w:id="25"/>
      <w:bookmarkEnd w:id="26"/>
      <w:r w:rsidRPr="00EC618E">
        <w:rPr>
          <w:rFonts w:ascii="Times New Roman"/>
        </w:rPr>
        <w:t xml:space="preserve"> Risk level assessment of earthquake disasters</w:t>
      </w:r>
    </w:p>
    <w:p w14:paraId="7455BF5B" w14:textId="557BFEE9" w:rsidR="00CD4B86" w:rsidRPr="00EC618E" w:rsidRDefault="00652362" w:rsidP="00CD4B86">
      <w:pPr>
        <w:ind w:firstLine="420"/>
        <w:rPr>
          <w:rFonts w:ascii="Times New Roman" w:hAnsi="Times New Roman"/>
          <w:szCs w:val="24"/>
        </w:rPr>
      </w:pPr>
      <w:r>
        <w:rPr>
          <w:rFonts w:ascii="Times New Roman" w:hAnsi="Times New Roman"/>
          <w:szCs w:val="24"/>
        </w:rPr>
        <w:t>在预评估区域内，以乡镇</w:t>
      </w:r>
      <w:r w:rsidR="00CD4B86" w:rsidRPr="00EC618E">
        <w:rPr>
          <w:rFonts w:ascii="Times New Roman" w:hAnsi="Times New Roman"/>
          <w:szCs w:val="24"/>
        </w:rPr>
        <w:t>为单位，综合考</w:t>
      </w:r>
      <w:bookmarkStart w:id="27" w:name="_GoBack"/>
      <w:bookmarkEnd w:id="27"/>
      <w:r w:rsidR="00CD4B86" w:rsidRPr="00EC618E">
        <w:rPr>
          <w:rFonts w:ascii="Times New Roman" w:hAnsi="Times New Roman"/>
          <w:szCs w:val="24"/>
        </w:rPr>
        <w:t>虑</w:t>
      </w:r>
      <w:r w:rsidR="00F22F65">
        <w:rPr>
          <w:rFonts w:ascii="Times New Roman" w:hAnsi="Times New Roman" w:hint="eastAsia"/>
          <w:szCs w:val="24"/>
        </w:rPr>
        <w:t>地震断层活动、</w:t>
      </w:r>
      <w:r w:rsidR="00CD4B86" w:rsidRPr="00EC618E">
        <w:rPr>
          <w:rFonts w:ascii="Times New Roman" w:hAnsi="Times New Roman"/>
          <w:szCs w:val="24"/>
        </w:rPr>
        <w:t>人员伤亡、</w:t>
      </w:r>
      <w:r w:rsidR="00F22F65">
        <w:rPr>
          <w:rFonts w:ascii="Times New Roman" w:hAnsi="Times New Roman"/>
          <w:szCs w:val="24"/>
        </w:rPr>
        <w:t>房屋</w:t>
      </w:r>
      <w:r w:rsidR="00F22F65">
        <w:rPr>
          <w:rFonts w:ascii="Times New Roman" w:hAnsi="Times New Roman" w:hint="eastAsia"/>
          <w:szCs w:val="24"/>
        </w:rPr>
        <w:t>抗震性能</w:t>
      </w:r>
      <w:r w:rsidR="00CD4B86" w:rsidRPr="00EC618E">
        <w:rPr>
          <w:rFonts w:ascii="Times New Roman" w:hAnsi="Times New Roman"/>
          <w:szCs w:val="24"/>
        </w:rPr>
        <w:t>、地震地质灾</w:t>
      </w:r>
      <w:r w:rsidR="00CD4B86" w:rsidRPr="00EC618E">
        <w:rPr>
          <w:rFonts w:ascii="Times New Roman" w:hAnsi="Times New Roman"/>
          <w:szCs w:val="24"/>
        </w:rPr>
        <w:lastRenderedPageBreak/>
        <w:t>害、交通情况、</w:t>
      </w:r>
      <w:r w:rsidR="00F22F65">
        <w:rPr>
          <w:rFonts w:ascii="Times New Roman" w:hAnsi="Times New Roman" w:hint="eastAsia"/>
          <w:szCs w:val="24"/>
        </w:rPr>
        <w:t>应急准备</w:t>
      </w:r>
      <w:r w:rsidR="00CD4B86" w:rsidRPr="00EC618E">
        <w:rPr>
          <w:rFonts w:ascii="Times New Roman" w:hAnsi="Times New Roman"/>
          <w:szCs w:val="24"/>
        </w:rPr>
        <w:t>等指标确定的地震灾害风险程度级别。</w:t>
      </w:r>
    </w:p>
    <w:p w14:paraId="70BEF79E" w14:textId="7B49B99A" w:rsidR="00CF14A1" w:rsidRPr="00EC618E" w:rsidRDefault="00D524E4" w:rsidP="00383DFC">
      <w:pPr>
        <w:pStyle w:val="afffffff"/>
        <w:numPr>
          <w:ilvl w:val="1"/>
          <w:numId w:val="2"/>
        </w:numPr>
        <w:spacing w:beforeLines="150" w:before="468" w:afterLines="150" w:after="468"/>
        <w:ind w:left="0"/>
        <w:rPr>
          <w:rFonts w:ascii="Times New Roman"/>
        </w:rPr>
      </w:pPr>
      <w:bookmarkStart w:id="28" w:name="_Toc112330020"/>
      <w:bookmarkStart w:id="29" w:name="_Toc186808174"/>
      <w:r w:rsidRPr="00EC618E">
        <w:rPr>
          <w:rFonts w:ascii="Times New Roman"/>
        </w:rPr>
        <w:t>基本规定</w:t>
      </w:r>
      <w:bookmarkEnd w:id="28"/>
      <w:bookmarkEnd w:id="29"/>
    </w:p>
    <w:p w14:paraId="692E6C92" w14:textId="739DE4BF" w:rsidR="00CF14A1" w:rsidRPr="00EC618E" w:rsidRDefault="00D524E4" w:rsidP="0089698A">
      <w:pPr>
        <w:pStyle w:val="afffffff1"/>
        <w:numPr>
          <w:ilvl w:val="2"/>
          <w:numId w:val="2"/>
        </w:numPr>
        <w:spacing w:before="156" w:after="156"/>
        <w:rPr>
          <w:rFonts w:ascii="Times New Roman"/>
        </w:rPr>
      </w:pPr>
      <w:r w:rsidRPr="00EC618E">
        <w:rPr>
          <w:rFonts w:ascii="Times New Roman"/>
        </w:rPr>
        <w:t>工作内容</w:t>
      </w:r>
    </w:p>
    <w:p w14:paraId="2B9276E6" w14:textId="7E8BF44B" w:rsidR="00D65A38" w:rsidRPr="00EC618E" w:rsidRDefault="00D65A38" w:rsidP="00D65A38">
      <w:pPr>
        <w:numPr>
          <w:ilvl w:val="0"/>
          <w:numId w:val="36"/>
        </w:numPr>
        <w:ind w:firstLine="420"/>
        <w:rPr>
          <w:rFonts w:ascii="Times New Roman" w:hAnsi="Times New Roman"/>
          <w:szCs w:val="24"/>
        </w:rPr>
      </w:pPr>
      <w:r w:rsidRPr="00EC618E">
        <w:rPr>
          <w:rFonts w:ascii="Times New Roman" w:hAnsi="Times New Roman"/>
          <w:szCs w:val="24"/>
        </w:rPr>
        <w:t>资料准备：收集区县及乡镇基本情况，制作基本信息图件。</w:t>
      </w:r>
    </w:p>
    <w:p w14:paraId="2CE8250E" w14:textId="230A37D8" w:rsidR="00D65A38" w:rsidRPr="00EC618E" w:rsidRDefault="00D65A38" w:rsidP="00D65A38">
      <w:pPr>
        <w:numPr>
          <w:ilvl w:val="0"/>
          <w:numId w:val="36"/>
        </w:numPr>
        <w:ind w:firstLine="420"/>
        <w:rPr>
          <w:rFonts w:ascii="Times New Roman" w:hAnsi="Times New Roman"/>
          <w:szCs w:val="24"/>
        </w:rPr>
      </w:pPr>
      <w:r w:rsidRPr="00EC618E">
        <w:rPr>
          <w:rFonts w:ascii="Times New Roman" w:hAnsi="Times New Roman"/>
          <w:szCs w:val="24"/>
        </w:rPr>
        <w:t>现场调研与数据收集：调研和收集评估区内</w:t>
      </w:r>
      <w:r w:rsidR="00E83F49">
        <w:rPr>
          <w:rFonts w:ascii="Times New Roman" w:hAnsi="Times New Roman" w:hint="eastAsia"/>
          <w:szCs w:val="24"/>
        </w:rPr>
        <w:t>所有</w:t>
      </w:r>
      <w:r w:rsidRPr="00EC618E">
        <w:rPr>
          <w:rFonts w:ascii="Times New Roman" w:hAnsi="Times New Roman"/>
          <w:szCs w:val="24"/>
        </w:rPr>
        <w:t>乡镇典型房屋建筑、生命线工程、地质灾害隐患点、</w:t>
      </w:r>
      <w:r w:rsidR="008D0663">
        <w:rPr>
          <w:rFonts w:ascii="Times New Roman" w:hAnsi="Times New Roman" w:hint="eastAsia"/>
          <w:szCs w:val="24"/>
        </w:rPr>
        <w:t>危险源</w:t>
      </w:r>
      <w:r w:rsidR="008D0663">
        <w:rPr>
          <w:rFonts w:ascii="Times New Roman" w:hAnsi="Times New Roman"/>
          <w:szCs w:val="24"/>
        </w:rPr>
        <w:t>和应急准备情况</w:t>
      </w:r>
      <w:r w:rsidR="008D0663">
        <w:rPr>
          <w:rFonts w:ascii="Times New Roman" w:hAnsi="Times New Roman" w:hint="eastAsia"/>
          <w:szCs w:val="24"/>
        </w:rPr>
        <w:t>数据</w:t>
      </w:r>
      <w:r w:rsidRPr="00EC618E">
        <w:rPr>
          <w:rFonts w:ascii="Times New Roman" w:hAnsi="Times New Roman"/>
          <w:szCs w:val="24"/>
        </w:rPr>
        <w:t>。</w:t>
      </w:r>
    </w:p>
    <w:p w14:paraId="60E25935" w14:textId="1E2045D6" w:rsidR="00D65A38" w:rsidRPr="00EC618E" w:rsidRDefault="00D65A38" w:rsidP="00D65A38">
      <w:pPr>
        <w:ind w:firstLine="420"/>
        <w:rPr>
          <w:rFonts w:ascii="Times New Roman" w:hAnsi="Times New Roman"/>
          <w:szCs w:val="24"/>
        </w:rPr>
      </w:pPr>
      <w:r w:rsidRPr="00EC618E">
        <w:rPr>
          <w:rFonts w:ascii="Times New Roman" w:hAnsi="Times New Roman"/>
          <w:szCs w:val="24"/>
        </w:rPr>
        <w:t>（</w:t>
      </w:r>
      <w:r w:rsidRPr="00EC618E">
        <w:rPr>
          <w:rFonts w:ascii="Times New Roman" w:hAnsi="Times New Roman"/>
          <w:szCs w:val="24"/>
        </w:rPr>
        <w:t>3</w:t>
      </w:r>
      <w:r w:rsidR="008D0663">
        <w:rPr>
          <w:rFonts w:ascii="Times New Roman" w:hAnsi="Times New Roman"/>
          <w:szCs w:val="24"/>
        </w:rPr>
        <w:t>）评估与计算：</w:t>
      </w:r>
      <w:r w:rsidR="008D0663">
        <w:rPr>
          <w:rFonts w:ascii="Times New Roman" w:hAnsi="Times New Roman" w:hint="eastAsia"/>
          <w:szCs w:val="24"/>
        </w:rPr>
        <w:t>依据收集的各类数据和评估模型</w:t>
      </w:r>
      <w:r w:rsidRPr="00EC618E">
        <w:rPr>
          <w:rFonts w:ascii="Times New Roman" w:hAnsi="Times New Roman"/>
          <w:szCs w:val="24"/>
        </w:rPr>
        <w:t>，计算</w:t>
      </w:r>
      <w:r w:rsidR="00FD7402">
        <w:rPr>
          <w:rFonts w:ascii="Times New Roman" w:hAnsi="Times New Roman"/>
          <w:szCs w:val="24"/>
        </w:rPr>
        <w:t>精细化设定地震</w:t>
      </w:r>
      <w:r w:rsidR="00FD7402">
        <w:rPr>
          <w:rFonts w:ascii="Times New Roman" w:hAnsi="Times New Roman" w:hint="eastAsia"/>
          <w:szCs w:val="24"/>
        </w:rPr>
        <w:t>导致评估区域内的人员伤亡、经济</w:t>
      </w:r>
      <w:r w:rsidRPr="00EC618E">
        <w:rPr>
          <w:rFonts w:ascii="Times New Roman" w:hAnsi="Times New Roman"/>
          <w:szCs w:val="24"/>
        </w:rPr>
        <w:t>损失、救援</w:t>
      </w:r>
      <w:r w:rsidR="00FD7402">
        <w:rPr>
          <w:rFonts w:ascii="Times New Roman" w:hAnsi="Times New Roman" w:hint="eastAsia"/>
          <w:szCs w:val="24"/>
        </w:rPr>
        <w:t>与处置</w:t>
      </w:r>
      <w:r w:rsidR="00FD7402">
        <w:rPr>
          <w:rFonts w:ascii="Times New Roman" w:hAnsi="Times New Roman"/>
          <w:szCs w:val="24"/>
        </w:rPr>
        <w:t>需求</w:t>
      </w:r>
      <w:r w:rsidR="00FD7402">
        <w:rPr>
          <w:rFonts w:ascii="Times New Roman" w:hAnsi="Times New Roman" w:hint="eastAsia"/>
          <w:szCs w:val="24"/>
        </w:rPr>
        <w:t>数据</w:t>
      </w:r>
      <w:r w:rsidRPr="00EC618E">
        <w:rPr>
          <w:rFonts w:ascii="Times New Roman" w:hAnsi="Times New Roman"/>
          <w:szCs w:val="24"/>
        </w:rPr>
        <w:t>，</w:t>
      </w:r>
      <w:r w:rsidR="00FD7402">
        <w:rPr>
          <w:rFonts w:ascii="Times New Roman" w:hAnsi="Times New Roman" w:hint="eastAsia"/>
          <w:szCs w:val="24"/>
        </w:rPr>
        <w:t>再结合</w:t>
      </w:r>
      <w:r w:rsidRPr="00EC618E">
        <w:rPr>
          <w:rFonts w:ascii="Times New Roman" w:hAnsi="Times New Roman"/>
          <w:szCs w:val="24"/>
        </w:rPr>
        <w:t>现场调研</w:t>
      </w:r>
      <w:r w:rsidR="00FD7402">
        <w:rPr>
          <w:rFonts w:ascii="Times New Roman" w:hAnsi="Times New Roman"/>
          <w:szCs w:val="24"/>
        </w:rPr>
        <w:t>情况对</w:t>
      </w:r>
      <w:r w:rsidRPr="00EC618E">
        <w:rPr>
          <w:rFonts w:ascii="Times New Roman" w:hAnsi="Times New Roman"/>
          <w:szCs w:val="24"/>
        </w:rPr>
        <w:t>评估结果进行复核和修正。</w:t>
      </w:r>
    </w:p>
    <w:p w14:paraId="66853F43" w14:textId="77777777" w:rsidR="00D65A38" w:rsidRPr="00EC618E" w:rsidRDefault="00D65A38" w:rsidP="00D65A38">
      <w:pPr>
        <w:pStyle w:val="afff2"/>
        <w:ind w:firstLine="420"/>
        <w:rPr>
          <w:rFonts w:ascii="Times New Roman" w:hAnsi="Times New Roman"/>
          <w:szCs w:val="24"/>
        </w:rPr>
      </w:pPr>
      <w:r w:rsidRPr="00EC618E">
        <w:rPr>
          <w:rFonts w:ascii="Times New Roman" w:hAnsi="Times New Roman"/>
          <w:szCs w:val="24"/>
        </w:rPr>
        <w:t>（</w:t>
      </w:r>
      <w:r w:rsidRPr="00EC618E">
        <w:rPr>
          <w:rFonts w:ascii="Times New Roman" w:hAnsi="Times New Roman"/>
          <w:szCs w:val="24"/>
        </w:rPr>
        <w:t>4</w:t>
      </w:r>
      <w:r w:rsidRPr="00EC618E">
        <w:rPr>
          <w:rFonts w:ascii="Times New Roman" w:hAnsi="Times New Roman"/>
          <w:szCs w:val="24"/>
        </w:rPr>
        <w:t>）地震灾害风险</w:t>
      </w:r>
      <w:r w:rsidRPr="00EC618E">
        <w:rPr>
          <w:rFonts w:ascii="Times New Roman" w:hAnsi="Times New Roman"/>
        </w:rPr>
        <w:t>评估：包括交通道路风险、地质灾害风险、危险源风险分析，地震灾害风险等级评价</w:t>
      </w:r>
      <w:r w:rsidRPr="00EC618E">
        <w:rPr>
          <w:rStyle w:val="affff8"/>
          <w:rFonts w:ascii="Times New Roman" w:hAnsi="Times New Roman"/>
        </w:rPr>
        <w:t>，建筑物抗震能力分析。</w:t>
      </w:r>
    </w:p>
    <w:p w14:paraId="088881E3" w14:textId="6B443BCC" w:rsidR="008C33E4" w:rsidRDefault="008C33E4" w:rsidP="00D65A38">
      <w:pPr>
        <w:ind w:firstLine="420"/>
        <w:rPr>
          <w:rFonts w:ascii="Times New Roman" w:hAnsi="Times New Roman"/>
          <w:szCs w:val="24"/>
        </w:rPr>
      </w:pPr>
      <w:r>
        <w:rPr>
          <w:rFonts w:ascii="Times New Roman" w:hAnsi="Times New Roman" w:hint="eastAsia"/>
          <w:szCs w:val="24"/>
        </w:rPr>
        <w:t>（</w:t>
      </w:r>
      <w:r>
        <w:rPr>
          <w:rFonts w:ascii="Times New Roman" w:hAnsi="Times New Roman" w:hint="eastAsia"/>
          <w:szCs w:val="24"/>
        </w:rPr>
        <w:t>5</w:t>
      </w:r>
      <w:r>
        <w:rPr>
          <w:rFonts w:ascii="Times New Roman" w:hAnsi="Times New Roman" w:hint="eastAsia"/>
          <w:szCs w:val="24"/>
        </w:rPr>
        <w:t>）数据整理：将收集</w:t>
      </w:r>
      <w:r w:rsidR="00450AFD">
        <w:rPr>
          <w:rFonts w:ascii="Times New Roman" w:hAnsi="Times New Roman" w:hint="eastAsia"/>
          <w:szCs w:val="24"/>
        </w:rPr>
        <w:t>到的</w:t>
      </w:r>
      <w:r>
        <w:rPr>
          <w:rFonts w:ascii="Times New Roman" w:hAnsi="Times New Roman" w:hint="eastAsia"/>
          <w:szCs w:val="24"/>
        </w:rPr>
        <w:t>数据和评估结果数据按照</w:t>
      </w:r>
      <w:r w:rsidRPr="008C33E4">
        <w:rPr>
          <w:rFonts w:ascii="Times New Roman" w:hAnsi="Times New Roman" w:hint="eastAsia"/>
          <w:szCs w:val="24"/>
        </w:rPr>
        <w:t>精细化预评估数据表</w:t>
      </w:r>
      <w:r>
        <w:rPr>
          <w:rFonts w:ascii="Times New Roman" w:hAnsi="Times New Roman" w:hint="eastAsia"/>
          <w:szCs w:val="24"/>
        </w:rPr>
        <w:t>格式要求进行整理、入库。</w:t>
      </w:r>
    </w:p>
    <w:p w14:paraId="5ADA40FB" w14:textId="0AAF3AB3" w:rsidR="00CF14A1" w:rsidRDefault="00D65A38" w:rsidP="00D65A38">
      <w:pPr>
        <w:ind w:firstLine="420"/>
        <w:rPr>
          <w:rFonts w:ascii="Times New Roman" w:hAnsi="Times New Roman"/>
          <w:szCs w:val="24"/>
        </w:rPr>
      </w:pPr>
      <w:r w:rsidRPr="00EC618E">
        <w:rPr>
          <w:rFonts w:ascii="Times New Roman" w:hAnsi="Times New Roman"/>
          <w:szCs w:val="24"/>
        </w:rPr>
        <w:t>（</w:t>
      </w:r>
      <w:r w:rsidR="008C33E4">
        <w:rPr>
          <w:rFonts w:ascii="Times New Roman" w:hAnsi="Times New Roman"/>
          <w:szCs w:val="24"/>
        </w:rPr>
        <w:t>6</w:t>
      </w:r>
      <w:r w:rsidRPr="00EC618E">
        <w:rPr>
          <w:rFonts w:ascii="Times New Roman" w:hAnsi="Times New Roman"/>
          <w:szCs w:val="24"/>
        </w:rPr>
        <w:t>）报告编写与校核：主要包括编写地震灾害损失精细化预评估与处</w:t>
      </w:r>
      <w:r w:rsidR="00DD13A3">
        <w:rPr>
          <w:rFonts w:ascii="Times New Roman" w:hAnsi="Times New Roman"/>
          <w:szCs w:val="24"/>
        </w:rPr>
        <w:t>置要点报告（详本</w:t>
      </w:r>
      <w:r w:rsidR="00DD13A3">
        <w:rPr>
          <w:rFonts w:ascii="Times New Roman" w:hAnsi="Times New Roman" w:hint="eastAsia"/>
          <w:szCs w:val="24"/>
        </w:rPr>
        <w:t>和</w:t>
      </w:r>
      <w:r w:rsidR="001B471A">
        <w:rPr>
          <w:rFonts w:ascii="Times New Roman" w:hAnsi="Times New Roman"/>
          <w:szCs w:val="24"/>
        </w:rPr>
        <w:t>简本）、实地调查报告，检查报告语法、校对报告</w:t>
      </w:r>
      <w:r w:rsidR="001B471A">
        <w:rPr>
          <w:rFonts w:ascii="Times New Roman" w:hAnsi="Times New Roman" w:hint="eastAsia"/>
          <w:szCs w:val="24"/>
        </w:rPr>
        <w:t>编</w:t>
      </w:r>
      <w:r w:rsidRPr="00EC618E">
        <w:rPr>
          <w:rFonts w:ascii="Times New Roman" w:hAnsi="Times New Roman"/>
          <w:szCs w:val="24"/>
        </w:rPr>
        <w:t>写、统一报告格式规范、核实报告数据准确性</w:t>
      </w:r>
      <w:r w:rsidR="00D524E4" w:rsidRPr="00EC618E">
        <w:rPr>
          <w:rFonts w:ascii="Times New Roman" w:hAnsi="Times New Roman"/>
          <w:szCs w:val="24"/>
        </w:rPr>
        <w:t>。</w:t>
      </w:r>
    </w:p>
    <w:p w14:paraId="31A62779" w14:textId="509E4AF8" w:rsidR="00CF14A1" w:rsidRPr="00EC618E" w:rsidRDefault="00C03FE2" w:rsidP="0089698A">
      <w:pPr>
        <w:pStyle w:val="afffffff1"/>
        <w:numPr>
          <w:ilvl w:val="2"/>
          <w:numId w:val="2"/>
        </w:numPr>
        <w:spacing w:before="156" w:after="156"/>
        <w:rPr>
          <w:rFonts w:ascii="Times New Roman"/>
        </w:rPr>
      </w:pPr>
      <w:r>
        <w:rPr>
          <w:rFonts w:ascii="Times New Roman"/>
        </w:rPr>
        <w:t>时间要求</w:t>
      </w:r>
    </w:p>
    <w:p w14:paraId="1B78C9C3" w14:textId="3939226F" w:rsidR="00CF14A1" w:rsidRPr="00EC618E" w:rsidRDefault="00112265">
      <w:pPr>
        <w:ind w:firstLine="420"/>
        <w:rPr>
          <w:rFonts w:ascii="Times New Roman" w:hAnsi="Times New Roman"/>
          <w:szCs w:val="24"/>
        </w:rPr>
      </w:pPr>
      <w:r>
        <w:rPr>
          <w:rFonts w:ascii="Times New Roman" w:hAnsi="Times New Roman"/>
          <w:szCs w:val="24"/>
        </w:rPr>
        <w:t>30</w:t>
      </w:r>
      <w:r>
        <w:rPr>
          <w:rFonts w:ascii="Times New Roman" w:hAnsi="Times New Roman" w:hint="eastAsia"/>
          <w:szCs w:val="24"/>
        </w:rPr>
        <w:t>－</w:t>
      </w:r>
      <w:r w:rsidR="00D65A38" w:rsidRPr="00EC618E">
        <w:rPr>
          <w:rFonts w:ascii="Times New Roman" w:hAnsi="Times New Roman"/>
          <w:szCs w:val="24"/>
        </w:rPr>
        <w:t>40</w:t>
      </w:r>
      <w:r w:rsidR="00D65A38" w:rsidRPr="00EC618E">
        <w:rPr>
          <w:rFonts w:ascii="Times New Roman" w:hAnsi="Times New Roman"/>
          <w:szCs w:val="24"/>
        </w:rPr>
        <w:t>天内完成</w:t>
      </w:r>
      <w:r w:rsidR="00D65A38" w:rsidRPr="00EC618E">
        <w:rPr>
          <w:rFonts w:ascii="Times New Roman" w:hAnsi="Times New Roman"/>
          <w:szCs w:val="24"/>
        </w:rPr>
        <w:t>1</w:t>
      </w:r>
      <w:r w:rsidR="00D65A38" w:rsidRPr="00EC618E">
        <w:rPr>
          <w:rFonts w:ascii="Times New Roman" w:hAnsi="Times New Roman"/>
          <w:szCs w:val="24"/>
        </w:rPr>
        <w:t>个区县地震灾害损失精细化预评估</w:t>
      </w:r>
      <w:r w:rsidR="00D524E4" w:rsidRPr="00EC618E">
        <w:rPr>
          <w:rFonts w:ascii="Times New Roman" w:hAnsi="Times New Roman"/>
          <w:szCs w:val="24"/>
        </w:rPr>
        <w:t>。</w:t>
      </w:r>
    </w:p>
    <w:p w14:paraId="0FE8D861" w14:textId="77777777" w:rsidR="0089698A" w:rsidRPr="00EC618E" w:rsidRDefault="0089698A" w:rsidP="0089698A">
      <w:pPr>
        <w:pStyle w:val="afffffff1"/>
        <w:numPr>
          <w:ilvl w:val="2"/>
          <w:numId w:val="2"/>
        </w:numPr>
        <w:spacing w:before="156" w:after="156"/>
        <w:rPr>
          <w:rFonts w:ascii="Times New Roman"/>
          <w:szCs w:val="24"/>
        </w:rPr>
      </w:pPr>
      <w:r w:rsidRPr="00EC618E">
        <w:rPr>
          <w:rFonts w:ascii="Times New Roman"/>
        </w:rPr>
        <w:t>工作流程</w:t>
      </w:r>
    </w:p>
    <w:p w14:paraId="6671D747" w14:textId="0B1CBC65" w:rsidR="005C13B6" w:rsidRDefault="005C13B6" w:rsidP="00D65A38">
      <w:pPr>
        <w:ind w:firstLine="420"/>
        <w:rPr>
          <w:rFonts w:ascii="Times New Roman" w:hAnsi="Times New Roman"/>
          <w:szCs w:val="24"/>
        </w:rPr>
      </w:pPr>
      <w:r>
        <w:rPr>
          <w:rFonts w:ascii="Times New Roman" w:hAnsi="Times New Roman" w:hint="eastAsia"/>
          <w:szCs w:val="24"/>
        </w:rPr>
        <w:t>（</w:t>
      </w:r>
      <w:r>
        <w:rPr>
          <w:rFonts w:ascii="Times New Roman" w:hAnsi="Times New Roman" w:hint="eastAsia"/>
          <w:szCs w:val="24"/>
        </w:rPr>
        <w:t>1</w:t>
      </w:r>
      <w:r>
        <w:rPr>
          <w:rFonts w:ascii="Times New Roman" w:hAnsi="Times New Roman" w:hint="eastAsia"/>
          <w:szCs w:val="24"/>
        </w:rPr>
        <w:t>）工作方案的编写与审核；</w:t>
      </w:r>
    </w:p>
    <w:p w14:paraId="5A6FE7CD" w14:textId="044A3EA8" w:rsidR="005C13B6" w:rsidRDefault="00450AFD" w:rsidP="00D65A38">
      <w:pPr>
        <w:ind w:firstLine="420"/>
        <w:rPr>
          <w:rFonts w:ascii="Times New Roman" w:hAnsi="Times New Roman"/>
          <w:szCs w:val="24"/>
        </w:rPr>
      </w:pP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w:t>
      </w:r>
      <w:r w:rsidRPr="00EC618E">
        <w:rPr>
          <w:rFonts w:ascii="Times New Roman" w:hAnsi="Times New Roman"/>
          <w:szCs w:val="24"/>
        </w:rPr>
        <w:t>前期</w:t>
      </w:r>
      <w:r>
        <w:rPr>
          <w:rFonts w:ascii="Times New Roman" w:hAnsi="Times New Roman" w:hint="eastAsia"/>
          <w:szCs w:val="24"/>
        </w:rPr>
        <w:t>数据</w:t>
      </w:r>
      <w:r w:rsidRPr="00EC618E">
        <w:rPr>
          <w:rFonts w:ascii="Times New Roman" w:hAnsi="Times New Roman"/>
          <w:szCs w:val="24"/>
        </w:rPr>
        <w:t>资料准备</w:t>
      </w:r>
      <w:r>
        <w:rPr>
          <w:rFonts w:ascii="Times New Roman" w:hAnsi="Times New Roman" w:hint="eastAsia"/>
          <w:szCs w:val="24"/>
        </w:rPr>
        <w:t>；</w:t>
      </w:r>
    </w:p>
    <w:p w14:paraId="5CCD0AD5" w14:textId="7B2E55BB" w:rsidR="00D65A38" w:rsidRPr="00EC618E" w:rsidRDefault="00D65A38" w:rsidP="00D65A38">
      <w:pPr>
        <w:ind w:firstLine="420"/>
        <w:rPr>
          <w:rFonts w:ascii="Times New Roman" w:hAnsi="Times New Roman"/>
          <w:szCs w:val="24"/>
        </w:rPr>
      </w:pPr>
      <w:r w:rsidRPr="00EC618E">
        <w:rPr>
          <w:rFonts w:ascii="Times New Roman" w:hAnsi="Times New Roman"/>
          <w:szCs w:val="24"/>
        </w:rPr>
        <w:t>（</w:t>
      </w:r>
      <w:r w:rsidR="00450AFD">
        <w:rPr>
          <w:rFonts w:ascii="Times New Roman" w:hAnsi="Times New Roman"/>
          <w:szCs w:val="24"/>
        </w:rPr>
        <w:t>3</w:t>
      </w:r>
      <w:r w:rsidRPr="00EC618E">
        <w:rPr>
          <w:rFonts w:ascii="Times New Roman" w:hAnsi="Times New Roman"/>
          <w:szCs w:val="24"/>
        </w:rPr>
        <w:t>）</w:t>
      </w:r>
      <w:r w:rsidR="00450AFD">
        <w:rPr>
          <w:rFonts w:ascii="Times New Roman" w:hAnsi="Times New Roman" w:hint="eastAsia"/>
          <w:szCs w:val="24"/>
        </w:rPr>
        <w:t>现场调研</w:t>
      </w:r>
      <w:r w:rsidRPr="00EC618E">
        <w:rPr>
          <w:rFonts w:ascii="Times New Roman" w:hAnsi="Times New Roman"/>
          <w:szCs w:val="24"/>
        </w:rPr>
        <w:t>；</w:t>
      </w:r>
    </w:p>
    <w:p w14:paraId="412565DF" w14:textId="281C5874" w:rsidR="00D65A38" w:rsidRPr="00EC618E" w:rsidRDefault="00D65A38" w:rsidP="00D65A38">
      <w:pPr>
        <w:ind w:firstLine="420"/>
        <w:rPr>
          <w:rFonts w:ascii="Times New Roman" w:hAnsi="Times New Roman"/>
          <w:szCs w:val="24"/>
        </w:rPr>
      </w:pPr>
      <w:r w:rsidRPr="00EC618E">
        <w:rPr>
          <w:rFonts w:ascii="Times New Roman" w:hAnsi="Times New Roman"/>
          <w:szCs w:val="24"/>
        </w:rPr>
        <w:t>（</w:t>
      </w:r>
      <w:r w:rsidRPr="00EC618E">
        <w:rPr>
          <w:rFonts w:ascii="Times New Roman" w:hAnsi="Times New Roman"/>
          <w:szCs w:val="24"/>
        </w:rPr>
        <w:t>2</w:t>
      </w:r>
      <w:r w:rsidRPr="00EC618E">
        <w:rPr>
          <w:rFonts w:ascii="Times New Roman" w:hAnsi="Times New Roman"/>
          <w:szCs w:val="24"/>
        </w:rPr>
        <w:t>）</w:t>
      </w:r>
      <w:r w:rsidR="00450AFD">
        <w:rPr>
          <w:rFonts w:ascii="Times New Roman" w:hAnsi="Times New Roman" w:hint="eastAsia"/>
          <w:szCs w:val="24"/>
        </w:rPr>
        <w:t>数据整理分析</w:t>
      </w:r>
      <w:r w:rsidRPr="00EC618E">
        <w:rPr>
          <w:rFonts w:ascii="Times New Roman" w:hAnsi="Times New Roman"/>
          <w:szCs w:val="24"/>
        </w:rPr>
        <w:t>；</w:t>
      </w:r>
    </w:p>
    <w:p w14:paraId="52C1E358" w14:textId="2B757FEA" w:rsidR="00D65A38" w:rsidRPr="00EC618E" w:rsidRDefault="00D65A38" w:rsidP="00D65A38">
      <w:pPr>
        <w:ind w:firstLine="420"/>
        <w:rPr>
          <w:rFonts w:ascii="Times New Roman" w:hAnsi="Times New Roman"/>
          <w:szCs w:val="24"/>
        </w:rPr>
      </w:pPr>
      <w:r w:rsidRPr="00EC618E">
        <w:rPr>
          <w:rFonts w:ascii="Times New Roman" w:hAnsi="Times New Roman"/>
          <w:szCs w:val="24"/>
        </w:rPr>
        <w:t>（</w:t>
      </w:r>
      <w:r w:rsidRPr="00EC618E">
        <w:rPr>
          <w:rFonts w:ascii="Times New Roman" w:hAnsi="Times New Roman"/>
          <w:szCs w:val="24"/>
        </w:rPr>
        <w:t>3</w:t>
      </w:r>
      <w:r w:rsidRPr="00EC618E">
        <w:rPr>
          <w:rFonts w:ascii="Times New Roman" w:hAnsi="Times New Roman"/>
          <w:szCs w:val="24"/>
        </w:rPr>
        <w:t>）精细化预评估与计算；</w:t>
      </w:r>
    </w:p>
    <w:p w14:paraId="733B7DCF" w14:textId="12D5683A" w:rsidR="00D65A38" w:rsidRPr="00EC618E" w:rsidRDefault="00D65A38" w:rsidP="00D65A38">
      <w:pPr>
        <w:ind w:firstLine="420"/>
        <w:rPr>
          <w:rFonts w:ascii="Times New Roman" w:hAnsi="Times New Roman"/>
          <w:szCs w:val="24"/>
        </w:rPr>
      </w:pPr>
      <w:r w:rsidRPr="00EC618E">
        <w:rPr>
          <w:rFonts w:ascii="Times New Roman" w:hAnsi="Times New Roman"/>
          <w:szCs w:val="24"/>
        </w:rPr>
        <w:t>（</w:t>
      </w:r>
      <w:r w:rsidRPr="00EC618E">
        <w:rPr>
          <w:rFonts w:ascii="Times New Roman" w:hAnsi="Times New Roman"/>
          <w:szCs w:val="24"/>
        </w:rPr>
        <w:t>4</w:t>
      </w:r>
      <w:r w:rsidRPr="00EC618E">
        <w:rPr>
          <w:rFonts w:ascii="Times New Roman" w:hAnsi="Times New Roman"/>
          <w:szCs w:val="24"/>
        </w:rPr>
        <w:t>）</w:t>
      </w:r>
      <w:r w:rsidR="00450AFD" w:rsidRPr="00EC618E">
        <w:rPr>
          <w:rFonts w:ascii="Times New Roman" w:hAnsi="Times New Roman"/>
          <w:szCs w:val="24"/>
        </w:rPr>
        <w:t>图件制作与报告编写</w:t>
      </w:r>
      <w:r w:rsidR="00450AFD">
        <w:rPr>
          <w:rFonts w:ascii="Times New Roman" w:hAnsi="Times New Roman" w:hint="eastAsia"/>
          <w:szCs w:val="24"/>
        </w:rPr>
        <w:t>；</w:t>
      </w:r>
    </w:p>
    <w:p w14:paraId="2F2FCCD6" w14:textId="4B7F5647" w:rsidR="00CF14A1" w:rsidRDefault="00D65A38" w:rsidP="00D65A38">
      <w:pPr>
        <w:ind w:firstLine="420"/>
        <w:rPr>
          <w:rFonts w:ascii="Times New Roman" w:hAnsi="Times New Roman"/>
          <w:szCs w:val="24"/>
        </w:rPr>
      </w:pPr>
      <w:r w:rsidRPr="00EC618E">
        <w:rPr>
          <w:rFonts w:ascii="Times New Roman" w:hAnsi="Times New Roman"/>
          <w:szCs w:val="24"/>
        </w:rPr>
        <w:t>（</w:t>
      </w:r>
      <w:r w:rsidRPr="00EC618E">
        <w:rPr>
          <w:rFonts w:ascii="Times New Roman" w:hAnsi="Times New Roman"/>
          <w:szCs w:val="24"/>
        </w:rPr>
        <w:t>5</w:t>
      </w:r>
      <w:r w:rsidRPr="00EC618E">
        <w:rPr>
          <w:rFonts w:ascii="Times New Roman" w:hAnsi="Times New Roman"/>
          <w:szCs w:val="24"/>
        </w:rPr>
        <w:t>）</w:t>
      </w:r>
      <w:r w:rsidR="00450AFD">
        <w:rPr>
          <w:rFonts w:ascii="Times New Roman" w:hAnsi="Times New Roman" w:hint="eastAsia"/>
          <w:szCs w:val="24"/>
        </w:rPr>
        <w:t>报告评审；</w:t>
      </w:r>
    </w:p>
    <w:p w14:paraId="6F867C41" w14:textId="5424962E" w:rsidR="00450AFD" w:rsidRDefault="00450AFD" w:rsidP="00D65A38">
      <w:pPr>
        <w:ind w:firstLine="420"/>
        <w:rPr>
          <w:rFonts w:ascii="Times New Roman" w:hAnsi="Times New Roman"/>
          <w:szCs w:val="24"/>
        </w:rPr>
      </w:pPr>
      <w:r>
        <w:rPr>
          <w:rFonts w:ascii="Times New Roman" w:hAnsi="Times New Roman" w:hint="eastAsia"/>
          <w:szCs w:val="24"/>
        </w:rPr>
        <w:t>（</w:t>
      </w:r>
      <w:r>
        <w:rPr>
          <w:rFonts w:ascii="Times New Roman" w:hAnsi="Times New Roman" w:hint="eastAsia"/>
          <w:szCs w:val="24"/>
        </w:rPr>
        <w:t>6</w:t>
      </w:r>
      <w:r>
        <w:rPr>
          <w:rFonts w:ascii="Times New Roman" w:hAnsi="Times New Roman" w:hint="eastAsia"/>
          <w:szCs w:val="24"/>
        </w:rPr>
        <w:t>）报告修改与完善；</w:t>
      </w:r>
    </w:p>
    <w:p w14:paraId="1AA25474" w14:textId="62806944" w:rsidR="00450AFD" w:rsidRPr="00EC618E" w:rsidRDefault="00450AFD" w:rsidP="00D65A38">
      <w:pPr>
        <w:ind w:firstLine="420"/>
        <w:rPr>
          <w:rFonts w:ascii="Times New Roman" w:hAnsi="Times New Roman"/>
          <w:szCs w:val="24"/>
        </w:rPr>
      </w:pPr>
      <w:r>
        <w:rPr>
          <w:rFonts w:ascii="Times New Roman" w:hAnsi="Times New Roman" w:hint="eastAsia"/>
          <w:szCs w:val="24"/>
        </w:rPr>
        <w:t>（</w:t>
      </w:r>
      <w:r>
        <w:rPr>
          <w:rFonts w:ascii="Times New Roman" w:hAnsi="Times New Roman" w:hint="eastAsia"/>
          <w:szCs w:val="24"/>
        </w:rPr>
        <w:t>7</w:t>
      </w:r>
      <w:r>
        <w:rPr>
          <w:rFonts w:ascii="Times New Roman" w:hAnsi="Times New Roman" w:hint="eastAsia"/>
          <w:szCs w:val="24"/>
        </w:rPr>
        <w:t>）提交报告与数据成果。</w:t>
      </w:r>
    </w:p>
    <w:p w14:paraId="7CFD46D8" w14:textId="63ACDD6F" w:rsidR="0089698A" w:rsidRPr="00EC618E" w:rsidRDefault="009D2AB6" w:rsidP="0089698A">
      <w:pPr>
        <w:pStyle w:val="afffffff1"/>
        <w:numPr>
          <w:ilvl w:val="2"/>
          <w:numId w:val="2"/>
        </w:numPr>
        <w:spacing w:before="156" w:after="156"/>
        <w:rPr>
          <w:rFonts w:ascii="Times New Roman"/>
        </w:rPr>
      </w:pPr>
      <w:r>
        <w:rPr>
          <w:rFonts w:ascii="Times New Roman" w:hint="eastAsia"/>
        </w:rPr>
        <w:t>工作</w:t>
      </w:r>
      <w:r w:rsidR="0089698A" w:rsidRPr="00EC618E">
        <w:rPr>
          <w:rFonts w:ascii="Times New Roman"/>
        </w:rPr>
        <w:t>成果</w:t>
      </w:r>
    </w:p>
    <w:p w14:paraId="628F64FF" w14:textId="6E8C1CDF" w:rsidR="00D65A38" w:rsidRPr="00EC618E" w:rsidRDefault="00D65A38" w:rsidP="00D65A38">
      <w:pPr>
        <w:widowControl/>
        <w:numPr>
          <w:ilvl w:val="0"/>
          <w:numId w:val="37"/>
        </w:numPr>
        <w:ind w:firstLine="420"/>
        <w:jc w:val="left"/>
        <w:rPr>
          <w:rFonts w:ascii="Times New Roman" w:hAnsi="Times New Roman"/>
          <w:szCs w:val="24"/>
        </w:rPr>
      </w:pPr>
      <w:r w:rsidRPr="00EC618E">
        <w:rPr>
          <w:rFonts w:ascii="Times New Roman" w:hAnsi="Times New Roman"/>
          <w:szCs w:val="24"/>
        </w:rPr>
        <w:t>数据成果：基础数据、实地调查数据、计算分析数据。</w:t>
      </w:r>
    </w:p>
    <w:p w14:paraId="32227EA0" w14:textId="57340037" w:rsidR="00D65A38" w:rsidRPr="00EC618E" w:rsidRDefault="00D65A38" w:rsidP="00D65A38">
      <w:pPr>
        <w:numPr>
          <w:ilvl w:val="0"/>
          <w:numId w:val="37"/>
        </w:numPr>
        <w:ind w:firstLine="420"/>
        <w:rPr>
          <w:rStyle w:val="affff8"/>
          <w:rFonts w:ascii="Times New Roman" w:hAnsi="Times New Roman"/>
        </w:rPr>
      </w:pPr>
      <w:r w:rsidRPr="00EC618E">
        <w:rPr>
          <w:rFonts w:ascii="Times New Roman" w:hAnsi="Times New Roman"/>
          <w:szCs w:val="24"/>
        </w:rPr>
        <w:t>图件成果：</w:t>
      </w:r>
      <w:r w:rsidRPr="00EC618E">
        <w:rPr>
          <w:rStyle w:val="affff8"/>
          <w:rFonts w:ascii="Times New Roman" w:hAnsi="Times New Roman"/>
        </w:rPr>
        <w:t>基础信息图件、实地调查图件</w:t>
      </w:r>
      <w:r w:rsidR="006534D0" w:rsidRPr="00EC618E">
        <w:rPr>
          <w:rStyle w:val="affff8"/>
          <w:rFonts w:ascii="Times New Roman" w:hAnsi="Times New Roman"/>
        </w:rPr>
        <w:t>、计算分析图件</w:t>
      </w:r>
      <w:r w:rsidRPr="00EC618E">
        <w:rPr>
          <w:rStyle w:val="affff8"/>
          <w:rFonts w:ascii="Times New Roman" w:hAnsi="Times New Roman"/>
        </w:rPr>
        <w:t>。</w:t>
      </w:r>
    </w:p>
    <w:p w14:paraId="2E3CA8D9" w14:textId="5B23EC09" w:rsidR="00CF14A1" w:rsidRPr="00EC618E" w:rsidRDefault="006534D0" w:rsidP="00D65A38">
      <w:pPr>
        <w:ind w:firstLine="420"/>
        <w:rPr>
          <w:rFonts w:ascii="Times New Roman" w:hAnsi="Times New Roman"/>
          <w:szCs w:val="24"/>
        </w:rPr>
      </w:pP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sidR="00D65A38" w:rsidRPr="00EC618E">
        <w:rPr>
          <w:rFonts w:ascii="Times New Roman" w:hAnsi="Times New Roman"/>
          <w:szCs w:val="24"/>
        </w:rPr>
        <w:t>文档成果：</w:t>
      </w:r>
      <w:r w:rsidRPr="00EC618E">
        <w:rPr>
          <w:rFonts w:ascii="Times New Roman" w:hAnsi="Times New Roman"/>
          <w:szCs w:val="24"/>
        </w:rPr>
        <w:t>实地调查报告</w:t>
      </w:r>
      <w:r>
        <w:rPr>
          <w:rFonts w:ascii="Times New Roman" w:hAnsi="Times New Roman" w:hint="eastAsia"/>
          <w:szCs w:val="24"/>
        </w:rPr>
        <w:t>、</w:t>
      </w:r>
      <w:r>
        <w:rPr>
          <w:rFonts w:ascii="Times New Roman" w:hAnsi="Times New Roman"/>
          <w:szCs w:val="24"/>
        </w:rPr>
        <w:t>地震灾害损失精细化预评估与处置要点报告（详本、简本）</w:t>
      </w:r>
      <w:r w:rsidR="00D524E4" w:rsidRPr="00EC618E">
        <w:rPr>
          <w:rFonts w:ascii="Times New Roman" w:hAnsi="Times New Roman"/>
          <w:szCs w:val="24"/>
        </w:rPr>
        <w:t>。</w:t>
      </w:r>
    </w:p>
    <w:p w14:paraId="21F663D5" w14:textId="02445B59" w:rsidR="00CF14A1" w:rsidRPr="00EC618E" w:rsidRDefault="00D524E4" w:rsidP="00A808D7">
      <w:pPr>
        <w:pStyle w:val="afffffff"/>
        <w:numPr>
          <w:ilvl w:val="1"/>
          <w:numId w:val="2"/>
        </w:numPr>
        <w:spacing w:beforeLines="150" w:before="468" w:afterLines="150" w:after="468"/>
        <w:ind w:left="0"/>
        <w:rPr>
          <w:rFonts w:ascii="Times New Roman"/>
        </w:rPr>
      </w:pPr>
      <w:bookmarkStart w:id="30" w:name="_Toc186808175"/>
      <w:r w:rsidRPr="00EC618E">
        <w:rPr>
          <w:rFonts w:ascii="Times New Roman"/>
        </w:rPr>
        <w:lastRenderedPageBreak/>
        <w:t>资料准备</w:t>
      </w:r>
      <w:bookmarkEnd w:id="30"/>
    </w:p>
    <w:p w14:paraId="0460A764" w14:textId="77777777" w:rsidR="00CF14A1" w:rsidRPr="00EC618E" w:rsidRDefault="00D524E4" w:rsidP="00A808D7">
      <w:pPr>
        <w:pStyle w:val="afffffff1"/>
        <w:numPr>
          <w:ilvl w:val="2"/>
          <w:numId w:val="2"/>
        </w:numPr>
        <w:spacing w:before="156" w:after="156"/>
        <w:rPr>
          <w:rFonts w:ascii="Times New Roman"/>
        </w:rPr>
      </w:pPr>
      <w:r w:rsidRPr="00EC618E">
        <w:rPr>
          <w:rFonts w:ascii="Times New Roman"/>
        </w:rPr>
        <w:t>数据准备</w:t>
      </w:r>
    </w:p>
    <w:p w14:paraId="3B8DCA21" w14:textId="510240AF" w:rsidR="00CD4B86" w:rsidRPr="00EC618E" w:rsidRDefault="004F7B53" w:rsidP="00CD4B86">
      <w:pPr>
        <w:ind w:firstLine="420"/>
        <w:rPr>
          <w:rFonts w:ascii="Times New Roman" w:hAnsi="Times New Roman"/>
          <w:szCs w:val="24"/>
        </w:rPr>
      </w:pPr>
      <w:r>
        <w:rPr>
          <w:rFonts w:ascii="Times New Roman" w:hAnsi="Times New Roman"/>
          <w:szCs w:val="24"/>
        </w:rPr>
        <w:t>应</w:t>
      </w:r>
      <w:r>
        <w:rPr>
          <w:rFonts w:ascii="Times New Roman" w:hAnsi="Times New Roman" w:hint="eastAsia"/>
          <w:szCs w:val="24"/>
        </w:rPr>
        <w:t>准备</w:t>
      </w:r>
      <w:r w:rsidR="00CD4B86" w:rsidRPr="00EC618E">
        <w:rPr>
          <w:rFonts w:ascii="Times New Roman" w:hAnsi="Times New Roman"/>
          <w:szCs w:val="24"/>
        </w:rPr>
        <w:t>评估区下列数据：</w:t>
      </w:r>
    </w:p>
    <w:p w14:paraId="49902164" w14:textId="77777777" w:rsidR="00CD4B86" w:rsidRPr="00EC618E" w:rsidRDefault="00CD4B86" w:rsidP="00CD4B86">
      <w:pPr>
        <w:ind w:firstLine="420"/>
        <w:rPr>
          <w:rFonts w:ascii="Times New Roman" w:hAnsi="Times New Roman"/>
          <w:szCs w:val="24"/>
        </w:rPr>
      </w:pPr>
      <w:r w:rsidRPr="00EC618E">
        <w:rPr>
          <w:rFonts w:ascii="Times New Roman" w:hAnsi="Times New Roman"/>
          <w:szCs w:val="24"/>
        </w:rPr>
        <w:t xml:space="preserve">a) </w:t>
      </w:r>
      <w:r w:rsidRPr="00EC618E">
        <w:rPr>
          <w:rFonts w:ascii="Times New Roman" w:hAnsi="Times New Roman"/>
          <w:szCs w:val="24"/>
        </w:rPr>
        <w:t>行政区划数据；</w:t>
      </w:r>
    </w:p>
    <w:p w14:paraId="395DC528" w14:textId="77777777" w:rsidR="00CD4B86" w:rsidRPr="00EC618E" w:rsidRDefault="00CD4B86" w:rsidP="00CD4B86">
      <w:pPr>
        <w:ind w:firstLine="420"/>
        <w:rPr>
          <w:rFonts w:ascii="Times New Roman" w:hAnsi="Times New Roman"/>
          <w:szCs w:val="24"/>
        </w:rPr>
      </w:pPr>
      <w:r w:rsidRPr="00EC618E">
        <w:rPr>
          <w:rFonts w:ascii="Times New Roman" w:hAnsi="Times New Roman"/>
          <w:szCs w:val="24"/>
        </w:rPr>
        <w:t xml:space="preserve">b) </w:t>
      </w:r>
      <w:r w:rsidRPr="00EC618E">
        <w:rPr>
          <w:rFonts w:ascii="Times New Roman" w:hAnsi="Times New Roman"/>
          <w:szCs w:val="24"/>
        </w:rPr>
        <w:t>地形地貌数据；</w:t>
      </w:r>
    </w:p>
    <w:p w14:paraId="5D61627A" w14:textId="19DB63B5" w:rsidR="00CD4B86" w:rsidRPr="00EC618E" w:rsidRDefault="00CD4B86" w:rsidP="00CD4B86">
      <w:pPr>
        <w:ind w:firstLine="420"/>
        <w:rPr>
          <w:rFonts w:ascii="Times New Roman" w:hAnsi="Times New Roman"/>
          <w:szCs w:val="24"/>
        </w:rPr>
      </w:pPr>
      <w:r w:rsidRPr="00EC618E">
        <w:rPr>
          <w:rFonts w:ascii="Times New Roman" w:hAnsi="Times New Roman"/>
          <w:szCs w:val="24"/>
        </w:rPr>
        <w:t xml:space="preserve">c) </w:t>
      </w:r>
      <w:r w:rsidRPr="00EC618E">
        <w:rPr>
          <w:rFonts w:ascii="Times New Roman" w:hAnsi="Times New Roman"/>
          <w:szCs w:val="24"/>
        </w:rPr>
        <w:t>交通数据；</w:t>
      </w:r>
    </w:p>
    <w:p w14:paraId="7C0BBF14" w14:textId="77777777" w:rsidR="00CD4B86" w:rsidRPr="00EC618E" w:rsidRDefault="00CD4B86" w:rsidP="00CD4B86">
      <w:pPr>
        <w:ind w:firstLine="420"/>
        <w:rPr>
          <w:rFonts w:ascii="Times New Roman" w:hAnsi="Times New Roman"/>
          <w:szCs w:val="24"/>
        </w:rPr>
      </w:pPr>
      <w:r w:rsidRPr="00EC618E">
        <w:rPr>
          <w:rFonts w:ascii="Times New Roman" w:hAnsi="Times New Roman"/>
          <w:szCs w:val="24"/>
        </w:rPr>
        <w:t xml:space="preserve">d) </w:t>
      </w:r>
      <w:r w:rsidRPr="00EC618E">
        <w:rPr>
          <w:rFonts w:ascii="Times New Roman" w:hAnsi="Times New Roman"/>
          <w:szCs w:val="24"/>
        </w:rPr>
        <w:t>历史地震数据；</w:t>
      </w:r>
    </w:p>
    <w:p w14:paraId="0B0265F9" w14:textId="4835272E" w:rsidR="00CF14A1" w:rsidRPr="00EC618E" w:rsidRDefault="00CD4B86" w:rsidP="00CD4B86">
      <w:pPr>
        <w:ind w:firstLine="420"/>
        <w:rPr>
          <w:rFonts w:ascii="Times New Roman" w:hAnsi="Times New Roman"/>
          <w:szCs w:val="24"/>
        </w:rPr>
      </w:pPr>
      <w:r w:rsidRPr="00EC618E">
        <w:rPr>
          <w:rFonts w:ascii="Times New Roman" w:hAnsi="Times New Roman"/>
          <w:szCs w:val="24"/>
        </w:rPr>
        <w:t xml:space="preserve">e) </w:t>
      </w:r>
      <w:r w:rsidR="00C10BE3">
        <w:rPr>
          <w:rFonts w:ascii="Times New Roman" w:hAnsi="Times New Roman" w:hint="eastAsia"/>
          <w:szCs w:val="24"/>
        </w:rPr>
        <w:t>地震断层</w:t>
      </w:r>
      <w:r w:rsidRPr="00EC618E">
        <w:rPr>
          <w:rFonts w:ascii="Times New Roman" w:hAnsi="Times New Roman"/>
          <w:szCs w:val="24"/>
        </w:rPr>
        <w:t>数据</w:t>
      </w:r>
      <w:r w:rsidR="00D524E4" w:rsidRPr="00EC618E">
        <w:rPr>
          <w:rFonts w:ascii="Times New Roman" w:hAnsi="Times New Roman"/>
          <w:szCs w:val="24"/>
        </w:rPr>
        <w:t>。</w:t>
      </w:r>
    </w:p>
    <w:p w14:paraId="2C659054" w14:textId="77777777" w:rsidR="00CF14A1" w:rsidRPr="00EC618E" w:rsidRDefault="00D524E4" w:rsidP="00A808D7">
      <w:pPr>
        <w:pStyle w:val="afffffff1"/>
        <w:numPr>
          <w:ilvl w:val="2"/>
          <w:numId w:val="2"/>
        </w:numPr>
        <w:spacing w:before="156" w:after="156"/>
        <w:rPr>
          <w:rFonts w:ascii="Times New Roman"/>
        </w:rPr>
      </w:pPr>
      <w:r w:rsidRPr="00EC618E">
        <w:rPr>
          <w:rFonts w:ascii="Times New Roman"/>
        </w:rPr>
        <w:t>图件准备</w:t>
      </w:r>
    </w:p>
    <w:p w14:paraId="62963DD0" w14:textId="15294A91" w:rsidR="00CD4B86" w:rsidRPr="00EC618E" w:rsidRDefault="00C10BE3" w:rsidP="00CD4B86">
      <w:pPr>
        <w:ind w:firstLine="420"/>
        <w:rPr>
          <w:rFonts w:ascii="Times New Roman" w:hAnsi="Times New Roman"/>
          <w:szCs w:val="24"/>
        </w:rPr>
      </w:pPr>
      <w:r>
        <w:rPr>
          <w:rFonts w:ascii="Times New Roman" w:hAnsi="Times New Roman"/>
          <w:szCs w:val="24"/>
        </w:rPr>
        <w:t>应</w:t>
      </w:r>
      <w:r w:rsidR="00CD4B86" w:rsidRPr="00EC618E">
        <w:rPr>
          <w:rFonts w:ascii="Times New Roman" w:hAnsi="Times New Roman"/>
          <w:szCs w:val="24"/>
        </w:rPr>
        <w:t>准备评估区下列图件：</w:t>
      </w:r>
    </w:p>
    <w:p w14:paraId="38CE3FA3" w14:textId="77777777" w:rsidR="00CD4B86" w:rsidRPr="00EC618E" w:rsidRDefault="00CD4B86" w:rsidP="00CD4B86">
      <w:pPr>
        <w:ind w:firstLine="420"/>
        <w:rPr>
          <w:rFonts w:ascii="Times New Roman" w:hAnsi="Times New Roman"/>
          <w:szCs w:val="24"/>
        </w:rPr>
      </w:pPr>
      <w:r w:rsidRPr="00EC618E">
        <w:rPr>
          <w:rFonts w:ascii="Times New Roman" w:hAnsi="Times New Roman"/>
          <w:szCs w:val="24"/>
        </w:rPr>
        <w:t xml:space="preserve">a) </w:t>
      </w:r>
      <w:r w:rsidRPr="00EC618E">
        <w:rPr>
          <w:rFonts w:ascii="Times New Roman" w:hAnsi="Times New Roman"/>
          <w:szCs w:val="24"/>
        </w:rPr>
        <w:t>行政区划图；</w:t>
      </w:r>
    </w:p>
    <w:p w14:paraId="5B6C1958" w14:textId="77777777" w:rsidR="00CD4B86" w:rsidRPr="00EC618E" w:rsidRDefault="00CD4B86" w:rsidP="00CD4B86">
      <w:pPr>
        <w:ind w:firstLine="420"/>
        <w:rPr>
          <w:rFonts w:ascii="Times New Roman" w:hAnsi="Times New Roman"/>
          <w:szCs w:val="24"/>
        </w:rPr>
      </w:pPr>
      <w:r w:rsidRPr="00EC618E">
        <w:rPr>
          <w:rFonts w:ascii="Times New Roman" w:hAnsi="Times New Roman"/>
          <w:szCs w:val="24"/>
        </w:rPr>
        <w:t xml:space="preserve">b) </w:t>
      </w:r>
      <w:r w:rsidRPr="00EC618E">
        <w:rPr>
          <w:rFonts w:ascii="Times New Roman" w:hAnsi="Times New Roman"/>
          <w:szCs w:val="24"/>
        </w:rPr>
        <w:t>地形地貌图；</w:t>
      </w:r>
    </w:p>
    <w:p w14:paraId="5D152999" w14:textId="7D3DC50B" w:rsidR="00CD4B86" w:rsidRPr="00EC618E" w:rsidRDefault="00CD4B86" w:rsidP="00CD4B86">
      <w:pPr>
        <w:ind w:firstLine="420"/>
        <w:rPr>
          <w:rFonts w:ascii="Times New Roman" w:hAnsi="Times New Roman"/>
          <w:szCs w:val="24"/>
        </w:rPr>
      </w:pPr>
      <w:r w:rsidRPr="00EC618E">
        <w:rPr>
          <w:rFonts w:ascii="Times New Roman" w:hAnsi="Times New Roman"/>
          <w:szCs w:val="24"/>
        </w:rPr>
        <w:t xml:space="preserve">c) </w:t>
      </w:r>
      <w:r w:rsidRPr="00EC618E">
        <w:rPr>
          <w:rFonts w:ascii="Times New Roman" w:hAnsi="Times New Roman"/>
          <w:szCs w:val="24"/>
        </w:rPr>
        <w:t>交通现状图；</w:t>
      </w:r>
    </w:p>
    <w:p w14:paraId="0FE9AA40" w14:textId="77777777" w:rsidR="00CD4B86" w:rsidRPr="00EC618E" w:rsidRDefault="00CD4B86" w:rsidP="00CD4B86">
      <w:pPr>
        <w:ind w:firstLine="420"/>
        <w:rPr>
          <w:rFonts w:ascii="Times New Roman" w:hAnsi="Times New Roman"/>
          <w:szCs w:val="24"/>
        </w:rPr>
      </w:pPr>
      <w:r w:rsidRPr="00EC618E">
        <w:rPr>
          <w:rFonts w:ascii="Times New Roman" w:hAnsi="Times New Roman"/>
          <w:szCs w:val="24"/>
        </w:rPr>
        <w:t xml:space="preserve">d) </w:t>
      </w:r>
      <w:r w:rsidRPr="00EC618E">
        <w:rPr>
          <w:rFonts w:ascii="Times New Roman" w:hAnsi="Times New Roman"/>
          <w:szCs w:val="24"/>
        </w:rPr>
        <w:t>历史地震分布图；</w:t>
      </w:r>
    </w:p>
    <w:p w14:paraId="123520A9" w14:textId="57A9997F" w:rsidR="00CD4B86" w:rsidRPr="00EC618E" w:rsidRDefault="00CD4B86" w:rsidP="00CD4B86">
      <w:pPr>
        <w:ind w:firstLine="420"/>
        <w:rPr>
          <w:rFonts w:ascii="Times New Roman" w:hAnsi="Times New Roman"/>
          <w:szCs w:val="24"/>
        </w:rPr>
      </w:pPr>
      <w:r w:rsidRPr="00EC618E">
        <w:rPr>
          <w:rFonts w:ascii="Times New Roman" w:hAnsi="Times New Roman"/>
          <w:szCs w:val="24"/>
        </w:rPr>
        <w:t xml:space="preserve">e) </w:t>
      </w:r>
      <w:r w:rsidRPr="00EC618E">
        <w:rPr>
          <w:rFonts w:ascii="Times New Roman" w:hAnsi="Times New Roman"/>
          <w:szCs w:val="24"/>
        </w:rPr>
        <w:t>地质构造分布图；</w:t>
      </w:r>
    </w:p>
    <w:p w14:paraId="1B32AAD8" w14:textId="63B6AA4F" w:rsidR="00CD4B86" w:rsidRPr="00EC618E" w:rsidRDefault="00CD4B86" w:rsidP="00CD4B86">
      <w:pPr>
        <w:ind w:firstLine="420"/>
        <w:rPr>
          <w:rFonts w:ascii="Times New Roman" w:hAnsi="Times New Roman"/>
          <w:szCs w:val="24"/>
        </w:rPr>
      </w:pPr>
      <w:r w:rsidRPr="00EC618E">
        <w:rPr>
          <w:rFonts w:ascii="Times New Roman" w:hAnsi="Times New Roman"/>
          <w:szCs w:val="24"/>
        </w:rPr>
        <w:t>f</w:t>
      </w:r>
      <w:r w:rsidRPr="00EC618E">
        <w:rPr>
          <w:rFonts w:ascii="Times New Roman" w:hAnsi="Times New Roman"/>
          <w:szCs w:val="24"/>
        </w:rPr>
        <w:t>）人口公里格网图；</w:t>
      </w:r>
    </w:p>
    <w:p w14:paraId="4F5E9FFC" w14:textId="1DA1CD83" w:rsidR="00CF14A1" w:rsidRPr="00EC618E" w:rsidRDefault="00CD4B86" w:rsidP="00CD4B86">
      <w:pPr>
        <w:ind w:firstLine="420"/>
        <w:rPr>
          <w:rFonts w:ascii="Times New Roman" w:hAnsi="Times New Roman"/>
          <w:szCs w:val="24"/>
        </w:rPr>
      </w:pPr>
      <w:r w:rsidRPr="00EC618E">
        <w:rPr>
          <w:rFonts w:ascii="Times New Roman" w:hAnsi="Times New Roman"/>
          <w:szCs w:val="24"/>
        </w:rPr>
        <w:t>g</w:t>
      </w:r>
      <w:r w:rsidRPr="00EC618E">
        <w:rPr>
          <w:rFonts w:ascii="Times New Roman" w:hAnsi="Times New Roman"/>
          <w:szCs w:val="24"/>
        </w:rPr>
        <w:t>）经济公里格网图</w:t>
      </w:r>
      <w:r w:rsidR="00D524E4" w:rsidRPr="00EC618E">
        <w:rPr>
          <w:rFonts w:ascii="Times New Roman" w:hAnsi="Times New Roman"/>
          <w:szCs w:val="24"/>
        </w:rPr>
        <w:t>。</w:t>
      </w:r>
    </w:p>
    <w:p w14:paraId="4F4F128E" w14:textId="77777777" w:rsidR="00CF14A1" w:rsidRPr="00EC618E" w:rsidRDefault="00D524E4" w:rsidP="00A808D7">
      <w:pPr>
        <w:pStyle w:val="afffffff1"/>
        <w:numPr>
          <w:ilvl w:val="2"/>
          <w:numId w:val="2"/>
        </w:numPr>
        <w:spacing w:before="156" w:after="156"/>
        <w:rPr>
          <w:rFonts w:ascii="Times New Roman"/>
        </w:rPr>
      </w:pPr>
      <w:r w:rsidRPr="00EC618E">
        <w:rPr>
          <w:rFonts w:ascii="Times New Roman"/>
        </w:rPr>
        <w:t>工作方案</w:t>
      </w:r>
    </w:p>
    <w:p w14:paraId="4479E8AA" w14:textId="7CB2DCAB" w:rsidR="00CD4B86" w:rsidRPr="00EC618E" w:rsidRDefault="00A05D2B" w:rsidP="00CD4B86">
      <w:pPr>
        <w:ind w:firstLine="420"/>
        <w:rPr>
          <w:rFonts w:ascii="Times New Roman" w:hAnsi="Times New Roman"/>
          <w:szCs w:val="24"/>
        </w:rPr>
      </w:pPr>
      <w:r>
        <w:rPr>
          <w:rFonts w:ascii="Times New Roman" w:hAnsi="Times New Roman"/>
          <w:szCs w:val="24"/>
        </w:rPr>
        <w:t>工作方案中应包括工作目标</w:t>
      </w:r>
      <w:r>
        <w:rPr>
          <w:rFonts w:ascii="Times New Roman" w:hAnsi="Times New Roman" w:hint="eastAsia"/>
          <w:szCs w:val="24"/>
        </w:rPr>
        <w:t>与</w:t>
      </w:r>
      <w:r>
        <w:rPr>
          <w:rFonts w:ascii="Times New Roman" w:hAnsi="Times New Roman"/>
          <w:szCs w:val="24"/>
        </w:rPr>
        <w:t>任务、</w:t>
      </w:r>
      <w:r w:rsidRPr="00EC618E">
        <w:rPr>
          <w:rFonts w:ascii="Times New Roman" w:hAnsi="Times New Roman"/>
          <w:szCs w:val="24"/>
        </w:rPr>
        <w:t>组织保障</w:t>
      </w:r>
      <w:r>
        <w:rPr>
          <w:rFonts w:ascii="Times New Roman" w:hAnsi="Times New Roman" w:hint="eastAsia"/>
          <w:szCs w:val="24"/>
        </w:rPr>
        <w:t>、</w:t>
      </w:r>
      <w:r w:rsidR="00CD4B86" w:rsidRPr="00EC618E">
        <w:rPr>
          <w:rFonts w:ascii="Times New Roman" w:hAnsi="Times New Roman"/>
          <w:szCs w:val="24"/>
        </w:rPr>
        <w:t>人员构成和</w:t>
      </w:r>
      <w:r w:rsidR="00956145">
        <w:rPr>
          <w:rFonts w:ascii="Times New Roman" w:hAnsi="Times New Roman" w:hint="eastAsia"/>
          <w:szCs w:val="24"/>
        </w:rPr>
        <w:t>任务分工</w:t>
      </w:r>
      <w:r>
        <w:rPr>
          <w:rFonts w:ascii="Times New Roman" w:hAnsi="Times New Roman"/>
          <w:szCs w:val="24"/>
        </w:rPr>
        <w:t>、实施进度安排、实地调研规划</w:t>
      </w:r>
      <w:r w:rsidR="00CD4B86" w:rsidRPr="00EC618E">
        <w:rPr>
          <w:rFonts w:ascii="Times New Roman" w:hAnsi="Times New Roman"/>
          <w:szCs w:val="24"/>
        </w:rPr>
        <w:t>内容。其中，调研点规划应当遵循以下几项原则：</w:t>
      </w:r>
    </w:p>
    <w:p w14:paraId="13DFA62A" w14:textId="709EE90A" w:rsidR="00CD4B86" w:rsidRPr="00EC618E" w:rsidRDefault="00CD4B86" w:rsidP="00CD4B86">
      <w:pPr>
        <w:ind w:firstLine="420"/>
        <w:rPr>
          <w:rFonts w:ascii="Times New Roman" w:hAnsi="Times New Roman"/>
          <w:szCs w:val="24"/>
        </w:rPr>
      </w:pPr>
      <w:r w:rsidRPr="00EC618E">
        <w:rPr>
          <w:rFonts w:ascii="Times New Roman" w:hAnsi="Times New Roman"/>
          <w:szCs w:val="24"/>
        </w:rPr>
        <w:t xml:space="preserve">a) </w:t>
      </w:r>
      <w:r w:rsidR="00193208">
        <w:rPr>
          <w:rFonts w:ascii="Times New Roman" w:hAnsi="Times New Roman"/>
          <w:szCs w:val="24"/>
        </w:rPr>
        <w:t>调研点</w:t>
      </w:r>
      <w:r w:rsidR="00193208">
        <w:rPr>
          <w:rFonts w:ascii="Times New Roman" w:hAnsi="Times New Roman" w:hint="eastAsia"/>
          <w:szCs w:val="24"/>
        </w:rPr>
        <w:t>的</w:t>
      </w:r>
      <w:r w:rsidR="00193208">
        <w:rPr>
          <w:rFonts w:ascii="Times New Roman" w:hAnsi="Times New Roman"/>
          <w:szCs w:val="24"/>
        </w:rPr>
        <w:t>人口相对</w:t>
      </w:r>
      <w:r w:rsidRPr="00EC618E">
        <w:rPr>
          <w:rFonts w:ascii="Times New Roman" w:hAnsi="Times New Roman"/>
          <w:szCs w:val="24"/>
        </w:rPr>
        <w:t>集</w:t>
      </w:r>
      <w:r w:rsidR="00193208">
        <w:rPr>
          <w:rFonts w:ascii="Times New Roman" w:hAnsi="Times New Roman" w:hint="eastAsia"/>
          <w:szCs w:val="24"/>
        </w:rPr>
        <w:t>中</w:t>
      </w:r>
      <w:r w:rsidRPr="00EC618E">
        <w:rPr>
          <w:rFonts w:ascii="Times New Roman" w:hAnsi="Times New Roman"/>
          <w:szCs w:val="24"/>
        </w:rPr>
        <w:t>；</w:t>
      </w:r>
    </w:p>
    <w:p w14:paraId="05F65C06" w14:textId="6E7AD6EF" w:rsidR="00CD4B86" w:rsidRPr="00EC618E" w:rsidRDefault="00CD4B86" w:rsidP="00CD4B86">
      <w:pPr>
        <w:ind w:firstLine="420"/>
        <w:rPr>
          <w:rFonts w:ascii="Times New Roman" w:hAnsi="Times New Roman"/>
          <w:szCs w:val="24"/>
        </w:rPr>
      </w:pPr>
      <w:r w:rsidRPr="00EC618E">
        <w:rPr>
          <w:rFonts w:ascii="Times New Roman" w:hAnsi="Times New Roman"/>
          <w:szCs w:val="24"/>
        </w:rPr>
        <w:t xml:space="preserve">b) </w:t>
      </w:r>
      <w:r w:rsidRPr="00EC618E">
        <w:rPr>
          <w:rFonts w:ascii="Times New Roman" w:hAnsi="Times New Roman"/>
          <w:szCs w:val="24"/>
        </w:rPr>
        <w:t>调研点</w:t>
      </w:r>
      <w:r w:rsidR="007C70FA">
        <w:rPr>
          <w:rFonts w:ascii="Times New Roman" w:hAnsi="Times New Roman"/>
          <w:szCs w:val="24"/>
        </w:rPr>
        <w:t>应</w:t>
      </w:r>
      <w:r w:rsidR="00C111E5">
        <w:rPr>
          <w:rFonts w:ascii="Times New Roman" w:hAnsi="Times New Roman" w:hint="eastAsia"/>
          <w:szCs w:val="24"/>
        </w:rPr>
        <w:t>覆盖</w:t>
      </w:r>
      <w:r w:rsidR="007C70FA">
        <w:rPr>
          <w:rFonts w:ascii="Times New Roman" w:hAnsi="Times New Roman" w:hint="eastAsia"/>
          <w:szCs w:val="24"/>
        </w:rPr>
        <w:t>具有</w:t>
      </w:r>
      <w:r w:rsidRPr="00EC618E">
        <w:rPr>
          <w:rFonts w:ascii="Times New Roman" w:hAnsi="Times New Roman"/>
          <w:szCs w:val="24"/>
        </w:rPr>
        <w:t>不同抗震</w:t>
      </w:r>
      <w:r w:rsidR="007C70FA" w:rsidRPr="00EC618E">
        <w:rPr>
          <w:rFonts w:ascii="Times New Roman" w:hAnsi="Times New Roman"/>
          <w:szCs w:val="24"/>
        </w:rPr>
        <w:t>性能</w:t>
      </w:r>
      <w:r w:rsidR="007C70FA">
        <w:rPr>
          <w:rFonts w:ascii="Times New Roman" w:hAnsi="Times New Roman" w:hint="eastAsia"/>
          <w:szCs w:val="24"/>
        </w:rPr>
        <w:t>的</w:t>
      </w:r>
      <w:r w:rsidR="007C70FA" w:rsidRPr="00EC618E">
        <w:rPr>
          <w:rFonts w:ascii="Times New Roman" w:hAnsi="Times New Roman"/>
          <w:szCs w:val="24"/>
        </w:rPr>
        <w:t>房屋</w:t>
      </w:r>
      <w:r w:rsidRPr="00EC618E">
        <w:rPr>
          <w:rFonts w:ascii="Times New Roman" w:hAnsi="Times New Roman"/>
          <w:szCs w:val="24"/>
        </w:rPr>
        <w:t>；</w:t>
      </w:r>
    </w:p>
    <w:p w14:paraId="5734FF96" w14:textId="082F2232" w:rsidR="00CD4B86" w:rsidRPr="00EC618E" w:rsidRDefault="00CD4B86" w:rsidP="00CD4B86">
      <w:pPr>
        <w:ind w:firstLine="420"/>
        <w:rPr>
          <w:rFonts w:ascii="Times New Roman" w:hAnsi="Times New Roman"/>
          <w:szCs w:val="24"/>
        </w:rPr>
      </w:pPr>
      <w:r w:rsidRPr="00EC618E">
        <w:rPr>
          <w:rFonts w:ascii="Times New Roman" w:hAnsi="Times New Roman"/>
          <w:szCs w:val="24"/>
        </w:rPr>
        <w:t xml:space="preserve">c) </w:t>
      </w:r>
      <w:r w:rsidRPr="00EC618E">
        <w:rPr>
          <w:rFonts w:ascii="Times New Roman" w:hAnsi="Times New Roman"/>
          <w:szCs w:val="24"/>
        </w:rPr>
        <w:t>调研点房屋结构类型能够</w:t>
      </w:r>
      <w:r w:rsidR="00103CFE">
        <w:rPr>
          <w:rFonts w:ascii="Times New Roman" w:hAnsi="Times New Roman" w:hint="eastAsia"/>
          <w:szCs w:val="24"/>
        </w:rPr>
        <w:t>体现区域特征</w:t>
      </w:r>
      <w:r w:rsidRPr="00EC618E">
        <w:rPr>
          <w:rFonts w:ascii="Times New Roman" w:hAnsi="Times New Roman"/>
          <w:szCs w:val="24"/>
        </w:rPr>
        <w:t>；</w:t>
      </w:r>
    </w:p>
    <w:p w14:paraId="273DFA2E" w14:textId="04E404AB" w:rsidR="00CD4B86" w:rsidRPr="00EC618E" w:rsidRDefault="00CD4B86" w:rsidP="00CD4B86">
      <w:pPr>
        <w:ind w:firstLine="420"/>
        <w:rPr>
          <w:rFonts w:ascii="Times New Roman" w:hAnsi="Times New Roman"/>
          <w:szCs w:val="24"/>
        </w:rPr>
      </w:pPr>
      <w:r w:rsidRPr="00EC618E">
        <w:rPr>
          <w:rFonts w:ascii="Times New Roman" w:hAnsi="Times New Roman"/>
          <w:szCs w:val="24"/>
        </w:rPr>
        <w:t xml:space="preserve">d) </w:t>
      </w:r>
      <w:r w:rsidRPr="00EC618E">
        <w:rPr>
          <w:rFonts w:ascii="Times New Roman" w:hAnsi="Times New Roman"/>
          <w:szCs w:val="24"/>
        </w:rPr>
        <w:t>调研点</w:t>
      </w:r>
      <w:r w:rsidR="00C111E5">
        <w:rPr>
          <w:rFonts w:ascii="Times New Roman" w:hAnsi="Times New Roman" w:hint="eastAsia"/>
          <w:szCs w:val="24"/>
        </w:rPr>
        <w:t>覆盖</w:t>
      </w:r>
      <w:r w:rsidR="00C111E5">
        <w:rPr>
          <w:rFonts w:ascii="Times New Roman" w:hAnsi="Times New Roman"/>
          <w:szCs w:val="24"/>
        </w:rPr>
        <w:t>当地典型地貌</w:t>
      </w:r>
      <w:r w:rsidRPr="00EC618E">
        <w:rPr>
          <w:rFonts w:ascii="Times New Roman" w:hAnsi="Times New Roman"/>
          <w:szCs w:val="24"/>
        </w:rPr>
        <w:t>；</w:t>
      </w:r>
    </w:p>
    <w:p w14:paraId="0FB384A4" w14:textId="63867222" w:rsidR="00CD4B86" w:rsidRPr="00EC618E" w:rsidRDefault="00CD4B86" w:rsidP="00CD4B86">
      <w:pPr>
        <w:ind w:firstLine="420"/>
        <w:rPr>
          <w:rFonts w:ascii="Times New Roman" w:hAnsi="Times New Roman"/>
          <w:szCs w:val="24"/>
        </w:rPr>
      </w:pPr>
      <w:r w:rsidRPr="00EC618E">
        <w:rPr>
          <w:rFonts w:ascii="Times New Roman" w:hAnsi="Times New Roman"/>
          <w:szCs w:val="24"/>
        </w:rPr>
        <w:t xml:space="preserve">e) </w:t>
      </w:r>
      <w:r w:rsidRPr="00EC618E">
        <w:rPr>
          <w:rFonts w:ascii="Times New Roman" w:hAnsi="Times New Roman"/>
          <w:szCs w:val="24"/>
        </w:rPr>
        <w:t>调研点</w:t>
      </w:r>
      <w:r w:rsidR="00D973CF">
        <w:rPr>
          <w:rFonts w:ascii="Times New Roman" w:hAnsi="Times New Roman" w:hint="eastAsia"/>
          <w:szCs w:val="24"/>
        </w:rPr>
        <w:t>应</w:t>
      </w:r>
      <w:bookmarkStart w:id="31" w:name="OLE_LINK6"/>
      <w:r w:rsidR="00D973CF">
        <w:rPr>
          <w:rFonts w:ascii="Times New Roman" w:hAnsi="Times New Roman" w:hint="eastAsia"/>
          <w:szCs w:val="24"/>
        </w:rPr>
        <w:t>覆盖</w:t>
      </w:r>
      <w:bookmarkEnd w:id="31"/>
      <w:r w:rsidRPr="00EC618E">
        <w:rPr>
          <w:rFonts w:ascii="Times New Roman" w:hAnsi="Times New Roman"/>
          <w:szCs w:val="24"/>
        </w:rPr>
        <w:t>地震后可能出现严重次生地质灾害</w:t>
      </w:r>
      <w:r w:rsidR="00D973CF">
        <w:rPr>
          <w:rFonts w:ascii="Times New Roman" w:hAnsi="Times New Roman" w:hint="eastAsia"/>
          <w:szCs w:val="24"/>
        </w:rPr>
        <w:t>和其它次生灾害的点位</w:t>
      </w:r>
      <w:r w:rsidRPr="00EC618E">
        <w:rPr>
          <w:rFonts w:ascii="Times New Roman" w:hAnsi="Times New Roman"/>
          <w:szCs w:val="24"/>
        </w:rPr>
        <w:t>；</w:t>
      </w:r>
    </w:p>
    <w:p w14:paraId="306AE54D" w14:textId="3511A951" w:rsidR="00CF14A1" w:rsidRPr="00EC618E" w:rsidRDefault="00CD4B86" w:rsidP="001C3982">
      <w:pPr>
        <w:ind w:firstLine="420"/>
        <w:rPr>
          <w:rFonts w:ascii="Times New Roman" w:hAnsi="Times New Roman"/>
          <w:szCs w:val="24"/>
        </w:rPr>
      </w:pPr>
      <w:r w:rsidRPr="00EC618E">
        <w:rPr>
          <w:rFonts w:ascii="Times New Roman" w:hAnsi="Times New Roman"/>
          <w:szCs w:val="24"/>
        </w:rPr>
        <w:t xml:space="preserve">f) </w:t>
      </w:r>
      <w:r w:rsidR="00193208">
        <w:rPr>
          <w:rFonts w:ascii="Times New Roman" w:hAnsi="Times New Roman"/>
          <w:szCs w:val="24"/>
        </w:rPr>
        <w:t>调研点中应</w:t>
      </w:r>
      <w:r w:rsidR="00193208">
        <w:rPr>
          <w:rFonts w:ascii="Times New Roman" w:hAnsi="Times New Roman" w:hint="eastAsia"/>
          <w:szCs w:val="24"/>
        </w:rPr>
        <w:t>覆盖</w:t>
      </w:r>
      <w:r w:rsidRPr="00EC618E">
        <w:rPr>
          <w:rFonts w:ascii="Times New Roman" w:hAnsi="Times New Roman"/>
          <w:szCs w:val="24"/>
        </w:rPr>
        <w:t>断层附近的</w:t>
      </w:r>
      <w:r w:rsidR="00193208">
        <w:rPr>
          <w:rFonts w:ascii="Times New Roman" w:hAnsi="Times New Roman" w:hint="eastAsia"/>
          <w:szCs w:val="24"/>
        </w:rPr>
        <w:t>居民</w:t>
      </w:r>
      <w:r w:rsidR="001C3982">
        <w:rPr>
          <w:rFonts w:ascii="Times New Roman" w:hAnsi="Times New Roman"/>
          <w:szCs w:val="24"/>
        </w:rPr>
        <w:t>点位</w:t>
      </w:r>
      <w:r w:rsidR="00BD0A80" w:rsidRPr="00EC618E">
        <w:rPr>
          <w:rFonts w:ascii="Times New Roman" w:hAnsi="Times New Roman"/>
          <w:szCs w:val="24"/>
        </w:rPr>
        <w:t>。</w:t>
      </w:r>
    </w:p>
    <w:p w14:paraId="0FEB8814" w14:textId="35ACF88E" w:rsidR="00CF14A1" w:rsidRPr="00EC618E" w:rsidRDefault="00D524E4" w:rsidP="00A808D7">
      <w:pPr>
        <w:pStyle w:val="afffffff"/>
        <w:numPr>
          <w:ilvl w:val="1"/>
          <w:numId w:val="2"/>
        </w:numPr>
        <w:spacing w:beforeLines="150" w:before="468" w:afterLines="150" w:after="468"/>
        <w:ind w:left="0"/>
        <w:rPr>
          <w:rFonts w:ascii="Times New Roman"/>
        </w:rPr>
      </w:pPr>
      <w:bookmarkStart w:id="32" w:name="_Toc186808176"/>
      <w:r w:rsidRPr="00EC618E">
        <w:rPr>
          <w:rFonts w:ascii="Times New Roman"/>
        </w:rPr>
        <w:t>现场调研</w:t>
      </w:r>
      <w:bookmarkEnd w:id="32"/>
    </w:p>
    <w:p w14:paraId="7A77950F" w14:textId="77777777" w:rsidR="00CD4B86" w:rsidRPr="00EC618E" w:rsidRDefault="00CD4B86" w:rsidP="00CD4B86">
      <w:pPr>
        <w:pStyle w:val="afffffff1"/>
        <w:numPr>
          <w:ilvl w:val="2"/>
          <w:numId w:val="2"/>
        </w:numPr>
        <w:spacing w:before="156" w:after="156"/>
        <w:rPr>
          <w:rFonts w:ascii="Times New Roman"/>
        </w:rPr>
      </w:pPr>
      <w:r w:rsidRPr="00EC618E">
        <w:rPr>
          <w:rFonts w:ascii="Times New Roman"/>
        </w:rPr>
        <w:t>调研流程</w:t>
      </w:r>
    </w:p>
    <w:p w14:paraId="589E55A3" w14:textId="11AC7BD6" w:rsidR="00CD4B86" w:rsidRPr="00EC618E" w:rsidRDefault="00CD4B86" w:rsidP="00CD4B86">
      <w:pPr>
        <w:ind w:firstLine="420"/>
        <w:rPr>
          <w:rFonts w:ascii="Times New Roman" w:hAnsi="Times New Roman"/>
        </w:rPr>
      </w:pPr>
      <w:r w:rsidRPr="00EC618E">
        <w:rPr>
          <w:rFonts w:ascii="Times New Roman" w:hAnsi="Times New Roman"/>
        </w:rPr>
        <w:t>（</w:t>
      </w:r>
      <w:r w:rsidRPr="00EC618E">
        <w:rPr>
          <w:rFonts w:ascii="Times New Roman" w:hAnsi="Times New Roman"/>
        </w:rPr>
        <w:t>1</w:t>
      </w:r>
      <w:r w:rsidRPr="00EC618E">
        <w:rPr>
          <w:rFonts w:ascii="Times New Roman" w:hAnsi="Times New Roman"/>
        </w:rPr>
        <w:t>）准备阶段。确定地震灾害损失精细化预评估的区域，起草协助评估的函件，确定评估调研时</w:t>
      </w:r>
      <w:r w:rsidRPr="00EC618E">
        <w:rPr>
          <w:rFonts w:ascii="Times New Roman" w:hAnsi="Times New Roman"/>
        </w:rPr>
        <w:lastRenderedPageBreak/>
        <w:t>间、对接联系人，下发所需</w:t>
      </w:r>
      <w:r w:rsidR="00C111E5">
        <w:rPr>
          <w:rFonts w:ascii="Times New Roman" w:hAnsi="Times New Roman" w:hint="eastAsia"/>
        </w:rPr>
        <w:t>收集</w:t>
      </w:r>
      <w:r w:rsidRPr="00EC618E">
        <w:rPr>
          <w:rFonts w:ascii="Times New Roman" w:hAnsi="Times New Roman"/>
        </w:rPr>
        <w:t>的基础资料表格，安排车辆、住宿等事宜。</w:t>
      </w:r>
    </w:p>
    <w:p w14:paraId="266F8D53" w14:textId="77777777" w:rsidR="00720CFE" w:rsidRDefault="00CD4B86" w:rsidP="00CD4B86">
      <w:pPr>
        <w:ind w:firstLine="420"/>
        <w:rPr>
          <w:rFonts w:ascii="Times New Roman" w:hAnsi="Times New Roman"/>
        </w:rPr>
      </w:pPr>
      <w:r w:rsidRPr="00EC618E">
        <w:rPr>
          <w:rFonts w:ascii="Times New Roman" w:hAnsi="Times New Roman"/>
        </w:rPr>
        <w:t>（</w:t>
      </w:r>
      <w:r w:rsidRPr="00EC618E">
        <w:rPr>
          <w:rFonts w:ascii="Times New Roman" w:hAnsi="Times New Roman"/>
        </w:rPr>
        <w:t>2</w:t>
      </w:r>
      <w:r w:rsidR="001A0989">
        <w:rPr>
          <w:rFonts w:ascii="Times New Roman" w:hAnsi="Times New Roman"/>
        </w:rPr>
        <w:t>）</w:t>
      </w:r>
      <w:r w:rsidR="001A0989">
        <w:rPr>
          <w:rFonts w:ascii="Times New Roman" w:hAnsi="Times New Roman" w:hint="eastAsia"/>
        </w:rPr>
        <w:t>调研</w:t>
      </w:r>
      <w:r w:rsidR="00720CFE">
        <w:rPr>
          <w:rFonts w:ascii="Times New Roman" w:hAnsi="Times New Roman"/>
        </w:rPr>
        <w:t>阶段</w:t>
      </w:r>
    </w:p>
    <w:p w14:paraId="3D24FA4E" w14:textId="77777777" w:rsidR="00720CFE" w:rsidRDefault="00720CFE" w:rsidP="00720CFE">
      <w:pPr>
        <w:ind w:leftChars="250" w:left="525" w:firstLineChars="0" w:firstLine="0"/>
        <w:rPr>
          <w:rFonts w:ascii="Times New Roman" w:hAnsi="Times New Roman"/>
        </w:rPr>
      </w:pPr>
      <w:r>
        <w:rPr>
          <w:rFonts w:ascii="Times New Roman" w:hAnsi="Times New Roman" w:hint="eastAsia"/>
        </w:rPr>
        <w:t>1</w:t>
      </w:r>
      <w:r>
        <w:rPr>
          <w:rFonts w:ascii="Times New Roman" w:hAnsi="Times New Roman" w:hint="eastAsia"/>
        </w:rPr>
        <w:t>）</w:t>
      </w:r>
      <w:r w:rsidR="00CD4B86" w:rsidRPr="00EC618E">
        <w:rPr>
          <w:rFonts w:ascii="Times New Roman" w:hAnsi="Times New Roman"/>
        </w:rPr>
        <w:t>与</w:t>
      </w:r>
      <w:r w:rsidR="001A0989">
        <w:rPr>
          <w:rFonts w:ascii="Times New Roman" w:hAnsi="Times New Roman" w:hint="eastAsia"/>
        </w:rPr>
        <w:t>当地各</w:t>
      </w:r>
      <w:r w:rsidR="00CD4B86" w:rsidRPr="00EC618E">
        <w:rPr>
          <w:rFonts w:ascii="Times New Roman" w:hAnsi="Times New Roman"/>
        </w:rPr>
        <w:t>相关部门人员交流座谈，</w:t>
      </w:r>
      <w:r>
        <w:rPr>
          <w:rFonts w:ascii="Times New Roman" w:hAnsi="Times New Roman" w:hint="eastAsia"/>
        </w:rPr>
        <w:t>收集县区、乡镇层面的基础数据与资料。</w:t>
      </w:r>
    </w:p>
    <w:p w14:paraId="4D482B5A" w14:textId="1DEA35F7" w:rsidR="00CD4B86" w:rsidRPr="00EC618E" w:rsidRDefault="00720CFE" w:rsidP="00720CFE">
      <w:pPr>
        <w:ind w:leftChars="250" w:left="525" w:firstLineChars="0" w:firstLine="0"/>
        <w:rPr>
          <w:rFonts w:ascii="Times New Roman" w:hAnsi="Times New Roman"/>
        </w:rPr>
      </w:pPr>
      <w:r>
        <w:rPr>
          <w:rFonts w:ascii="Times New Roman" w:hAnsi="Times New Roman" w:hint="eastAsia"/>
        </w:rPr>
        <w:t>2</w:t>
      </w:r>
      <w:r>
        <w:rPr>
          <w:rFonts w:ascii="Times New Roman" w:hAnsi="Times New Roman" w:hint="eastAsia"/>
        </w:rPr>
        <w:t>）</w:t>
      </w:r>
      <w:r w:rsidR="00CD4B86" w:rsidRPr="00EC618E">
        <w:rPr>
          <w:rFonts w:ascii="Times New Roman" w:hAnsi="Times New Roman"/>
        </w:rPr>
        <w:t>对确定调研点</w:t>
      </w:r>
      <w:r>
        <w:rPr>
          <w:rFonts w:ascii="Times New Roman" w:hAnsi="Times New Roman" w:hint="eastAsia"/>
        </w:rPr>
        <w:t>的房屋、交通、学校、医院、水库、地质灾害隐患和其它次生灾害源等情况</w:t>
      </w:r>
      <w:r w:rsidR="00CD4B86" w:rsidRPr="00EC618E">
        <w:rPr>
          <w:rFonts w:ascii="Times New Roman" w:hAnsi="Times New Roman"/>
        </w:rPr>
        <w:t>进行现场调查。</w:t>
      </w:r>
    </w:p>
    <w:p w14:paraId="64B3ED11" w14:textId="342D9268" w:rsidR="00CD4B86" w:rsidRPr="00EC618E" w:rsidRDefault="00CD4B86" w:rsidP="00CD4B86">
      <w:pPr>
        <w:ind w:firstLine="420"/>
        <w:rPr>
          <w:rFonts w:ascii="Times New Roman" w:hAnsi="Times New Roman"/>
        </w:rPr>
      </w:pPr>
      <w:r w:rsidRPr="00EC618E">
        <w:rPr>
          <w:rFonts w:ascii="Times New Roman" w:hAnsi="Times New Roman"/>
        </w:rPr>
        <w:t>（</w:t>
      </w:r>
      <w:r w:rsidRPr="00EC618E">
        <w:rPr>
          <w:rFonts w:ascii="Times New Roman" w:hAnsi="Times New Roman"/>
        </w:rPr>
        <w:t>3</w:t>
      </w:r>
      <w:r w:rsidR="003A2324">
        <w:rPr>
          <w:rFonts w:ascii="Times New Roman" w:hAnsi="Times New Roman"/>
        </w:rPr>
        <w:t>）</w:t>
      </w:r>
      <w:r w:rsidR="003A2324">
        <w:rPr>
          <w:rFonts w:ascii="Times New Roman" w:hAnsi="Times New Roman" w:hint="eastAsia"/>
        </w:rPr>
        <w:t>数据整理与报告编写</w:t>
      </w:r>
      <w:r w:rsidRPr="00EC618E">
        <w:rPr>
          <w:rFonts w:ascii="Times New Roman" w:hAnsi="Times New Roman"/>
        </w:rPr>
        <w:t>阶段。整理现场调研收集的表格、文档、图件等信息资料，撰写现场调研报告。</w:t>
      </w:r>
    </w:p>
    <w:p w14:paraId="659A890E" w14:textId="77777777" w:rsidR="00CD4B86" w:rsidRPr="00EC618E" w:rsidRDefault="00CD4B86" w:rsidP="00CD4B86">
      <w:pPr>
        <w:pStyle w:val="afffffff1"/>
        <w:numPr>
          <w:ilvl w:val="2"/>
          <w:numId w:val="2"/>
        </w:numPr>
        <w:spacing w:before="156" w:after="156"/>
        <w:rPr>
          <w:rFonts w:ascii="Times New Roman"/>
        </w:rPr>
      </w:pPr>
      <w:r w:rsidRPr="00EC618E">
        <w:rPr>
          <w:rFonts w:ascii="Times New Roman"/>
        </w:rPr>
        <w:t>调研内容和范围</w:t>
      </w:r>
    </w:p>
    <w:p w14:paraId="7488BCCB" w14:textId="78911779" w:rsidR="00CD4B86" w:rsidRPr="00EC618E" w:rsidRDefault="00CD4B86" w:rsidP="00CD4B86">
      <w:pPr>
        <w:ind w:firstLine="420"/>
        <w:rPr>
          <w:rFonts w:ascii="Times New Roman" w:hAnsi="Times New Roman"/>
        </w:rPr>
      </w:pPr>
      <w:r w:rsidRPr="00EC618E">
        <w:rPr>
          <w:rFonts w:ascii="Times New Roman" w:hAnsi="Times New Roman"/>
        </w:rPr>
        <w:t>（</w:t>
      </w:r>
      <w:r w:rsidRPr="00EC618E">
        <w:rPr>
          <w:rFonts w:ascii="Times New Roman" w:hAnsi="Times New Roman"/>
        </w:rPr>
        <w:t>1</w:t>
      </w:r>
      <w:r w:rsidRPr="00EC618E">
        <w:rPr>
          <w:rFonts w:ascii="Times New Roman" w:hAnsi="Times New Roman"/>
        </w:rPr>
        <w:t>）调研内容</w:t>
      </w:r>
    </w:p>
    <w:p w14:paraId="3CBFA85D" w14:textId="4FC62781" w:rsidR="00CD4B86" w:rsidRPr="00EC618E" w:rsidRDefault="00CD4B86" w:rsidP="00CD4B86">
      <w:pPr>
        <w:ind w:firstLine="420"/>
        <w:rPr>
          <w:rFonts w:ascii="Times New Roman" w:hAnsi="Times New Roman"/>
        </w:rPr>
      </w:pPr>
      <w:r w:rsidRPr="00EC618E">
        <w:rPr>
          <w:rFonts w:ascii="Times New Roman" w:hAnsi="Times New Roman"/>
        </w:rPr>
        <w:t>1</w:t>
      </w:r>
      <w:r w:rsidRPr="00EC618E">
        <w:rPr>
          <w:rFonts w:ascii="Times New Roman" w:hAnsi="Times New Roman"/>
        </w:rPr>
        <w:t>）区县级</w:t>
      </w:r>
      <w:r w:rsidR="003A2324">
        <w:rPr>
          <w:rFonts w:ascii="Times New Roman" w:hAnsi="Times New Roman" w:hint="eastAsia"/>
        </w:rPr>
        <w:t>信息：</w:t>
      </w:r>
      <w:r w:rsidRPr="00EC618E">
        <w:rPr>
          <w:rFonts w:ascii="Times New Roman" w:hAnsi="Times New Roman"/>
        </w:rPr>
        <w:t>地理位置、行政区划、地形地貌、人口经济、建筑物、重点目标、交通道路、灾害隐患点、地质构造、避难场所分布、应急准备情况等信息；</w:t>
      </w:r>
    </w:p>
    <w:p w14:paraId="1FAAD1ED" w14:textId="38CAD1DA" w:rsidR="00CD4B86" w:rsidRPr="00EC618E" w:rsidRDefault="00CD4B86" w:rsidP="00CD4B86">
      <w:pPr>
        <w:ind w:firstLine="420"/>
        <w:rPr>
          <w:rFonts w:ascii="Times New Roman" w:hAnsi="Times New Roman"/>
        </w:rPr>
      </w:pPr>
      <w:r w:rsidRPr="00EC618E">
        <w:rPr>
          <w:rFonts w:ascii="Times New Roman" w:hAnsi="Times New Roman"/>
        </w:rPr>
        <w:t>2</w:t>
      </w:r>
      <w:r w:rsidRPr="00EC618E">
        <w:rPr>
          <w:rFonts w:ascii="Times New Roman" w:hAnsi="Times New Roman"/>
        </w:rPr>
        <w:t>）乡镇级</w:t>
      </w:r>
      <w:r w:rsidR="003A2324">
        <w:rPr>
          <w:rFonts w:ascii="Times New Roman" w:hAnsi="Times New Roman" w:hint="eastAsia"/>
        </w:rPr>
        <w:t>信息：</w:t>
      </w:r>
      <w:r w:rsidRPr="00EC618E">
        <w:rPr>
          <w:rFonts w:ascii="Times New Roman" w:hAnsi="Times New Roman"/>
        </w:rPr>
        <w:t>人口经济、建筑物、重点目标、交通道路、灾害隐患点、地质构造、避难场所分布、应急准备情况等信息；</w:t>
      </w:r>
    </w:p>
    <w:p w14:paraId="77443847" w14:textId="6402FBC8" w:rsidR="00CD4B86" w:rsidRPr="00EC618E" w:rsidRDefault="00CD4B86" w:rsidP="00CD4B86">
      <w:pPr>
        <w:ind w:firstLine="420"/>
        <w:rPr>
          <w:rFonts w:ascii="Times New Roman" w:hAnsi="Times New Roman"/>
        </w:rPr>
      </w:pPr>
      <w:r w:rsidRPr="00EC618E">
        <w:rPr>
          <w:rFonts w:ascii="Times New Roman" w:hAnsi="Times New Roman"/>
        </w:rPr>
        <w:t>3</w:t>
      </w:r>
      <w:r w:rsidRPr="00EC618E">
        <w:rPr>
          <w:rFonts w:ascii="Times New Roman" w:hAnsi="Times New Roman"/>
        </w:rPr>
        <w:t>）调研点</w:t>
      </w:r>
      <w:r w:rsidR="003A2324">
        <w:rPr>
          <w:rFonts w:ascii="Times New Roman" w:hAnsi="Times New Roman" w:hint="eastAsia"/>
        </w:rPr>
        <w:t>信息：</w:t>
      </w:r>
      <w:r w:rsidRPr="00EC618E">
        <w:rPr>
          <w:rFonts w:ascii="Times New Roman" w:hAnsi="Times New Roman"/>
        </w:rPr>
        <w:t>人口经济、建筑物、重点目标、交通道路、灾害隐患点、避难场所分布、应急准备情况等信息。</w:t>
      </w:r>
    </w:p>
    <w:p w14:paraId="0F2FEB11" w14:textId="013D75AD" w:rsidR="00CD4B86" w:rsidRPr="00EC618E" w:rsidRDefault="00CD4B86" w:rsidP="00BF35D2">
      <w:pPr>
        <w:ind w:firstLine="420"/>
        <w:rPr>
          <w:rFonts w:ascii="Times New Roman" w:hAnsi="Times New Roman"/>
        </w:rPr>
      </w:pPr>
      <w:r w:rsidRPr="00EC618E">
        <w:rPr>
          <w:rFonts w:ascii="Times New Roman" w:hAnsi="Times New Roman"/>
        </w:rPr>
        <w:t>（</w:t>
      </w:r>
      <w:r w:rsidRPr="00EC618E">
        <w:rPr>
          <w:rFonts w:ascii="Times New Roman" w:hAnsi="Times New Roman"/>
        </w:rPr>
        <w:t>2</w:t>
      </w:r>
      <w:r w:rsidR="003A2324">
        <w:rPr>
          <w:rFonts w:ascii="Times New Roman" w:hAnsi="Times New Roman"/>
        </w:rPr>
        <w:t>）调研范围</w:t>
      </w:r>
      <w:r w:rsidR="00BF35D2">
        <w:rPr>
          <w:rFonts w:ascii="Times New Roman" w:hAnsi="Times New Roman" w:hint="eastAsia"/>
        </w:rPr>
        <w:t>：</w:t>
      </w:r>
      <w:r w:rsidRPr="00EC618E">
        <w:rPr>
          <w:rFonts w:ascii="Times New Roman" w:hAnsi="Times New Roman"/>
        </w:rPr>
        <w:t>选定的地震灾害损失精细化预评估的区域，涵盖每一个乡镇。</w:t>
      </w:r>
    </w:p>
    <w:p w14:paraId="3C59949D" w14:textId="77777777" w:rsidR="00CD4B86" w:rsidRPr="00EC618E" w:rsidRDefault="00CD4B86" w:rsidP="00CD4B86">
      <w:pPr>
        <w:pStyle w:val="afffffff1"/>
        <w:numPr>
          <w:ilvl w:val="2"/>
          <w:numId w:val="2"/>
        </w:numPr>
        <w:spacing w:before="156" w:after="156"/>
        <w:rPr>
          <w:rFonts w:ascii="Times New Roman"/>
        </w:rPr>
      </w:pPr>
      <w:r w:rsidRPr="00EC618E">
        <w:rPr>
          <w:rFonts w:ascii="Times New Roman"/>
        </w:rPr>
        <w:t>调研数据和成果</w:t>
      </w:r>
    </w:p>
    <w:p w14:paraId="0B850008" w14:textId="37F78F9F" w:rsidR="005E1740" w:rsidRPr="00EC618E" w:rsidRDefault="00CD4B86" w:rsidP="00CD4B86">
      <w:pPr>
        <w:ind w:firstLine="420"/>
        <w:rPr>
          <w:rFonts w:ascii="Times New Roman" w:hAnsi="Times New Roman"/>
        </w:rPr>
      </w:pPr>
      <w:r w:rsidRPr="00EC618E">
        <w:rPr>
          <w:rFonts w:ascii="Times New Roman" w:hAnsi="Times New Roman"/>
        </w:rPr>
        <w:t>现场调研收集的数据</w:t>
      </w:r>
      <w:r w:rsidR="00BF35D2">
        <w:rPr>
          <w:rFonts w:ascii="Times New Roman" w:hAnsi="Times New Roman" w:hint="eastAsia"/>
        </w:rPr>
        <w:t>表格</w:t>
      </w:r>
      <w:r w:rsidRPr="00EC618E">
        <w:rPr>
          <w:rFonts w:ascii="Times New Roman" w:hAnsi="Times New Roman"/>
        </w:rPr>
        <w:t>、文档、图件等资料</w:t>
      </w:r>
      <w:r w:rsidR="005E1740" w:rsidRPr="00EC618E">
        <w:rPr>
          <w:rFonts w:ascii="Times New Roman" w:hAnsi="Times New Roman"/>
        </w:rPr>
        <w:t>。</w:t>
      </w:r>
    </w:p>
    <w:p w14:paraId="55E12B1B" w14:textId="09807C7D" w:rsidR="00CF14A1" w:rsidRPr="00EC618E" w:rsidRDefault="00D524E4" w:rsidP="00A808D7">
      <w:pPr>
        <w:pStyle w:val="afffffff"/>
        <w:numPr>
          <w:ilvl w:val="1"/>
          <w:numId w:val="2"/>
        </w:numPr>
        <w:spacing w:beforeLines="150" w:before="468" w:afterLines="150" w:after="468"/>
        <w:ind w:left="0"/>
        <w:rPr>
          <w:rFonts w:ascii="Times New Roman"/>
        </w:rPr>
      </w:pPr>
      <w:bookmarkStart w:id="33" w:name="_Toc112330023"/>
      <w:bookmarkStart w:id="34" w:name="_Toc186808177"/>
      <w:r w:rsidRPr="00EC618E">
        <w:rPr>
          <w:rFonts w:ascii="Times New Roman"/>
        </w:rPr>
        <w:t>评</w:t>
      </w:r>
      <w:r w:rsidR="000E66E1">
        <w:rPr>
          <w:rFonts w:ascii="Times New Roman" w:hint="eastAsia"/>
        </w:rPr>
        <w:t>估</w:t>
      </w:r>
      <w:r w:rsidRPr="00EC618E">
        <w:rPr>
          <w:rFonts w:ascii="Times New Roman"/>
        </w:rPr>
        <w:t>内容与方法</w:t>
      </w:r>
      <w:bookmarkEnd w:id="33"/>
      <w:bookmarkEnd w:id="34"/>
    </w:p>
    <w:p w14:paraId="0F8CE7A7" w14:textId="77777777" w:rsidR="00B83D42" w:rsidRPr="00EC618E" w:rsidRDefault="00B83D42" w:rsidP="00B83D42">
      <w:pPr>
        <w:pStyle w:val="afffffff1"/>
        <w:numPr>
          <w:ilvl w:val="2"/>
          <w:numId w:val="34"/>
        </w:numPr>
        <w:spacing w:before="156" w:after="156"/>
        <w:ind w:leftChars="32" w:left="67"/>
        <w:rPr>
          <w:rFonts w:ascii="Times New Roman"/>
        </w:rPr>
      </w:pPr>
      <w:r w:rsidRPr="00EC618E">
        <w:rPr>
          <w:rFonts w:ascii="Times New Roman"/>
        </w:rPr>
        <w:t>设定地震</w:t>
      </w:r>
    </w:p>
    <w:p w14:paraId="2B9FB88D" w14:textId="29D9D43F" w:rsidR="00B83D42" w:rsidRPr="00EC618E" w:rsidRDefault="00B83D42" w:rsidP="00B83D42">
      <w:pPr>
        <w:ind w:firstLine="420"/>
        <w:jc w:val="left"/>
        <w:rPr>
          <w:rFonts w:ascii="Times New Roman" w:hAnsi="Times New Roman"/>
        </w:rPr>
      </w:pPr>
      <w:bookmarkStart w:id="35" w:name="_Hlk185002768"/>
      <w:bookmarkStart w:id="36" w:name="OLE_LINK4"/>
      <w:r w:rsidRPr="00EC618E">
        <w:rPr>
          <w:rFonts w:ascii="Times New Roman" w:hAnsi="Times New Roman"/>
          <w:lang w:bidi="ar"/>
        </w:rPr>
        <w:t>（</w:t>
      </w:r>
      <w:r w:rsidRPr="00EC618E">
        <w:rPr>
          <w:rFonts w:ascii="Times New Roman" w:hAnsi="Times New Roman"/>
          <w:lang w:bidi="ar"/>
        </w:rPr>
        <w:t>1</w:t>
      </w:r>
      <w:r w:rsidRPr="00EC618E">
        <w:rPr>
          <w:rFonts w:ascii="Times New Roman" w:hAnsi="Times New Roman"/>
          <w:lang w:bidi="ar"/>
        </w:rPr>
        <w:t>）精</w:t>
      </w:r>
      <w:r w:rsidR="00FE5D7F">
        <w:rPr>
          <w:rFonts w:ascii="Times New Roman" w:hAnsi="Times New Roman"/>
          <w:lang w:bidi="ar"/>
        </w:rPr>
        <w:t>细化预评估设定地震位置应综合考虑评估区域内活动断层分布、</w:t>
      </w:r>
      <w:r w:rsidR="00FE5D7F">
        <w:rPr>
          <w:rFonts w:ascii="Times New Roman" w:hAnsi="Times New Roman" w:hint="eastAsia"/>
          <w:lang w:bidi="ar"/>
        </w:rPr>
        <w:t>人口</w:t>
      </w:r>
      <w:r w:rsidRPr="00EC618E">
        <w:rPr>
          <w:rFonts w:ascii="Times New Roman" w:hAnsi="Times New Roman"/>
          <w:lang w:bidi="ar"/>
        </w:rPr>
        <w:t>分布等情况。</w:t>
      </w:r>
    </w:p>
    <w:p w14:paraId="2977CC9F" w14:textId="2CD19BD1" w:rsidR="00B83D42" w:rsidRPr="00EC618E" w:rsidRDefault="00B83D42" w:rsidP="00B83D42">
      <w:pPr>
        <w:ind w:firstLine="420"/>
        <w:jc w:val="left"/>
        <w:rPr>
          <w:rFonts w:ascii="Times New Roman" w:hAnsi="Times New Roman"/>
        </w:rPr>
      </w:pPr>
      <w:r w:rsidRPr="00EC618E">
        <w:rPr>
          <w:rFonts w:ascii="Times New Roman" w:hAnsi="Times New Roman"/>
          <w:lang w:bidi="ar"/>
        </w:rPr>
        <w:t>（</w:t>
      </w:r>
      <w:r w:rsidRPr="00EC618E">
        <w:rPr>
          <w:rFonts w:ascii="Times New Roman" w:hAnsi="Times New Roman"/>
          <w:lang w:bidi="ar"/>
        </w:rPr>
        <w:t>2</w:t>
      </w:r>
      <w:r w:rsidRPr="00EC618E">
        <w:rPr>
          <w:rFonts w:ascii="Times New Roman" w:hAnsi="Times New Roman"/>
          <w:lang w:bidi="ar"/>
        </w:rPr>
        <w:t>）每组设定地震距离小于等于</w:t>
      </w:r>
      <w:r w:rsidRPr="00EC618E">
        <w:rPr>
          <w:rFonts w:ascii="Times New Roman" w:hAnsi="Times New Roman"/>
          <w:lang w:bidi="ar"/>
        </w:rPr>
        <w:t>10</w:t>
      </w:r>
      <w:r w:rsidRPr="00EC618E">
        <w:rPr>
          <w:rFonts w:ascii="Times New Roman" w:hAnsi="Times New Roman"/>
          <w:lang w:bidi="ar"/>
        </w:rPr>
        <w:t>公里，每个县</w:t>
      </w:r>
      <w:r w:rsidR="00BF7ACA">
        <w:rPr>
          <w:rFonts w:ascii="Times New Roman" w:hAnsi="Times New Roman"/>
          <w:lang w:bidi="ar"/>
        </w:rPr>
        <w:t>（区）</w:t>
      </w:r>
      <w:r w:rsidRPr="00EC618E">
        <w:rPr>
          <w:rFonts w:ascii="Times New Roman" w:hAnsi="Times New Roman"/>
          <w:lang w:bidi="ar"/>
        </w:rPr>
        <w:t>设定</w:t>
      </w:r>
      <w:r w:rsidRPr="00EC618E">
        <w:rPr>
          <w:rFonts w:ascii="Times New Roman" w:hAnsi="Times New Roman"/>
          <w:lang w:bidi="ar"/>
        </w:rPr>
        <w:t>3</w:t>
      </w:r>
      <w:r w:rsidRPr="00EC618E">
        <w:rPr>
          <w:rFonts w:ascii="Times New Roman" w:hAnsi="Times New Roman"/>
          <w:lang w:bidi="ar"/>
        </w:rPr>
        <w:t>－</w:t>
      </w:r>
      <w:r w:rsidRPr="00EC618E">
        <w:rPr>
          <w:rFonts w:ascii="Times New Roman" w:hAnsi="Times New Roman"/>
          <w:lang w:bidi="ar"/>
        </w:rPr>
        <w:t>6</w:t>
      </w:r>
      <w:r w:rsidRPr="00EC618E">
        <w:rPr>
          <w:rFonts w:ascii="Times New Roman" w:hAnsi="Times New Roman"/>
          <w:lang w:bidi="ar"/>
        </w:rPr>
        <w:t>组设定地震。</w:t>
      </w:r>
    </w:p>
    <w:p w14:paraId="73F1A99B" w14:textId="77777777" w:rsidR="00B83D42" w:rsidRPr="00EC618E" w:rsidRDefault="00B83D42" w:rsidP="00B83D42">
      <w:pPr>
        <w:ind w:firstLine="420"/>
        <w:jc w:val="left"/>
        <w:rPr>
          <w:rFonts w:ascii="Times New Roman" w:hAnsi="Times New Roman"/>
        </w:rPr>
      </w:pPr>
      <w:r w:rsidRPr="00EC618E">
        <w:rPr>
          <w:rFonts w:ascii="Times New Roman" w:hAnsi="Times New Roman"/>
          <w:lang w:bidi="ar"/>
        </w:rPr>
        <w:t>（</w:t>
      </w:r>
      <w:r w:rsidRPr="00EC618E">
        <w:rPr>
          <w:rFonts w:ascii="Times New Roman" w:hAnsi="Times New Roman"/>
          <w:lang w:bidi="ar"/>
        </w:rPr>
        <w:t>3</w:t>
      </w:r>
      <w:r w:rsidRPr="00EC618E">
        <w:rPr>
          <w:rFonts w:ascii="Times New Roman" w:hAnsi="Times New Roman"/>
          <w:lang w:bidi="ar"/>
        </w:rPr>
        <w:t>）精细化预评估设定地震震级步长为</w:t>
      </w:r>
      <w:r w:rsidRPr="00EC618E">
        <w:rPr>
          <w:rFonts w:ascii="Times New Roman" w:hAnsi="Times New Roman"/>
          <w:lang w:bidi="ar"/>
        </w:rPr>
        <w:t>0.2</w:t>
      </w:r>
      <w:r w:rsidRPr="00EC618E">
        <w:rPr>
          <w:rFonts w:ascii="Times New Roman" w:hAnsi="Times New Roman"/>
          <w:lang w:bidi="ar"/>
        </w:rPr>
        <w:t>或</w:t>
      </w:r>
      <w:r w:rsidRPr="00EC618E">
        <w:rPr>
          <w:rFonts w:ascii="Times New Roman" w:hAnsi="Times New Roman"/>
          <w:lang w:bidi="ar"/>
        </w:rPr>
        <w:t>0.3</w:t>
      </w:r>
      <w:r w:rsidRPr="00EC618E">
        <w:rPr>
          <w:rFonts w:ascii="Times New Roman" w:hAnsi="Times New Roman"/>
          <w:lang w:bidi="ar"/>
        </w:rPr>
        <w:t>，</w:t>
      </w:r>
      <w:r w:rsidRPr="00EC618E">
        <w:rPr>
          <w:rFonts w:ascii="Times New Roman" w:hAnsi="Times New Roman"/>
          <w:lang w:bidi="ar"/>
        </w:rPr>
        <w:t>1</w:t>
      </w:r>
      <w:r w:rsidRPr="00EC618E">
        <w:rPr>
          <w:rFonts w:ascii="Times New Roman" w:hAnsi="Times New Roman"/>
          <w:lang w:bidi="ar"/>
        </w:rPr>
        <w:t>级分</w:t>
      </w:r>
      <w:r w:rsidRPr="00EC618E">
        <w:rPr>
          <w:rFonts w:ascii="Times New Roman" w:hAnsi="Times New Roman"/>
          <w:lang w:bidi="ar"/>
        </w:rPr>
        <w:t>5</w:t>
      </w:r>
      <w:r w:rsidRPr="00EC618E">
        <w:rPr>
          <w:rFonts w:ascii="Times New Roman" w:hAnsi="Times New Roman"/>
          <w:lang w:bidi="ar"/>
        </w:rPr>
        <w:t>个档次。如</w:t>
      </w:r>
      <w:r w:rsidRPr="00EC618E">
        <w:rPr>
          <w:rFonts w:ascii="Times New Roman" w:hAnsi="Times New Roman"/>
          <w:lang w:bidi="ar"/>
        </w:rPr>
        <w:t>5.5</w:t>
      </w:r>
      <w:r w:rsidRPr="00EC618E">
        <w:rPr>
          <w:rFonts w:ascii="Times New Roman" w:hAnsi="Times New Roman"/>
          <w:lang w:bidi="ar"/>
        </w:rPr>
        <w:t>级左右地震区域，震级下限取</w:t>
      </w:r>
      <w:r w:rsidRPr="00EC618E">
        <w:rPr>
          <w:rFonts w:ascii="Times New Roman" w:hAnsi="Times New Roman"/>
          <w:lang w:bidi="ar"/>
        </w:rPr>
        <w:t>5.0</w:t>
      </w:r>
      <w:r w:rsidRPr="00EC618E">
        <w:rPr>
          <w:rFonts w:ascii="Times New Roman" w:hAnsi="Times New Roman"/>
          <w:lang w:bidi="ar"/>
        </w:rPr>
        <w:t>级，上限取</w:t>
      </w:r>
      <w:r w:rsidRPr="00EC618E">
        <w:rPr>
          <w:rFonts w:ascii="Times New Roman" w:hAnsi="Times New Roman"/>
          <w:lang w:bidi="ar"/>
        </w:rPr>
        <w:t>6.0</w:t>
      </w:r>
      <w:r w:rsidRPr="00EC618E">
        <w:rPr>
          <w:rFonts w:ascii="Times New Roman" w:hAnsi="Times New Roman"/>
          <w:lang w:bidi="ar"/>
        </w:rPr>
        <w:t>级，每组设定地震为</w:t>
      </w:r>
      <w:r w:rsidRPr="00EC618E">
        <w:rPr>
          <w:rFonts w:ascii="Times New Roman" w:hAnsi="Times New Roman"/>
          <w:lang w:bidi="ar"/>
        </w:rPr>
        <w:t>5.0</w:t>
      </w:r>
      <w:r w:rsidRPr="00EC618E">
        <w:rPr>
          <w:rFonts w:ascii="Times New Roman" w:hAnsi="Times New Roman"/>
          <w:lang w:bidi="ar"/>
        </w:rPr>
        <w:t>、</w:t>
      </w:r>
      <w:r w:rsidRPr="00EC618E">
        <w:rPr>
          <w:rFonts w:ascii="Times New Roman" w:hAnsi="Times New Roman"/>
          <w:lang w:bidi="ar"/>
        </w:rPr>
        <w:t>5.2</w:t>
      </w:r>
      <w:r w:rsidRPr="00EC618E">
        <w:rPr>
          <w:rFonts w:ascii="Times New Roman" w:hAnsi="Times New Roman"/>
          <w:lang w:bidi="ar"/>
        </w:rPr>
        <w:t>、</w:t>
      </w:r>
      <w:r w:rsidRPr="00EC618E">
        <w:rPr>
          <w:rFonts w:ascii="Times New Roman" w:hAnsi="Times New Roman"/>
          <w:lang w:bidi="ar"/>
        </w:rPr>
        <w:t>5.5</w:t>
      </w:r>
      <w:r w:rsidRPr="00EC618E">
        <w:rPr>
          <w:rFonts w:ascii="Times New Roman" w:hAnsi="Times New Roman"/>
          <w:lang w:bidi="ar"/>
        </w:rPr>
        <w:t>、</w:t>
      </w:r>
      <w:r w:rsidRPr="00EC618E">
        <w:rPr>
          <w:rFonts w:ascii="Times New Roman" w:hAnsi="Times New Roman"/>
          <w:lang w:bidi="ar"/>
        </w:rPr>
        <w:t>5.7</w:t>
      </w:r>
      <w:r w:rsidRPr="00EC618E">
        <w:rPr>
          <w:rFonts w:ascii="Times New Roman" w:hAnsi="Times New Roman"/>
          <w:lang w:bidi="ar"/>
        </w:rPr>
        <w:t>、</w:t>
      </w:r>
      <w:r w:rsidRPr="00EC618E">
        <w:rPr>
          <w:rFonts w:ascii="Times New Roman" w:hAnsi="Times New Roman"/>
          <w:lang w:bidi="ar"/>
        </w:rPr>
        <w:t>6.0</w:t>
      </w:r>
      <w:r w:rsidRPr="00EC618E">
        <w:rPr>
          <w:rFonts w:ascii="Times New Roman" w:hAnsi="Times New Roman"/>
          <w:lang w:bidi="ar"/>
        </w:rPr>
        <w:t>五个震级地震</w:t>
      </w:r>
      <w:bookmarkEnd w:id="35"/>
      <w:r w:rsidRPr="00EC618E">
        <w:rPr>
          <w:rFonts w:ascii="Times New Roman" w:hAnsi="Times New Roman"/>
          <w:lang w:bidi="ar"/>
        </w:rPr>
        <w:t>。</w:t>
      </w:r>
    </w:p>
    <w:p w14:paraId="190481D8" w14:textId="77777777" w:rsidR="00B83D42" w:rsidRPr="00EC618E" w:rsidRDefault="00B83D42" w:rsidP="00B83D42">
      <w:pPr>
        <w:pStyle w:val="afffffff1"/>
        <w:numPr>
          <w:ilvl w:val="2"/>
          <w:numId w:val="34"/>
        </w:numPr>
        <w:spacing w:before="156" w:after="156"/>
        <w:ind w:left="0"/>
        <w:jc w:val="left"/>
        <w:rPr>
          <w:rFonts w:ascii="Times New Roman"/>
        </w:rPr>
      </w:pPr>
      <w:bookmarkStart w:id="37" w:name="_Hlk185002784"/>
      <w:r w:rsidRPr="00EC618E">
        <w:rPr>
          <w:rFonts w:ascii="Times New Roman"/>
        </w:rPr>
        <w:t>评估内容</w:t>
      </w:r>
    </w:p>
    <w:p w14:paraId="5CF5E98C" w14:textId="417495E7" w:rsidR="00B83D42" w:rsidRPr="00EC618E" w:rsidRDefault="00B83D42" w:rsidP="00B83D42">
      <w:pPr>
        <w:ind w:firstLine="420"/>
        <w:jc w:val="left"/>
        <w:rPr>
          <w:rFonts w:ascii="Times New Roman" w:hAnsi="Times New Roman"/>
        </w:rPr>
      </w:pPr>
      <w:r w:rsidRPr="00EC618E">
        <w:rPr>
          <w:rFonts w:ascii="Times New Roman" w:hAnsi="Times New Roman"/>
          <w:lang w:bidi="ar"/>
        </w:rPr>
        <w:t>（</w:t>
      </w:r>
      <w:r w:rsidRPr="00EC618E">
        <w:rPr>
          <w:rFonts w:ascii="Times New Roman" w:hAnsi="Times New Roman"/>
          <w:lang w:bidi="ar"/>
        </w:rPr>
        <w:t>1</w:t>
      </w:r>
      <w:r w:rsidR="0048236C">
        <w:rPr>
          <w:rFonts w:ascii="Times New Roman" w:hAnsi="Times New Roman"/>
          <w:lang w:bidi="ar"/>
        </w:rPr>
        <w:t>）精细化预评估内容包括：乡镇（街道）建筑物抗震性能评估</w:t>
      </w:r>
      <w:r w:rsidR="0048236C">
        <w:rPr>
          <w:rFonts w:ascii="Times New Roman" w:hAnsi="Times New Roman" w:hint="eastAsia"/>
          <w:lang w:bidi="ar"/>
        </w:rPr>
        <w:t>；</w:t>
      </w:r>
      <w:r w:rsidRPr="00EC618E">
        <w:rPr>
          <w:rFonts w:ascii="Times New Roman" w:hAnsi="Times New Roman"/>
          <w:lang w:bidi="ar"/>
        </w:rPr>
        <w:t>设定地震导致的灾区总面积、人员伤亡、经济损失、应急处置需求、地质灾害风险隐患、交通风险隐患和乡镇地震灾害损失风险等级</w:t>
      </w:r>
      <w:r w:rsidR="0048236C">
        <w:rPr>
          <w:rFonts w:ascii="Times New Roman" w:hAnsi="Times New Roman" w:hint="eastAsia"/>
          <w:lang w:bidi="ar"/>
        </w:rPr>
        <w:t>评估</w:t>
      </w:r>
      <w:r w:rsidRPr="00EC618E">
        <w:rPr>
          <w:rFonts w:ascii="Times New Roman" w:hAnsi="Times New Roman"/>
          <w:lang w:bidi="ar"/>
        </w:rPr>
        <w:t>。</w:t>
      </w:r>
    </w:p>
    <w:p w14:paraId="610D94E5" w14:textId="77777777" w:rsidR="00B83D42" w:rsidRPr="00EC618E" w:rsidRDefault="00B83D42" w:rsidP="00B83D42">
      <w:pPr>
        <w:ind w:firstLine="420"/>
        <w:jc w:val="left"/>
        <w:rPr>
          <w:rFonts w:ascii="Times New Roman" w:hAnsi="Times New Roman"/>
        </w:rPr>
      </w:pPr>
      <w:r w:rsidRPr="00EC618E">
        <w:rPr>
          <w:rFonts w:ascii="Times New Roman" w:hAnsi="Times New Roman"/>
          <w:lang w:bidi="ar"/>
        </w:rPr>
        <w:t>（</w:t>
      </w:r>
      <w:r w:rsidRPr="00EC618E">
        <w:rPr>
          <w:rFonts w:ascii="Times New Roman" w:hAnsi="Times New Roman"/>
          <w:lang w:bidi="ar"/>
        </w:rPr>
        <w:t>2</w:t>
      </w:r>
      <w:r w:rsidRPr="00EC618E">
        <w:rPr>
          <w:rFonts w:ascii="Times New Roman" w:hAnsi="Times New Roman"/>
          <w:lang w:bidi="ar"/>
        </w:rPr>
        <w:t>）建筑物抗震性能评估包括评估区内乡镇（街道）建筑物抗致死性和不同类型建筑物地震易损性的分析与评估。</w:t>
      </w:r>
    </w:p>
    <w:p w14:paraId="61160AC1" w14:textId="77777777" w:rsidR="00B83D42" w:rsidRPr="00EC618E" w:rsidRDefault="00B83D42" w:rsidP="00B83D42">
      <w:pPr>
        <w:ind w:firstLine="420"/>
        <w:jc w:val="left"/>
        <w:rPr>
          <w:rFonts w:ascii="Times New Roman" w:hAnsi="Times New Roman"/>
        </w:rPr>
      </w:pPr>
      <w:r w:rsidRPr="00EC618E">
        <w:rPr>
          <w:rFonts w:ascii="Times New Roman" w:hAnsi="Times New Roman"/>
          <w:lang w:bidi="ar"/>
        </w:rPr>
        <w:lastRenderedPageBreak/>
        <w:t>（</w:t>
      </w:r>
      <w:r w:rsidRPr="00EC618E">
        <w:rPr>
          <w:rFonts w:ascii="Times New Roman" w:hAnsi="Times New Roman"/>
          <w:lang w:bidi="ar"/>
        </w:rPr>
        <w:t>3</w:t>
      </w:r>
      <w:r w:rsidRPr="00EC618E">
        <w:rPr>
          <w:rFonts w:ascii="Times New Roman" w:hAnsi="Times New Roman"/>
          <w:lang w:bidi="ar"/>
        </w:rPr>
        <w:t>）应急处置需求评估包括评估区域内所需紧急安置人数、紧急处置队伍人数和帐篷数量。</w:t>
      </w:r>
    </w:p>
    <w:p w14:paraId="25A767BB" w14:textId="77777777" w:rsidR="00B83D42" w:rsidRPr="00EC618E" w:rsidRDefault="00B83D42" w:rsidP="00B83D42">
      <w:pPr>
        <w:ind w:firstLine="420"/>
        <w:jc w:val="left"/>
        <w:rPr>
          <w:rFonts w:ascii="Times New Roman" w:hAnsi="Times New Roman"/>
        </w:rPr>
      </w:pPr>
      <w:r w:rsidRPr="00EC618E">
        <w:rPr>
          <w:rFonts w:ascii="Times New Roman" w:hAnsi="Times New Roman"/>
          <w:lang w:bidi="ar"/>
        </w:rPr>
        <w:t>（</w:t>
      </w:r>
      <w:r w:rsidRPr="00EC618E">
        <w:rPr>
          <w:rFonts w:ascii="Times New Roman" w:hAnsi="Times New Roman"/>
          <w:lang w:bidi="ar"/>
        </w:rPr>
        <w:t>4</w:t>
      </w:r>
      <w:r w:rsidRPr="00EC618E">
        <w:rPr>
          <w:rFonts w:ascii="Times New Roman" w:hAnsi="Times New Roman"/>
          <w:lang w:bidi="ar"/>
        </w:rPr>
        <w:t>）地震地质灾害风险评估应对每组设定地震最大震级情况下，评估区可能遭受的各个烈度场景进行评估。</w:t>
      </w:r>
    </w:p>
    <w:p w14:paraId="22432DB4" w14:textId="77777777" w:rsidR="00B83D42" w:rsidRPr="00EC618E" w:rsidRDefault="00B83D42" w:rsidP="00B83D42">
      <w:pPr>
        <w:ind w:firstLine="420"/>
        <w:jc w:val="left"/>
        <w:rPr>
          <w:rFonts w:ascii="Times New Roman" w:hAnsi="Times New Roman"/>
        </w:rPr>
      </w:pPr>
      <w:r w:rsidRPr="00EC618E">
        <w:rPr>
          <w:rFonts w:ascii="Times New Roman" w:hAnsi="Times New Roman"/>
          <w:lang w:bidi="ar"/>
        </w:rPr>
        <w:t>（</w:t>
      </w:r>
      <w:r w:rsidRPr="00EC618E">
        <w:rPr>
          <w:rFonts w:ascii="Times New Roman" w:hAnsi="Times New Roman"/>
          <w:lang w:bidi="ar"/>
        </w:rPr>
        <w:t>5</w:t>
      </w:r>
      <w:r w:rsidRPr="00EC618E">
        <w:rPr>
          <w:rFonts w:ascii="Times New Roman" w:hAnsi="Times New Roman"/>
          <w:lang w:bidi="ar"/>
        </w:rPr>
        <w:t>）交通风险隐患评估应对设定地震各震级场景下的道路交通风险隐患进行评估。</w:t>
      </w:r>
    </w:p>
    <w:bookmarkEnd w:id="36"/>
    <w:bookmarkEnd w:id="37"/>
    <w:p w14:paraId="6FDFF2C1" w14:textId="77777777" w:rsidR="00B83D42" w:rsidRPr="00EC618E" w:rsidRDefault="00B83D42" w:rsidP="00B83D42">
      <w:pPr>
        <w:pStyle w:val="afffffff1"/>
        <w:numPr>
          <w:ilvl w:val="2"/>
          <w:numId w:val="34"/>
        </w:numPr>
        <w:spacing w:before="156" w:after="156"/>
        <w:ind w:left="0"/>
        <w:jc w:val="left"/>
        <w:rPr>
          <w:rFonts w:ascii="Times New Roman"/>
        </w:rPr>
      </w:pPr>
      <w:r w:rsidRPr="00EC618E">
        <w:rPr>
          <w:rFonts w:ascii="Times New Roman"/>
        </w:rPr>
        <w:t>评估方法</w:t>
      </w:r>
    </w:p>
    <w:p w14:paraId="7D70D2CA" w14:textId="77777777" w:rsidR="00B83D42" w:rsidRPr="00EC618E" w:rsidRDefault="00B83D42" w:rsidP="00B83D42">
      <w:pPr>
        <w:ind w:firstLine="420"/>
        <w:jc w:val="left"/>
        <w:rPr>
          <w:rFonts w:ascii="Times New Roman" w:hAnsi="Times New Roman"/>
        </w:rPr>
      </w:pPr>
      <w:r w:rsidRPr="00EC618E">
        <w:rPr>
          <w:rFonts w:ascii="Times New Roman" w:hAnsi="Times New Roman"/>
          <w:lang w:bidi="ar"/>
        </w:rPr>
        <w:t>（</w:t>
      </w:r>
      <w:r w:rsidRPr="00EC618E">
        <w:rPr>
          <w:rFonts w:ascii="Times New Roman" w:hAnsi="Times New Roman"/>
          <w:lang w:bidi="ar"/>
        </w:rPr>
        <w:t>1</w:t>
      </w:r>
      <w:r w:rsidRPr="00EC618E">
        <w:rPr>
          <w:rFonts w:ascii="Times New Roman" w:hAnsi="Times New Roman"/>
          <w:lang w:bidi="ar"/>
        </w:rPr>
        <w:t>）精细化预评估方法采用软件系统评估计算与专家修正相结合的方法。</w:t>
      </w:r>
    </w:p>
    <w:p w14:paraId="7D64534A" w14:textId="41D10712" w:rsidR="00CF14A1" w:rsidRDefault="00B83D42" w:rsidP="00C7512F">
      <w:pPr>
        <w:ind w:firstLine="420"/>
        <w:jc w:val="left"/>
        <w:rPr>
          <w:rFonts w:ascii="Times New Roman" w:hAnsi="Times New Roman"/>
          <w:lang w:bidi="ar"/>
        </w:rPr>
      </w:pPr>
      <w:r w:rsidRPr="00EC618E">
        <w:rPr>
          <w:rFonts w:ascii="Times New Roman" w:hAnsi="Times New Roman"/>
          <w:lang w:bidi="ar"/>
        </w:rPr>
        <w:t>（</w:t>
      </w:r>
      <w:r w:rsidRPr="00EC618E">
        <w:rPr>
          <w:rFonts w:ascii="Times New Roman" w:hAnsi="Times New Roman"/>
          <w:lang w:bidi="ar"/>
        </w:rPr>
        <w:t>2</w:t>
      </w:r>
      <w:r w:rsidR="00E5653D">
        <w:rPr>
          <w:rFonts w:ascii="Times New Roman" w:hAnsi="Times New Roman"/>
          <w:lang w:bidi="ar"/>
        </w:rPr>
        <w:t>）评估结果修正应考虑历史震例、建筑物抗</w:t>
      </w:r>
      <w:r w:rsidRPr="00EC618E">
        <w:rPr>
          <w:rFonts w:ascii="Times New Roman" w:hAnsi="Times New Roman"/>
          <w:lang w:bidi="ar"/>
        </w:rPr>
        <w:t>性</w:t>
      </w:r>
      <w:r w:rsidR="00E5653D">
        <w:rPr>
          <w:rFonts w:ascii="Times New Roman" w:hAnsi="Times New Roman" w:hint="eastAsia"/>
          <w:lang w:bidi="ar"/>
        </w:rPr>
        <w:t>能</w:t>
      </w:r>
      <w:r w:rsidRPr="00EC618E">
        <w:rPr>
          <w:rFonts w:ascii="Times New Roman" w:hAnsi="Times New Roman"/>
          <w:lang w:bidi="ar"/>
        </w:rPr>
        <w:t>、人口密度和地震地质次生灾害等因素</w:t>
      </w:r>
      <w:r w:rsidR="00D524E4" w:rsidRPr="00EC618E">
        <w:rPr>
          <w:rFonts w:ascii="Times New Roman" w:hAnsi="Times New Roman"/>
          <w:lang w:bidi="ar"/>
        </w:rPr>
        <w:t>。</w:t>
      </w:r>
    </w:p>
    <w:p w14:paraId="30562C92" w14:textId="47DF1F36" w:rsidR="00C7512F" w:rsidRDefault="00C7512F" w:rsidP="00C7512F">
      <w:pPr>
        <w:ind w:firstLine="420"/>
        <w:jc w:val="left"/>
        <w:rPr>
          <w:rFonts w:ascii="Times New Roman" w:hAnsi="Times New Roman"/>
          <w:lang w:bidi="ar"/>
        </w:rPr>
      </w:pPr>
      <w:r>
        <w:rPr>
          <w:rFonts w:ascii="Times New Roman" w:hAnsi="Times New Roman" w:hint="eastAsia"/>
          <w:lang w:bidi="ar"/>
        </w:rPr>
        <w:t>（</w:t>
      </w:r>
      <w:r>
        <w:rPr>
          <w:rFonts w:ascii="Times New Roman" w:hAnsi="Times New Roman" w:hint="eastAsia"/>
          <w:lang w:bidi="ar"/>
        </w:rPr>
        <w:t>3</w:t>
      </w:r>
      <w:r>
        <w:rPr>
          <w:rFonts w:ascii="Times New Roman" w:hAnsi="Times New Roman" w:hint="eastAsia"/>
          <w:lang w:bidi="ar"/>
        </w:rPr>
        <w:t>）</w:t>
      </w:r>
      <w:r w:rsidRPr="00876AE1">
        <w:rPr>
          <w:rFonts w:ascii="Times New Roman" w:hAnsi="Times New Roman" w:hint="eastAsia"/>
          <w:lang w:bidi="ar"/>
        </w:rPr>
        <w:t>地震灾害风险等级</w:t>
      </w:r>
      <w:r>
        <w:rPr>
          <w:rFonts w:ascii="Times New Roman" w:hAnsi="Times New Roman" w:hint="eastAsia"/>
          <w:lang w:bidi="ar"/>
        </w:rPr>
        <w:t>评估采用</w:t>
      </w:r>
      <w:r w:rsidRPr="00C7512F">
        <w:rPr>
          <w:rFonts w:ascii="Times New Roman" w:hAnsi="Times New Roman" w:hint="eastAsia"/>
          <w:lang w:bidi="ar"/>
        </w:rPr>
        <w:t>多因子分析法，考虑房屋抗震性能、人口密度、历史地震、地质灾害及应急准备等多项关键指标。</w:t>
      </w:r>
    </w:p>
    <w:p w14:paraId="0CDC4788" w14:textId="619480D2" w:rsidR="00CF14A1" w:rsidRPr="00EC618E" w:rsidRDefault="00D524E4" w:rsidP="00A808D7">
      <w:pPr>
        <w:pStyle w:val="afffffff"/>
        <w:numPr>
          <w:ilvl w:val="1"/>
          <w:numId w:val="2"/>
        </w:numPr>
        <w:spacing w:beforeLines="150" w:before="468" w:afterLines="150" w:after="468"/>
        <w:ind w:left="0"/>
        <w:rPr>
          <w:rFonts w:ascii="Times New Roman"/>
        </w:rPr>
      </w:pPr>
      <w:bookmarkStart w:id="38" w:name="_Toc186808178"/>
      <w:r w:rsidRPr="00EC618E">
        <w:rPr>
          <w:rFonts w:ascii="Times New Roman"/>
        </w:rPr>
        <w:t>评估结论与建议</w:t>
      </w:r>
      <w:bookmarkEnd w:id="38"/>
    </w:p>
    <w:p w14:paraId="79B0D371" w14:textId="517DC9D3" w:rsidR="00CF14A1" w:rsidRPr="00EC618E" w:rsidRDefault="00D524E4" w:rsidP="000C5A99">
      <w:pPr>
        <w:pStyle w:val="afffffff1"/>
        <w:numPr>
          <w:ilvl w:val="2"/>
          <w:numId w:val="2"/>
        </w:numPr>
        <w:spacing w:before="156" w:after="156"/>
        <w:rPr>
          <w:rFonts w:ascii="Times New Roman"/>
        </w:rPr>
      </w:pPr>
      <w:r w:rsidRPr="00EC618E">
        <w:rPr>
          <w:rFonts w:ascii="Times New Roman"/>
        </w:rPr>
        <w:t>精细化</w:t>
      </w:r>
      <w:r w:rsidR="000C5A99" w:rsidRPr="000C5A99">
        <w:rPr>
          <w:rFonts w:ascii="Times New Roman" w:hint="eastAsia"/>
        </w:rPr>
        <w:t>预</w:t>
      </w:r>
      <w:r w:rsidRPr="00EC618E">
        <w:rPr>
          <w:rFonts w:ascii="Times New Roman"/>
        </w:rPr>
        <w:t>评估结论</w:t>
      </w:r>
    </w:p>
    <w:p w14:paraId="72B50B1B" w14:textId="7B99BA4B" w:rsidR="00832890" w:rsidRPr="00EC618E" w:rsidRDefault="00832890" w:rsidP="00B041E6">
      <w:pPr>
        <w:pStyle w:val="affffffffffff6"/>
        <w:rPr>
          <w:rFonts w:ascii="Times New Roman"/>
        </w:rPr>
      </w:pPr>
      <w:r w:rsidRPr="00EC618E">
        <w:rPr>
          <w:rFonts w:ascii="Times New Roman"/>
        </w:rPr>
        <w:t>8.1.1</w:t>
      </w:r>
      <w:r w:rsidR="005A528A">
        <w:rPr>
          <w:rFonts w:ascii="Times New Roman"/>
        </w:rPr>
        <w:t>地震风险隐患分析</w:t>
      </w:r>
    </w:p>
    <w:p w14:paraId="263E9CF7" w14:textId="75B249D8" w:rsidR="00832890" w:rsidRPr="00EC618E" w:rsidRDefault="00465055" w:rsidP="00B83D42">
      <w:pPr>
        <w:ind w:firstLine="420"/>
        <w:rPr>
          <w:rFonts w:ascii="Times New Roman" w:hAnsi="Times New Roman"/>
        </w:rPr>
      </w:pPr>
      <w:r w:rsidRPr="00EC618E">
        <w:rPr>
          <w:rFonts w:ascii="Times New Roman" w:hAnsi="Times New Roman"/>
        </w:rPr>
        <w:t>结合现场调查结果，综合描述震后建筑物风险隐患、地质灾害风险隐患、交通风险隐患、其他风险隐患分析与评估结果。风险隐患分析和评估应包含该地风险隐患综述、不同烈度值下的震害情况以及详细描述</w:t>
      </w:r>
      <w:r w:rsidR="00832890" w:rsidRPr="00EC618E">
        <w:rPr>
          <w:rFonts w:ascii="Times New Roman" w:hAnsi="Times New Roman"/>
        </w:rPr>
        <w:t>。</w:t>
      </w:r>
    </w:p>
    <w:p w14:paraId="598ABF9B" w14:textId="3F44DD9C" w:rsidR="00832890" w:rsidRPr="00EC618E" w:rsidRDefault="001B2758" w:rsidP="00B041E6">
      <w:pPr>
        <w:pStyle w:val="affffffffffff6"/>
        <w:rPr>
          <w:rFonts w:ascii="Times New Roman"/>
        </w:rPr>
      </w:pPr>
      <w:r w:rsidRPr="00EC618E">
        <w:rPr>
          <w:rFonts w:ascii="Times New Roman"/>
        </w:rPr>
        <w:t>8</w:t>
      </w:r>
      <w:r w:rsidR="00832890" w:rsidRPr="00EC618E">
        <w:rPr>
          <w:rFonts w:ascii="Times New Roman"/>
        </w:rPr>
        <w:t xml:space="preserve">.1.2 </w:t>
      </w:r>
      <w:r w:rsidR="005A528A">
        <w:rPr>
          <w:rFonts w:ascii="Times New Roman" w:hint="eastAsia"/>
        </w:rPr>
        <w:t>精细化</w:t>
      </w:r>
      <w:r w:rsidR="005A528A">
        <w:rPr>
          <w:rFonts w:ascii="Times New Roman"/>
        </w:rPr>
        <w:t>预评估结果</w:t>
      </w:r>
    </w:p>
    <w:p w14:paraId="332BA678" w14:textId="34D509BB" w:rsidR="00465055" w:rsidRPr="00EC618E" w:rsidRDefault="001E7E59" w:rsidP="00465055">
      <w:pPr>
        <w:ind w:firstLine="4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sidR="00A8078E">
        <w:rPr>
          <w:rFonts w:ascii="Times New Roman" w:hAnsi="Times New Roman" w:hint="eastAsia"/>
        </w:rPr>
        <w:t>设定地震评估结果</w:t>
      </w:r>
      <w:r w:rsidR="00041B0D">
        <w:rPr>
          <w:rFonts w:ascii="Times New Roman" w:hAnsi="Times New Roman" w:hint="eastAsia"/>
        </w:rPr>
        <w:t>。</w:t>
      </w:r>
      <w:r w:rsidR="00A8078E">
        <w:rPr>
          <w:rFonts w:ascii="Times New Roman" w:hAnsi="Times New Roman" w:hint="eastAsia"/>
        </w:rPr>
        <w:t>以</w:t>
      </w:r>
      <w:r w:rsidR="00465055" w:rsidRPr="00EC618E">
        <w:rPr>
          <w:rFonts w:ascii="Times New Roman" w:hAnsi="Times New Roman"/>
        </w:rPr>
        <w:t>表格形式</w:t>
      </w:r>
      <w:r w:rsidR="00A8078E" w:rsidRPr="00EC618E">
        <w:rPr>
          <w:rFonts w:ascii="Times New Roman" w:hAnsi="Times New Roman"/>
        </w:rPr>
        <w:t>展示</w:t>
      </w:r>
      <w:r w:rsidR="00A8078E">
        <w:rPr>
          <w:rFonts w:ascii="Times New Roman" w:hAnsi="Times New Roman" w:hint="eastAsia"/>
        </w:rPr>
        <w:t>，</w:t>
      </w:r>
      <w:r w:rsidR="00465055" w:rsidRPr="00EC618E">
        <w:rPr>
          <w:rFonts w:ascii="Times New Roman" w:hAnsi="Times New Roman"/>
        </w:rPr>
        <w:t>包含震中位置、</w:t>
      </w:r>
      <w:r w:rsidR="00041B0D">
        <w:rPr>
          <w:rFonts w:ascii="Times New Roman" w:hAnsi="Times New Roman" w:hint="eastAsia"/>
        </w:rPr>
        <w:t>人员伤亡、</w:t>
      </w:r>
      <w:r w:rsidR="00041B0D" w:rsidRPr="00041B0D">
        <w:rPr>
          <w:rFonts w:ascii="Times New Roman" w:hAnsi="Times New Roman" w:hint="eastAsia"/>
        </w:rPr>
        <w:t>经济损失评估</w:t>
      </w:r>
      <w:r w:rsidR="00041B0D">
        <w:rPr>
          <w:rFonts w:ascii="Times New Roman" w:hAnsi="Times New Roman"/>
        </w:rPr>
        <w:t>、需紧急安置人数、</w:t>
      </w:r>
      <w:r w:rsidR="00465055" w:rsidRPr="00EC618E">
        <w:rPr>
          <w:rFonts w:ascii="Times New Roman" w:hAnsi="Times New Roman"/>
        </w:rPr>
        <w:t>紧急处置队伍及帐篷需求数等。</w:t>
      </w:r>
    </w:p>
    <w:p w14:paraId="68F38578" w14:textId="7E6705C5" w:rsidR="00CF14A1" w:rsidRPr="00EC618E" w:rsidRDefault="001E7E59" w:rsidP="00465055">
      <w:pPr>
        <w:ind w:firstLine="42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sidR="00041B0D" w:rsidRPr="00041B0D">
        <w:rPr>
          <w:rFonts w:ascii="Times New Roman" w:hAnsi="Times New Roman" w:hint="eastAsia"/>
        </w:rPr>
        <w:t>重点隐患承灾体</w:t>
      </w:r>
      <w:r w:rsidR="00041B0D">
        <w:rPr>
          <w:rFonts w:ascii="Times New Roman" w:hAnsi="Times New Roman" w:hint="eastAsia"/>
        </w:rPr>
        <w:t>评估结果</w:t>
      </w:r>
      <w:r w:rsidR="00465055" w:rsidRPr="00EC618E">
        <w:rPr>
          <w:rFonts w:ascii="Times New Roman" w:hAnsi="Times New Roman"/>
        </w:rPr>
        <w:t>。</w:t>
      </w:r>
      <w:r w:rsidR="004E48EC">
        <w:rPr>
          <w:rFonts w:ascii="Times New Roman" w:hAnsi="Times New Roman" w:hint="eastAsia"/>
        </w:rPr>
        <w:t>给出</w:t>
      </w:r>
      <w:r w:rsidR="00041B0D" w:rsidRPr="00041B0D">
        <w:rPr>
          <w:rFonts w:ascii="Times New Roman" w:hAnsi="Times New Roman" w:hint="eastAsia"/>
        </w:rPr>
        <w:t>最高设定震级</w:t>
      </w:r>
      <w:r w:rsidR="00A8354F">
        <w:rPr>
          <w:rFonts w:ascii="Times New Roman" w:hAnsi="Times New Roman" w:hint="eastAsia"/>
        </w:rPr>
        <w:t>，</w:t>
      </w:r>
      <w:r w:rsidR="00041B0D" w:rsidRPr="00041B0D">
        <w:rPr>
          <w:rFonts w:ascii="Times New Roman" w:hAnsi="Times New Roman" w:hint="eastAsia"/>
        </w:rPr>
        <w:t>可</w:t>
      </w:r>
      <w:r w:rsidR="00A8354F">
        <w:rPr>
          <w:rFonts w:ascii="Times New Roman" w:hAnsi="Times New Roman" w:hint="eastAsia"/>
        </w:rPr>
        <w:t>引发的地震</w:t>
      </w:r>
      <w:r w:rsidR="00041B0D">
        <w:rPr>
          <w:rFonts w:ascii="Times New Roman" w:hAnsi="Times New Roman" w:hint="eastAsia"/>
        </w:rPr>
        <w:t>烈度</w:t>
      </w:r>
      <w:r w:rsidR="004E48EC">
        <w:rPr>
          <w:rFonts w:ascii="Times New Roman" w:hAnsi="Times New Roman" w:hint="eastAsia"/>
        </w:rPr>
        <w:t>情况下</w:t>
      </w:r>
      <w:r w:rsidR="00041B0D">
        <w:rPr>
          <w:rFonts w:ascii="Times New Roman" w:hAnsi="Times New Roman" w:hint="eastAsia"/>
        </w:rPr>
        <w:t>，</w:t>
      </w:r>
      <w:r w:rsidR="004E48EC" w:rsidRPr="00041B0D">
        <w:rPr>
          <w:rFonts w:ascii="Times New Roman" w:hAnsi="Times New Roman" w:hint="eastAsia"/>
        </w:rPr>
        <w:t>重点隐患承灾体</w:t>
      </w:r>
      <w:r w:rsidR="004E48EC">
        <w:rPr>
          <w:rFonts w:ascii="Times New Roman" w:hAnsi="Times New Roman" w:hint="eastAsia"/>
        </w:rPr>
        <w:t>可能造成的灾害损失。</w:t>
      </w:r>
    </w:p>
    <w:p w14:paraId="74C35CF3" w14:textId="4D615CB0" w:rsidR="00CF14A1" w:rsidRPr="00EC618E" w:rsidRDefault="006D2ECD" w:rsidP="006D2ECD">
      <w:pPr>
        <w:pStyle w:val="afffffff1"/>
        <w:numPr>
          <w:ilvl w:val="2"/>
          <w:numId w:val="2"/>
        </w:numPr>
        <w:spacing w:before="156" w:after="156"/>
        <w:rPr>
          <w:rFonts w:ascii="Times New Roman"/>
        </w:rPr>
      </w:pPr>
      <w:r w:rsidRPr="006D2ECD">
        <w:rPr>
          <w:rFonts w:ascii="Times New Roman" w:hint="eastAsia"/>
        </w:rPr>
        <w:t>抗震救灾</w:t>
      </w:r>
      <w:r w:rsidR="00D524E4" w:rsidRPr="00EC618E">
        <w:rPr>
          <w:rFonts w:ascii="Times New Roman"/>
        </w:rPr>
        <w:t>准备建议</w:t>
      </w:r>
    </w:p>
    <w:p w14:paraId="5DCCD325" w14:textId="629FE75C" w:rsidR="006D2ECD" w:rsidRDefault="006D2ECD" w:rsidP="00B83D42">
      <w:pPr>
        <w:ind w:firstLine="420"/>
        <w:rPr>
          <w:rFonts w:ascii="Times New Roman" w:hAnsi="Times New Roman"/>
        </w:rPr>
      </w:pPr>
      <w:r w:rsidRPr="006D2ECD">
        <w:rPr>
          <w:rFonts w:ascii="Times New Roman" w:hAnsi="Times New Roman" w:hint="eastAsia"/>
        </w:rPr>
        <w:t>抗震救灾准备建议</w:t>
      </w:r>
      <w:r>
        <w:rPr>
          <w:rFonts w:ascii="Times New Roman" w:hAnsi="Times New Roman" w:hint="eastAsia"/>
        </w:rPr>
        <w:t>包括</w:t>
      </w:r>
      <w:r w:rsidR="00C15DAE">
        <w:rPr>
          <w:rFonts w:ascii="Times New Roman" w:hAnsi="Times New Roman" w:hint="eastAsia"/>
        </w:rPr>
        <w:t>：</w:t>
      </w:r>
      <w:r w:rsidR="00592A9A">
        <w:rPr>
          <w:rFonts w:ascii="Times New Roman" w:hAnsi="Times New Roman" w:hint="eastAsia"/>
        </w:rPr>
        <w:t>地震</w:t>
      </w:r>
      <w:r w:rsidR="00592A9A" w:rsidRPr="00592A9A">
        <w:rPr>
          <w:rFonts w:ascii="Times New Roman" w:hAnsi="Times New Roman" w:hint="eastAsia"/>
        </w:rPr>
        <w:t>应急预案的制定</w:t>
      </w:r>
      <w:r w:rsidR="00592A9A">
        <w:rPr>
          <w:rFonts w:ascii="Times New Roman" w:hAnsi="Times New Roman" w:hint="eastAsia"/>
        </w:rPr>
        <w:t>、地震</w:t>
      </w:r>
      <w:r w:rsidR="00592A9A" w:rsidRPr="00592A9A">
        <w:rPr>
          <w:rFonts w:ascii="Times New Roman" w:hAnsi="Times New Roman" w:hint="eastAsia"/>
        </w:rPr>
        <w:t>应急物资的储备与分布、地震应急避难场建设、</w:t>
      </w:r>
      <w:r w:rsidR="00C15DAE" w:rsidRPr="00C15DAE">
        <w:rPr>
          <w:rFonts w:ascii="Times New Roman" w:hAnsi="Times New Roman" w:hint="eastAsia"/>
        </w:rPr>
        <w:t>抗震救灾</w:t>
      </w:r>
      <w:r w:rsidR="00C15DAE" w:rsidRPr="00EC618E">
        <w:rPr>
          <w:rFonts w:ascii="Times New Roman" w:hAnsi="Times New Roman"/>
        </w:rPr>
        <w:t>联动协调机制</w:t>
      </w:r>
      <w:r w:rsidR="00C15DAE">
        <w:rPr>
          <w:rFonts w:ascii="Times New Roman" w:hAnsi="Times New Roman" w:hint="eastAsia"/>
        </w:rPr>
        <w:t>建设、</w:t>
      </w:r>
      <w:r w:rsidR="00592A9A" w:rsidRPr="00592A9A">
        <w:rPr>
          <w:rFonts w:ascii="Times New Roman" w:hAnsi="Times New Roman" w:hint="eastAsia"/>
        </w:rPr>
        <w:t>地震应急演练与培训、</w:t>
      </w:r>
      <w:r w:rsidR="00592A9A">
        <w:rPr>
          <w:rFonts w:ascii="Times New Roman" w:hAnsi="Times New Roman" w:hint="eastAsia"/>
        </w:rPr>
        <w:t>大型景区等人员密集区人员流动、</w:t>
      </w:r>
      <w:r w:rsidR="00FE1A2B" w:rsidRPr="00FE1A2B">
        <w:rPr>
          <w:rFonts w:ascii="Times New Roman" w:hAnsi="Times New Roman" w:hint="eastAsia"/>
        </w:rPr>
        <w:t>地震应急</w:t>
      </w:r>
      <w:r w:rsidR="00FE1A2B">
        <w:rPr>
          <w:rFonts w:ascii="Times New Roman" w:hAnsi="Times New Roman" w:hint="eastAsia"/>
        </w:rPr>
        <w:t>处置软硬件建设、</w:t>
      </w:r>
      <w:r w:rsidR="00592A9A" w:rsidRPr="00C15DAE">
        <w:rPr>
          <w:rFonts w:ascii="Times New Roman" w:hAnsi="Times New Roman" w:hint="eastAsia"/>
        </w:rPr>
        <w:t>抗震救灾队伍建设和科普宣传等情况现状和建议。</w:t>
      </w:r>
    </w:p>
    <w:p w14:paraId="615F27B5" w14:textId="215FC733" w:rsidR="00CF14A1" w:rsidRPr="00EC618E" w:rsidRDefault="00FE1A2B" w:rsidP="00FE1A2B">
      <w:pPr>
        <w:pStyle w:val="afffffff1"/>
        <w:numPr>
          <w:ilvl w:val="2"/>
          <w:numId w:val="2"/>
        </w:numPr>
        <w:spacing w:before="156" w:after="156"/>
        <w:rPr>
          <w:rFonts w:ascii="Times New Roman"/>
        </w:rPr>
      </w:pPr>
      <w:r w:rsidRPr="00FE1A2B">
        <w:rPr>
          <w:rFonts w:ascii="Times New Roman" w:hint="eastAsia"/>
        </w:rPr>
        <w:t>抗震救灾</w:t>
      </w:r>
      <w:r w:rsidR="00D524E4" w:rsidRPr="00EC618E">
        <w:rPr>
          <w:rFonts w:ascii="Times New Roman"/>
        </w:rPr>
        <w:t>处置建议</w:t>
      </w:r>
    </w:p>
    <w:p w14:paraId="56F516FC" w14:textId="09304148" w:rsidR="001B2758" w:rsidRPr="00EC618E" w:rsidRDefault="00FE1A2B" w:rsidP="001B2758">
      <w:pPr>
        <w:ind w:firstLine="420"/>
        <w:rPr>
          <w:rFonts w:ascii="Times New Roman" w:hAnsi="Times New Roman"/>
        </w:rPr>
      </w:pPr>
      <w:r w:rsidRPr="00FE1A2B">
        <w:rPr>
          <w:rFonts w:ascii="Times New Roman" w:hAnsi="Times New Roman" w:hint="eastAsia"/>
        </w:rPr>
        <w:t>抗震救灾处置</w:t>
      </w:r>
      <w:r>
        <w:rPr>
          <w:rFonts w:ascii="Times New Roman" w:hAnsi="Times New Roman" w:hint="eastAsia"/>
        </w:rPr>
        <w:t>建议需坚持以为人本</w:t>
      </w:r>
      <w:r w:rsidR="00465055" w:rsidRPr="00EC618E">
        <w:rPr>
          <w:rFonts w:ascii="Times New Roman" w:hAnsi="Times New Roman"/>
        </w:rPr>
        <w:t>、快速响应、保障民生、</w:t>
      </w:r>
      <w:r w:rsidRPr="00EC618E">
        <w:rPr>
          <w:rFonts w:ascii="Times New Roman" w:hAnsi="Times New Roman"/>
        </w:rPr>
        <w:t>协同作战</w:t>
      </w:r>
      <w:r>
        <w:rPr>
          <w:rFonts w:ascii="Times New Roman" w:hAnsi="Times New Roman" w:hint="eastAsia"/>
        </w:rPr>
        <w:t>的原则，包括：</w:t>
      </w:r>
      <w:r w:rsidR="00342CCA">
        <w:rPr>
          <w:rFonts w:ascii="Times New Roman" w:hAnsi="Times New Roman" w:hint="eastAsia"/>
        </w:rPr>
        <w:t>救援力量</w:t>
      </w:r>
      <w:r w:rsidRPr="00FE1A2B">
        <w:rPr>
          <w:rFonts w:ascii="Times New Roman" w:hAnsi="Times New Roman" w:hint="eastAsia"/>
        </w:rPr>
        <w:t>部署</w:t>
      </w:r>
      <w:r>
        <w:rPr>
          <w:rFonts w:ascii="Times New Roman" w:hAnsi="Times New Roman" w:hint="eastAsia"/>
        </w:rPr>
        <w:t>、交通</w:t>
      </w:r>
      <w:r w:rsidRPr="00FE1A2B">
        <w:rPr>
          <w:rFonts w:ascii="Times New Roman" w:hAnsi="Times New Roman" w:hint="eastAsia"/>
        </w:rPr>
        <w:t>管制</w:t>
      </w:r>
      <w:r>
        <w:rPr>
          <w:rFonts w:ascii="Times New Roman" w:hAnsi="Times New Roman" w:hint="eastAsia"/>
        </w:rPr>
        <w:t>、</w:t>
      </w:r>
      <w:r w:rsidR="0087439A" w:rsidRPr="0087439A">
        <w:rPr>
          <w:rFonts w:ascii="Times New Roman" w:hAnsi="Times New Roman" w:hint="eastAsia"/>
        </w:rPr>
        <w:t>人员密集区（特别是大型景区）疏散、救援力量联动协调、救援物资调配、舆情收集与引导、次生灾害隐患点的排查等方面的处置建议</w:t>
      </w:r>
      <w:r w:rsidR="001B2758" w:rsidRPr="00EC618E">
        <w:rPr>
          <w:rFonts w:ascii="Times New Roman" w:hAnsi="Times New Roman"/>
        </w:rPr>
        <w:t>。</w:t>
      </w:r>
    </w:p>
    <w:p w14:paraId="28229A5A" w14:textId="27877926" w:rsidR="00CF14A1" w:rsidRPr="00EC618E" w:rsidRDefault="005D39FA" w:rsidP="00A808D7">
      <w:pPr>
        <w:pStyle w:val="afffffff"/>
        <w:numPr>
          <w:ilvl w:val="1"/>
          <w:numId w:val="2"/>
        </w:numPr>
        <w:spacing w:beforeLines="150" w:before="468" w:afterLines="150" w:after="468"/>
        <w:ind w:left="0"/>
        <w:rPr>
          <w:rFonts w:ascii="Times New Roman"/>
        </w:rPr>
      </w:pPr>
      <w:bookmarkStart w:id="39" w:name="_Toc186808179"/>
      <w:r>
        <w:rPr>
          <w:rFonts w:ascii="Times New Roman" w:hint="eastAsia"/>
        </w:rPr>
        <w:lastRenderedPageBreak/>
        <w:t>评估</w:t>
      </w:r>
      <w:r w:rsidR="00D524E4" w:rsidRPr="00EC618E">
        <w:rPr>
          <w:rFonts w:ascii="Times New Roman"/>
        </w:rPr>
        <w:t>成果</w:t>
      </w:r>
      <w:bookmarkEnd w:id="39"/>
    </w:p>
    <w:p w14:paraId="5288276A" w14:textId="056795D1" w:rsidR="00CF14A1" w:rsidRPr="00EC618E" w:rsidRDefault="00D524E4" w:rsidP="003D7335">
      <w:pPr>
        <w:pStyle w:val="afffffff1"/>
        <w:numPr>
          <w:ilvl w:val="2"/>
          <w:numId w:val="2"/>
        </w:numPr>
        <w:spacing w:before="156" w:after="156"/>
        <w:rPr>
          <w:rFonts w:ascii="Times New Roman"/>
        </w:rPr>
      </w:pPr>
      <w:r w:rsidRPr="00EC618E">
        <w:rPr>
          <w:rFonts w:ascii="Times New Roman"/>
        </w:rPr>
        <w:t>图件成果</w:t>
      </w:r>
    </w:p>
    <w:p w14:paraId="4C5CFA9A" w14:textId="2421BC09" w:rsidR="00CF14A1" w:rsidRPr="00EC618E" w:rsidRDefault="00520752" w:rsidP="00283E21">
      <w:pPr>
        <w:ind w:firstLine="420"/>
        <w:rPr>
          <w:rFonts w:ascii="Times New Roman" w:hAnsi="Times New Roman"/>
        </w:rPr>
      </w:pPr>
      <w:r w:rsidRPr="00EC618E">
        <w:rPr>
          <w:rFonts w:ascii="Times New Roman" w:hAnsi="Times New Roman"/>
        </w:rPr>
        <w:t>地震灾害损失精细化预评估的图件成果包括地震灾害综合风险等级分布图、交通风险隐患分布图、</w:t>
      </w:r>
      <w:r w:rsidR="005F20FC" w:rsidRPr="00EC618E">
        <w:rPr>
          <w:rFonts w:ascii="Times New Roman" w:hAnsi="Times New Roman"/>
        </w:rPr>
        <w:t>地震</w:t>
      </w:r>
      <w:r w:rsidRPr="00EC618E">
        <w:rPr>
          <w:rFonts w:ascii="Times New Roman" w:hAnsi="Times New Roman"/>
        </w:rPr>
        <w:t>烈度</w:t>
      </w:r>
      <w:r w:rsidRPr="00EC618E">
        <w:rPr>
          <w:rFonts w:ascii="Times New Roman" w:hAnsi="Times New Roman"/>
        </w:rPr>
        <w:t>Ⅵ</w:t>
      </w:r>
      <w:r w:rsidRPr="00EC618E">
        <w:rPr>
          <w:rFonts w:ascii="Times New Roman" w:hAnsi="Times New Roman"/>
        </w:rPr>
        <w:t>度（</w:t>
      </w:r>
      <w:r w:rsidRPr="00EC618E">
        <w:rPr>
          <w:rFonts w:ascii="Times New Roman" w:hAnsi="Times New Roman"/>
        </w:rPr>
        <w:t>6</w:t>
      </w:r>
      <w:r w:rsidRPr="00EC618E">
        <w:rPr>
          <w:rFonts w:ascii="Times New Roman" w:hAnsi="Times New Roman"/>
        </w:rPr>
        <w:t>度）地质灾害风险分布图、</w:t>
      </w:r>
      <w:r w:rsidR="005F20FC" w:rsidRPr="00EC618E">
        <w:rPr>
          <w:rFonts w:ascii="Times New Roman" w:hAnsi="Times New Roman"/>
        </w:rPr>
        <w:t>地震</w:t>
      </w:r>
      <w:r w:rsidRPr="00EC618E">
        <w:rPr>
          <w:rFonts w:ascii="Times New Roman" w:hAnsi="Times New Roman"/>
        </w:rPr>
        <w:t>烈度</w:t>
      </w:r>
      <w:r w:rsidRPr="00EC618E">
        <w:rPr>
          <w:rFonts w:ascii="Times New Roman" w:hAnsi="Times New Roman"/>
        </w:rPr>
        <w:t>Ⅶ</w:t>
      </w:r>
      <w:r w:rsidRPr="00EC618E">
        <w:rPr>
          <w:rFonts w:ascii="Times New Roman" w:hAnsi="Times New Roman"/>
        </w:rPr>
        <w:t>度（</w:t>
      </w:r>
      <w:r w:rsidRPr="00EC618E">
        <w:rPr>
          <w:rFonts w:ascii="Times New Roman" w:hAnsi="Times New Roman"/>
        </w:rPr>
        <w:t>7</w:t>
      </w:r>
      <w:r w:rsidR="005F20FC">
        <w:rPr>
          <w:rFonts w:ascii="Times New Roman" w:hAnsi="Times New Roman"/>
        </w:rPr>
        <w:t>度）地质灾害风险分布图、</w:t>
      </w:r>
      <w:r w:rsidR="005F20FC" w:rsidRPr="00EC618E">
        <w:rPr>
          <w:rFonts w:ascii="Times New Roman" w:hAnsi="Times New Roman"/>
        </w:rPr>
        <w:t>地震</w:t>
      </w:r>
      <w:r w:rsidRPr="00EC618E">
        <w:rPr>
          <w:rFonts w:ascii="Times New Roman" w:hAnsi="Times New Roman"/>
        </w:rPr>
        <w:t>烈度</w:t>
      </w:r>
      <w:r w:rsidRPr="00EC618E">
        <w:rPr>
          <w:rFonts w:ascii="Times New Roman" w:hAnsi="Times New Roman"/>
        </w:rPr>
        <w:t>Ⅷ</w:t>
      </w:r>
      <w:r w:rsidRPr="00EC618E">
        <w:rPr>
          <w:rFonts w:ascii="Times New Roman" w:hAnsi="Times New Roman"/>
        </w:rPr>
        <w:t>度（</w:t>
      </w:r>
      <w:r w:rsidRPr="00EC618E">
        <w:rPr>
          <w:rFonts w:ascii="Times New Roman" w:hAnsi="Times New Roman"/>
        </w:rPr>
        <w:t>8</w:t>
      </w:r>
      <w:r w:rsidR="005F20FC">
        <w:rPr>
          <w:rFonts w:ascii="Times New Roman" w:hAnsi="Times New Roman"/>
        </w:rPr>
        <w:t>度）</w:t>
      </w:r>
      <w:r w:rsidRPr="00EC618E">
        <w:rPr>
          <w:rFonts w:ascii="Times New Roman" w:hAnsi="Times New Roman"/>
        </w:rPr>
        <w:t>地质灾害风险分布图、地震地质构造图</w:t>
      </w:r>
      <w:r w:rsidR="00D524E4" w:rsidRPr="00EC618E">
        <w:rPr>
          <w:rFonts w:ascii="Times New Roman" w:hAnsi="Times New Roman"/>
        </w:rPr>
        <w:t>。</w:t>
      </w:r>
    </w:p>
    <w:p w14:paraId="6EAA34A7" w14:textId="0390FC74" w:rsidR="00CF14A1" w:rsidRPr="00EC618E" w:rsidRDefault="00D524E4" w:rsidP="003D7335">
      <w:pPr>
        <w:pStyle w:val="afffffff1"/>
        <w:numPr>
          <w:ilvl w:val="2"/>
          <w:numId w:val="2"/>
        </w:numPr>
        <w:spacing w:before="156" w:after="156"/>
        <w:rPr>
          <w:rFonts w:ascii="Times New Roman"/>
        </w:rPr>
      </w:pPr>
      <w:r w:rsidRPr="00EC618E">
        <w:rPr>
          <w:rFonts w:ascii="Times New Roman"/>
        </w:rPr>
        <w:t>数据成果</w:t>
      </w:r>
    </w:p>
    <w:p w14:paraId="55AC8DBB" w14:textId="3AFAE272" w:rsidR="00520752" w:rsidRPr="00EC618E" w:rsidRDefault="00B85D63" w:rsidP="00520752">
      <w:pPr>
        <w:ind w:firstLine="420"/>
        <w:rPr>
          <w:rFonts w:ascii="Times New Roman" w:hAnsi="Times New Roman"/>
        </w:rPr>
      </w:pPr>
      <w:r>
        <w:rPr>
          <w:rFonts w:ascii="Times New Roman" w:hAnsi="Times New Roman"/>
        </w:rPr>
        <w:t>地震灾害损失精细化预评估</w:t>
      </w:r>
      <w:r w:rsidR="00520752" w:rsidRPr="00EC618E">
        <w:rPr>
          <w:rFonts w:ascii="Times New Roman" w:hAnsi="Times New Roman"/>
        </w:rPr>
        <w:t>数据成果包括收集整理数据和计算分析数据。</w:t>
      </w:r>
    </w:p>
    <w:p w14:paraId="5740C0F9" w14:textId="03AA7933" w:rsidR="00D23515" w:rsidRDefault="00D23515" w:rsidP="00520752">
      <w:pPr>
        <w:ind w:firstLine="42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sidR="00520752" w:rsidRPr="00EC618E">
        <w:rPr>
          <w:rFonts w:ascii="Times New Roman" w:hAnsi="Times New Roman"/>
        </w:rPr>
        <w:t>收集整理数据</w:t>
      </w:r>
    </w:p>
    <w:p w14:paraId="57C62788" w14:textId="2FD18908" w:rsidR="00520752" w:rsidRPr="00EC618E" w:rsidRDefault="00520752" w:rsidP="00520752">
      <w:pPr>
        <w:ind w:firstLine="420"/>
        <w:rPr>
          <w:rFonts w:ascii="Times New Roman" w:hAnsi="Times New Roman"/>
        </w:rPr>
      </w:pPr>
      <w:r w:rsidRPr="00EC618E">
        <w:rPr>
          <w:rFonts w:ascii="Times New Roman" w:hAnsi="Times New Roman"/>
        </w:rPr>
        <w:t>县</w:t>
      </w:r>
      <w:r w:rsidR="00342204">
        <w:rPr>
          <w:rFonts w:ascii="Times New Roman" w:hAnsi="Times New Roman"/>
        </w:rPr>
        <w:t>（</w:t>
      </w:r>
      <w:r w:rsidR="00342204">
        <w:rPr>
          <w:rFonts w:ascii="Times New Roman" w:hAnsi="Times New Roman" w:hint="eastAsia"/>
        </w:rPr>
        <w:t>区</w:t>
      </w:r>
      <w:r w:rsidR="001E7310" w:rsidRPr="00EC618E">
        <w:rPr>
          <w:rFonts w:ascii="Times New Roman" w:hAnsi="Times New Roman"/>
        </w:rPr>
        <w:t>）</w:t>
      </w:r>
      <w:r w:rsidRPr="00EC618E">
        <w:rPr>
          <w:rFonts w:ascii="Times New Roman" w:hAnsi="Times New Roman"/>
        </w:rPr>
        <w:t>概况信息统计表、调研乡镇基本情况统计表、调研点概况信息统计表、重点危险区典型建筑物抗震能力调查表、地震灾害风险等级判定调查表、调研</w:t>
      </w:r>
      <w:r w:rsidR="00342204">
        <w:rPr>
          <w:rFonts w:ascii="Times New Roman" w:hAnsi="Times New Roman"/>
        </w:rPr>
        <w:t>县（</w:t>
      </w:r>
      <w:r w:rsidR="00342204">
        <w:rPr>
          <w:rFonts w:ascii="Times New Roman" w:hAnsi="Times New Roman" w:hint="eastAsia"/>
        </w:rPr>
        <w:t>区</w:t>
      </w:r>
      <w:r w:rsidR="00DA2ED5">
        <w:rPr>
          <w:rFonts w:ascii="Times New Roman" w:hAnsi="Times New Roman"/>
        </w:rPr>
        <w:t>）地震应急准备情况统计表、调研乡镇地震应急准备情况统计表、</w:t>
      </w:r>
      <w:r w:rsidRPr="00EC618E">
        <w:rPr>
          <w:rFonts w:ascii="Times New Roman" w:hAnsi="Times New Roman"/>
        </w:rPr>
        <w:t>建筑物</w:t>
      </w:r>
      <w:r w:rsidR="00DA2ED5">
        <w:rPr>
          <w:rFonts w:ascii="Times New Roman" w:hAnsi="Times New Roman" w:hint="eastAsia"/>
        </w:rPr>
        <w:t>结构类型</w:t>
      </w:r>
      <w:r w:rsidR="00DA2ED5">
        <w:rPr>
          <w:rFonts w:ascii="Times New Roman" w:hAnsi="Times New Roman"/>
        </w:rPr>
        <w:t>比例和抗致死性详表、</w:t>
      </w:r>
      <w:r w:rsidRPr="00EC618E">
        <w:rPr>
          <w:rFonts w:ascii="Times New Roman" w:hAnsi="Times New Roman"/>
        </w:rPr>
        <w:t>房屋震害</w:t>
      </w:r>
      <w:r w:rsidR="00DA2ED5">
        <w:rPr>
          <w:rFonts w:ascii="Times New Roman" w:hAnsi="Times New Roman" w:hint="eastAsia"/>
        </w:rPr>
        <w:t>易损性</w:t>
      </w:r>
      <w:r w:rsidRPr="00EC618E">
        <w:rPr>
          <w:rFonts w:ascii="Times New Roman" w:hAnsi="Times New Roman"/>
        </w:rPr>
        <w:t>矩阵</w:t>
      </w:r>
      <w:r w:rsidR="00DA2ED5">
        <w:rPr>
          <w:rFonts w:ascii="Times New Roman" w:hAnsi="Times New Roman" w:hint="eastAsia"/>
        </w:rPr>
        <w:t>表</w:t>
      </w:r>
      <w:r w:rsidRPr="00EC618E">
        <w:rPr>
          <w:rFonts w:ascii="Times New Roman" w:hAnsi="Times New Roman"/>
        </w:rPr>
        <w:t>。</w:t>
      </w:r>
    </w:p>
    <w:p w14:paraId="3BA8DA02" w14:textId="5CB02CD3" w:rsidR="00DC0542" w:rsidRPr="00DC0542" w:rsidRDefault="00520752" w:rsidP="00DC0542">
      <w:pPr>
        <w:pStyle w:val="affffffffffff0"/>
        <w:numPr>
          <w:ilvl w:val="0"/>
          <w:numId w:val="37"/>
        </w:numPr>
        <w:ind w:firstLineChars="0"/>
        <w:rPr>
          <w:rFonts w:ascii="Times New Roman" w:hAnsi="Times New Roman"/>
        </w:rPr>
      </w:pPr>
      <w:r w:rsidRPr="00DC0542">
        <w:rPr>
          <w:rFonts w:ascii="Times New Roman" w:hAnsi="Times New Roman"/>
        </w:rPr>
        <w:t>计算分析数据</w:t>
      </w:r>
    </w:p>
    <w:p w14:paraId="12B2CC74" w14:textId="6ABA14BF" w:rsidR="00CF14A1" w:rsidRPr="00DC0542" w:rsidRDefault="005068C2" w:rsidP="00DC0542">
      <w:pPr>
        <w:ind w:firstLine="420"/>
        <w:rPr>
          <w:rFonts w:ascii="Times New Roman" w:hAnsi="Times New Roman"/>
        </w:rPr>
      </w:pPr>
      <w:r>
        <w:rPr>
          <w:rFonts w:ascii="Times New Roman" w:hAnsi="Times New Roman"/>
        </w:rPr>
        <w:t>地震灾害综合风险等级划分表、高风险道路分布</w:t>
      </w:r>
      <w:r>
        <w:rPr>
          <w:rFonts w:ascii="Times New Roman" w:hAnsi="Times New Roman" w:hint="eastAsia"/>
        </w:rPr>
        <w:t>表</w:t>
      </w:r>
      <w:r>
        <w:rPr>
          <w:rFonts w:ascii="Times New Roman" w:hAnsi="Times New Roman"/>
        </w:rPr>
        <w:t>、中风险道路分布</w:t>
      </w:r>
      <w:r>
        <w:rPr>
          <w:rFonts w:ascii="Times New Roman" w:hAnsi="Times New Roman" w:hint="eastAsia"/>
        </w:rPr>
        <w:t>表</w:t>
      </w:r>
      <w:r w:rsidR="00520752" w:rsidRPr="00DC0542">
        <w:rPr>
          <w:rFonts w:ascii="Times New Roman" w:hAnsi="Times New Roman"/>
        </w:rPr>
        <w:t>、人员伤亡预评估结果表、需紧急安置人数预评估结果表、救援力量及物资需求预评估结果表、震后建筑物风险隐患分析和评估表</w:t>
      </w:r>
      <w:r w:rsidR="00D524E4" w:rsidRPr="00DC0542">
        <w:rPr>
          <w:rFonts w:ascii="Times New Roman" w:hAnsi="Times New Roman"/>
        </w:rPr>
        <w:t>。</w:t>
      </w:r>
    </w:p>
    <w:p w14:paraId="705A3343" w14:textId="54F86BC5" w:rsidR="00CF14A1" w:rsidRPr="00EC618E" w:rsidRDefault="00D524E4" w:rsidP="003D7335">
      <w:pPr>
        <w:pStyle w:val="afffffff1"/>
        <w:numPr>
          <w:ilvl w:val="2"/>
          <w:numId w:val="2"/>
        </w:numPr>
        <w:spacing w:before="156" w:after="156"/>
        <w:rPr>
          <w:rFonts w:ascii="Times New Roman"/>
        </w:rPr>
      </w:pPr>
      <w:r w:rsidRPr="00EC618E">
        <w:rPr>
          <w:rFonts w:ascii="Times New Roman"/>
        </w:rPr>
        <w:t>文档成果</w:t>
      </w:r>
    </w:p>
    <w:p w14:paraId="4F6D8939" w14:textId="3626044E" w:rsidR="00CF14A1" w:rsidRPr="00EC618E" w:rsidRDefault="00D524E4">
      <w:pPr>
        <w:ind w:firstLine="420"/>
        <w:rPr>
          <w:rFonts w:ascii="Times New Roman" w:hAnsi="Times New Roman"/>
        </w:rPr>
      </w:pPr>
      <w:r w:rsidRPr="00EC618E">
        <w:rPr>
          <w:rFonts w:ascii="Times New Roman" w:hAnsi="Times New Roman"/>
        </w:rPr>
        <w:t>文档成果包括：地震灾害损失</w:t>
      </w:r>
      <w:r w:rsidR="00745403" w:rsidRPr="00EC618E">
        <w:rPr>
          <w:rFonts w:ascii="Times New Roman" w:hAnsi="Times New Roman"/>
        </w:rPr>
        <w:t>精细化</w:t>
      </w:r>
      <w:r w:rsidRPr="00EC618E">
        <w:rPr>
          <w:rFonts w:ascii="Times New Roman" w:hAnsi="Times New Roman"/>
        </w:rPr>
        <w:t>预评估报告（详本）、地震灾害损失</w:t>
      </w:r>
      <w:r w:rsidR="00745403" w:rsidRPr="00EC618E">
        <w:rPr>
          <w:rFonts w:ascii="Times New Roman" w:hAnsi="Times New Roman"/>
        </w:rPr>
        <w:t>精细化</w:t>
      </w:r>
      <w:r w:rsidRPr="00EC618E">
        <w:rPr>
          <w:rFonts w:ascii="Times New Roman" w:hAnsi="Times New Roman"/>
        </w:rPr>
        <w:t>预评估报告（简本）、地震灾害损失</w:t>
      </w:r>
      <w:r w:rsidR="00745403" w:rsidRPr="00EC618E">
        <w:rPr>
          <w:rFonts w:ascii="Times New Roman" w:hAnsi="Times New Roman"/>
        </w:rPr>
        <w:t>精细化</w:t>
      </w:r>
      <w:r w:rsidRPr="00EC618E">
        <w:rPr>
          <w:rFonts w:ascii="Times New Roman" w:hAnsi="Times New Roman"/>
        </w:rPr>
        <w:t>预评估实地调查报告。报告章节应按附录</w:t>
      </w:r>
      <w:r w:rsidRPr="00EC618E">
        <w:rPr>
          <w:rFonts w:ascii="Times New Roman" w:hAnsi="Times New Roman"/>
        </w:rPr>
        <w:t>A</w:t>
      </w:r>
      <w:r w:rsidRPr="00EC618E">
        <w:rPr>
          <w:rFonts w:ascii="Times New Roman" w:hAnsi="Times New Roman"/>
        </w:rPr>
        <w:t>、附录</w:t>
      </w:r>
      <w:r w:rsidRPr="00EC618E">
        <w:rPr>
          <w:rFonts w:ascii="Times New Roman" w:hAnsi="Times New Roman"/>
        </w:rPr>
        <w:t>B</w:t>
      </w:r>
      <w:r w:rsidRPr="00EC618E">
        <w:rPr>
          <w:rFonts w:ascii="Times New Roman" w:hAnsi="Times New Roman"/>
        </w:rPr>
        <w:t>进行编制。</w:t>
      </w:r>
    </w:p>
    <w:p w14:paraId="38364186" w14:textId="67734B32" w:rsidR="00CF14A1" w:rsidRPr="00EC618E" w:rsidRDefault="00D524E4" w:rsidP="003D7335">
      <w:pPr>
        <w:pStyle w:val="afffffff"/>
        <w:numPr>
          <w:ilvl w:val="1"/>
          <w:numId w:val="2"/>
        </w:numPr>
        <w:spacing w:beforeLines="150" w:before="468" w:afterLines="150" w:after="468"/>
        <w:ind w:left="0"/>
        <w:rPr>
          <w:rFonts w:ascii="Times New Roman"/>
        </w:rPr>
      </w:pPr>
      <w:bookmarkStart w:id="40" w:name="_Toc186808180"/>
      <w:r w:rsidRPr="00EC618E">
        <w:rPr>
          <w:rFonts w:ascii="Times New Roman"/>
        </w:rPr>
        <w:t>评估数据表</w:t>
      </w:r>
      <w:bookmarkEnd w:id="40"/>
    </w:p>
    <w:p w14:paraId="2CB63453" w14:textId="6B5D45C8" w:rsidR="00A808D7" w:rsidRPr="00EC618E" w:rsidRDefault="00A808D7" w:rsidP="003D7335">
      <w:pPr>
        <w:pStyle w:val="afffffff1"/>
        <w:numPr>
          <w:ilvl w:val="2"/>
          <w:numId w:val="2"/>
        </w:numPr>
        <w:spacing w:before="156" w:after="156"/>
        <w:rPr>
          <w:rFonts w:ascii="Times New Roman"/>
        </w:rPr>
      </w:pPr>
      <w:r w:rsidRPr="00EC618E">
        <w:rPr>
          <w:rFonts w:ascii="Times New Roman"/>
        </w:rPr>
        <w:t>数据表分类</w:t>
      </w:r>
    </w:p>
    <w:p w14:paraId="65022A05" w14:textId="48DA5FCD" w:rsidR="00A808D7" w:rsidRPr="00EC618E" w:rsidRDefault="00082D47" w:rsidP="00082D47">
      <w:pPr>
        <w:pStyle w:val="affffffffffff6"/>
        <w:rPr>
          <w:rFonts w:ascii="Times New Roman"/>
        </w:rPr>
      </w:pPr>
      <w:r w:rsidRPr="00EC618E">
        <w:rPr>
          <w:rFonts w:ascii="Times New Roman"/>
        </w:rPr>
        <w:t>10</w:t>
      </w:r>
      <w:r w:rsidR="00A808D7" w:rsidRPr="00EC618E">
        <w:rPr>
          <w:rFonts w:ascii="Times New Roman"/>
        </w:rPr>
        <w:t>.</w:t>
      </w:r>
      <w:r w:rsidRPr="00EC618E">
        <w:rPr>
          <w:rFonts w:ascii="Times New Roman"/>
        </w:rPr>
        <w:t>1</w:t>
      </w:r>
      <w:r w:rsidR="00A808D7" w:rsidRPr="00EC618E">
        <w:rPr>
          <w:rFonts w:ascii="Times New Roman"/>
        </w:rPr>
        <w:t xml:space="preserve">.1 </w:t>
      </w:r>
      <w:r w:rsidR="00A808D7" w:rsidRPr="00EC618E">
        <w:rPr>
          <w:rFonts w:ascii="Times New Roman"/>
        </w:rPr>
        <w:t>数据分类</w:t>
      </w:r>
    </w:p>
    <w:p w14:paraId="1F12E1CD" w14:textId="5B53D467" w:rsidR="00A808D7" w:rsidRPr="00EC618E" w:rsidRDefault="00CD4B86" w:rsidP="00A808D7">
      <w:pPr>
        <w:ind w:firstLine="420"/>
        <w:rPr>
          <w:rFonts w:ascii="Times New Roman" w:hAnsi="Times New Roman"/>
          <w:szCs w:val="24"/>
        </w:rPr>
      </w:pPr>
      <w:r w:rsidRPr="00EC618E">
        <w:rPr>
          <w:rFonts w:ascii="Times New Roman" w:hAnsi="Times New Roman"/>
        </w:rPr>
        <w:t>地震灾害损失精细化预评估数据分为四类，包括基础数据、地震灾害损失评估数据、应急准备和震后应急处置数据、成果产出数据</w:t>
      </w:r>
      <w:r w:rsidR="00A808D7" w:rsidRPr="00EC618E">
        <w:rPr>
          <w:rFonts w:ascii="Times New Roman" w:hAnsi="Times New Roman"/>
          <w:szCs w:val="24"/>
        </w:rPr>
        <w:t>。</w:t>
      </w:r>
    </w:p>
    <w:p w14:paraId="326D4319" w14:textId="2AC0A314" w:rsidR="00A808D7" w:rsidRPr="00EC618E" w:rsidRDefault="00082D47" w:rsidP="00082D47">
      <w:pPr>
        <w:pStyle w:val="affffffffffff6"/>
        <w:rPr>
          <w:rFonts w:ascii="Times New Roman"/>
        </w:rPr>
      </w:pPr>
      <w:r w:rsidRPr="00EC618E">
        <w:rPr>
          <w:rFonts w:ascii="Times New Roman"/>
        </w:rPr>
        <w:t>10</w:t>
      </w:r>
      <w:r w:rsidR="00A808D7" w:rsidRPr="00EC618E">
        <w:rPr>
          <w:rFonts w:ascii="Times New Roman"/>
        </w:rPr>
        <w:t>.</w:t>
      </w:r>
      <w:r w:rsidRPr="00EC618E">
        <w:rPr>
          <w:rFonts w:ascii="Times New Roman"/>
        </w:rPr>
        <w:t>1</w:t>
      </w:r>
      <w:r w:rsidR="00A808D7" w:rsidRPr="00EC618E">
        <w:rPr>
          <w:rFonts w:ascii="Times New Roman"/>
        </w:rPr>
        <w:t xml:space="preserve">.2 </w:t>
      </w:r>
      <w:r w:rsidR="00A808D7" w:rsidRPr="00EC618E">
        <w:rPr>
          <w:rFonts w:ascii="Times New Roman"/>
        </w:rPr>
        <w:t>代码规定</w:t>
      </w:r>
    </w:p>
    <w:p w14:paraId="49577842" w14:textId="18FE8F72" w:rsidR="00D64B28" w:rsidRPr="00EC618E" w:rsidRDefault="00F00752" w:rsidP="00D64B28">
      <w:pPr>
        <w:ind w:firstLine="420"/>
        <w:rPr>
          <w:rFonts w:ascii="Times New Roman" w:hAnsi="Times New Roman"/>
        </w:rPr>
      </w:pPr>
      <w:r>
        <w:rPr>
          <w:rFonts w:ascii="Times New Roman" w:hAnsi="Times New Roman"/>
        </w:rPr>
        <w:t>地震灾害损失精细化预评估</w:t>
      </w:r>
      <w:r w:rsidR="00CD4B86" w:rsidRPr="00EC618E">
        <w:rPr>
          <w:rFonts w:ascii="Times New Roman" w:hAnsi="Times New Roman"/>
        </w:rPr>
        <w:t>数据</w:t>
      </w:r>
      <w:r w:rsidR="00CD4B86" w:rsidRPr="00EC618E">
        <w:rPr>
          <w:rFonts w:ascii="Times New Roman" w:hAnsi="Times New Roman"/>
        </w:rPr>
        <w:t>PGID</w:t>
      </w:r>
      <w:r w:rsidR="00CD4B86" w:rsidRPr="00EC618E">
        <w:rPr>
          <w:rFonts w:ascii="Times New Roman" w:hAnsi="Times New Roman"/>
        </w:rPr>
        <w:t>编码采用</w:t>
      </w:r>
      <w:r w:rsidR="00CD4B86" w:rsidRPr="00EC618E">
        <w:rPr>
          <w:rFonts w:ascii="Times New Roman" w:hAnsi="Times New Roman"/>
        </w:rPr>
        <w:t>14</w:t>
      </w:r>
      <w:r w:rsidR="00CD4B86" w:rsidRPr="00EC618E">
        <w:rPr>
          <w:rFonts w:ascii="Times New Roman" w:hAnsi="Times New Roman"/>
        </w:rPr>
        <w:t>位数字编码，前六位为行政区划编码（行政区划编码应符合</w:t>
      </w:r>
      <w:r w:rsidR="00CD4B86" w:rsidRPr="00EC618E">
        <w:rPr>
          <w:rFonts w:ascii="Times New Roman" w:hAnsi="Times New Roman"/>
        </w:rPr>
        <w:t>GB/T 2260</w:t>
      </w:r>
      <w:r w:rsidR="00CD4B86" w:rsidRPr="00EC618E">
        <w:rPr>
          <w:rFonts w:ascii="Times New Roman" w:hAnsi="Times New Roman"/>
        </w:rPr>
        <w:t>的要求），中间四位为采用阿拉伯数字表示的四位年代码，后四位为采用阿拉伯数字表示的二位类别码和二位顺序码，类别码表示数据表大类顺序（如：</w:t>
      </w:r>
      <w:r w:rsidR="00CD4B86" w:rsidRPr="00EC618E">
        <w:rPr>
          <w:rFonts w:ascii="Times New Roman" w:hAnsi="Times New Roman"/>
        </w:rPr>
        <w:t>01</w:t>
      </w:r>
      <w:r w:rsidR="00CD4B86" w:rsidRPr="00EC618E">
        <w:rPr>
          <w:rFonts w:ascii="Times New Roman" w:hAnsi="Times New Roman"/>
        </w:rPr>
        <w:t>：基本地理信息表，</w:t>
      </w:r>
      <w:r w:rsidR="00CD4B86" w:rsidRPr="00EC618E">
        <w:rPr>
          <w:rFonts w:ascii="Times New Roman" w:hAnsi="Times New Roman"/>
        </w:rPr>
        <w:t>02</w:t>
      </w:r>
      <w:r w:rsidR="00CD4B86" w:rsidRPr="00EC618E">
        <w:rPr>
          <w:rFonts w:ascii="Times New Roman" w:hAnsi="Times New Roman"/>
        </w:rPr>
        <w:t>：地震灾害损失预评估数据表，</w:t>
      </w:r>
      <w:r w:rsidR="00CD4B86" w:rsidRPr="00EC618E">
        <w:rPr>
          <w:rFonts w:ascii="Times New Roman" w:hAnsi="Times New Roman"/>
        </w:rPr>
        <w:t>03</w:t>
      </w:r>
      <w:r w:rsidR="00CD4B86" w:rsidRPr="00EC618E">
        <w:rPr>
          <w:rFonts w:ascii="Times New Roman" w:hAnsi="Times New Roman"/>
        </w:rPr>
        <w:t>：应急准备和震后应急处置数据，</w:t>
      </w:r>
      <w:r w:rsidR="00CD4B86" w:rsidRPr="00EC618E">
        <w:rPr>
          <w:rFonts w:ascii="Times New Roman" w:hAnsi="Times New Roman"/>
        </w:rPr>
        <w:t>04</w:t>
      </w:r>
      <w:r w:rsidR="00CD4B86" w:rsidRPr="00EC618E">
        <w:rPr>
          <w:rFonts w:ascii="Times New Roman" w:hAnsi="Times New Roman"/>
        </w:rPr>
        <w:t>：成果产出数据表），顺序码表示表顺序（如：</w:t>
      </w:r>
      <w:r w:rsidR="00CD4B86" w:rsidRPr="00EC618E">
        <w:rPr>
          <w:rFonts w:ascii="Times New Roman" w:hAnsi="Times New Roman"/>
        </w:rPr>
        <w:t>01</w:t>
      </w:r>
      <w:r w:rsidR="00CD4B86" w:rsidRPr="00EC618E">
        <w:rPr>
          <w:rFonts w:ascii="Times New Roman" w:hAnsi="Times New Roman"/>
        </w:rPr>
        <w:t>：区县概况信息表，</w:t>
      </w:r>
      <w:r w:rsidR="00CD4B86" w:rsidRPr="00EC618E">
        <w:rPr>
          <w:rFonts w:ascii="Times New Roman" w:hAnsi="Times New Roman"/>
        </w:rPr>
        <w:t>02</w:t>
      </w:r>
      <w:r w:rsidR="00CD4B86" w:rsidRPr="00EC618E">
        <w:rPr>
          <w:rFonts w:ascii="Times New Roman" w:hAnsi="Times New Roman"/>
        </w:rPr>
        <w:t>：区县概况信息表，</w:t>
      </w:r>
      <w:r w:rsidR="00CD4B86" w:rsidRPr="00EC618E">
        <w:rPr>
          <w:rFonts w:ascii="Times New Roman" w:hAnsi="Times New Roman"/>
        </w:rPr>
        <w:t>11</w:t>
      </w:r>
      <w:r w:rsidR="00CD4B86" w:rsidRPr="00EC618E">
        <w:rPr>
          <w:rFonts w:ascii="Times New Roman" w:hAnsi="Times New Roman"/>
        </w:rPr>
        <w:t>：县域历史地震信息表；</w:t>
      </w:r>
      <w:r w:rsidR="00CD4B86" w:rsidRPr="00EC618E">
        <w:rPr>
          <w:rFonts w:ascii="Times New Roman" w:hAnsi="Times New Roman"/>
        </w:rPr>
        <w:t>12</w:t>
      </w:r>
      <w:r w:rsidR="00CD4B86" w:rsidRPr="00EC618E">
        <w:rPr>
          <w:rFonts w:ascii="Times New Roman" w:hAnsi="Times New Roman"/>
        </w:rPr>
        <w:t>：重点风险隐</w:t>
      </w:r>
      <w:r w:rsidR="00CD4B86" w:rsidRPr="00EC618E">
        <w:rPr>
          <w:rFonts w:ascii="Times New Roman" w:hAnsi="Times New Roman"/>
        </w:rPr>
        <w:lastRenderedPageBreak/>
        <w:t>患数据表），如</w:t>
      </w:r>
      <w:r w:rsidR="00CD4B86" w:rsidRPr="00EC618E">
        <w:rPr>
          <w:rFonts w:ascii="Times New Roman" w:hAnsi="Times New Roman"/>
        </w:rPr>
        <w:t>2023</w:t>
      </w:r>
      <w:r w:rsidR="00CD4B86" w:rsidRPr="00EC618E">
        <w:rPr>
          <w:rFonts w:ascii="Times New Roman" w:hAnsi="Times New Roman"/>
        </w:rPr>
        <w:t>年兴文县精细化预评估区县概况信息表的</w:t>
      </w:r>
      <w:r w:rsidR="00CD4B86" w:rsidRPr="00EC618E">
        <w:rPr>
          <w:rFonts w:ascii="Times New Roman" w:hAnsi="Times New Roman"/>
        </w:rPr>
        <w:t>PGID</w:t>
      </w:r>
      <w:r w:rsidR="00CD4B86" w:rsidRPr="00EC618E">
        <w:rPr>
          <w:rFonts w:ascii="Times New Roman" w:hAnsi="Times New Roman"/>
        </w:rPr>
        <w:t>为：</w:t>
      </w:r>
      <w:r w:rsidR="00CD4B86" w:rsidRPr="00EC618E">
        <w:rPr>
          <w:rFonts w:ascii="Times New Roman" w:hAnsi="Times New Roman"/>
        </w:rPr>
        <w:t>51152820230101</w:t>
      </w:r>
      <w:r w:rsidR="00CD4B86" w:rsidRPr="00EC618E">
        <w:rPr>
          <w:rFonts w:ascii="Times New Roman" w:hAnsi="Times New Roman"/>
        </w:rPr>
        <w:t>，顺序码位数不足前位补</w:t>
      </w:r>
      <w:r w:rsidR="00CD4B86" w:rsidRPr="00EC618E">
        <w:rPr>
          <w:rFonts w:ascii="Times New Roman" w:hAnsi="Times New Roman"/>
        </w:rPr>
        <w:t>0</w:t>
      </w:r>
      <w:r w:rsidR="00D64B28" w:rsidRPr="00EC618E">
        <w:rPr>
          <w:rFonts w:ascii="Times New Roman" w:hAnsi="Times New Roman"/>
        </w:rPr>
        <w:t>。</w:t>
      </w:r>
    </w:p>
    <w:p w14:paraId="146F20F2" w14:textId="13C2AAEE" w:rsidR="00A808D7" w:rsidRPr="00EC618E" w:rsidRDefault="00082D47" w:rsidP="00082D47">
      <w:pPr>
        <w:pStyle w:val="affffffffffff6"/>
        <w:rPr>
          <w:rFonts w:ascii="Times New Roman"/>
        </w:rPr>
      </w:pPr>
      <w:r w:rsidRPr="00EC618E">
        <w:rPr>
          <w:rFonts w:ascii="Times New Roman"/>
        </w:rPr>
        <w:t>10</w:t>
      </w:r>
      <w:r w:rsidR="00A808D7" w:rsidRPr="00EC618E">
        <w:rPr>
          <w:rFonts w:ascii="Times New Roman"/>
        </w:rPr>
        <w:t>.</w:t>
      </w:r>
      <w:r w:rsidR="00AA45B3" w:rsidRPr="00EC618E">
        <w:rPr>
          <w:rFonts w:ascii="Times New Roman"/>
        </w:rPr>
        <w:t>1</w:t>
      </w:r>
      <w:r w:rsidR="00A808D7" w:rsidRPr="00EC618E">
        <w:rPr>
          <w:rFonts w:ascii="Times New Roman"/>
        </w:rPr>
        <w:t xml:space="preserve">.3 </w:t>
      </w:r>
      <w:r w:rsidR="00A808D7" w:rsidRPr="00EC618E">
        <w:rPr>
          <w:rFonts w:ascii="Times New Roman"/>
        </w:rPr>
        <w:t>坐标与时间</w:t>
      </w:r>
    </w:p>
    <w:p w14:paraId="064FB238" w14:textId="67C0B651" w:rsidR="00A808D7" w:rsidRPr="00EC618E" w:rsidRDefault="00CD4B86" w:rsidP="00A808D7">
      <w:pPr>
        <w:ind w:firstLine="420"/>
        <w:rPr>
          <w:rFonts w:ascii="Times New Roman" w:hAnsi="Times New Roman"/>
          <w:szCs w:val="24"/>
        </w:rPr>
      </w:pPr>
      <w:r w:rsidRPr="00EC618E">
        <w:rPr>
          <w:rFonts w:ascii="Times New Roman" w:hAnsi="Times New Roman"/>
        </w:rPr>
        <w:t>空间数据采用</w:t>
      </w:r>
      <w:r w:rsidRPr="00EC618E">
        <w:rPr>
          <w:rFonts w:ascii="Times New Roman" w:hAnsi="Times New Roman"/>
        </w:rPr>
        <w:t>2000</w:t>
      </w:r>
      <w:r w:rsidRPr="00EC618E">
        <w:rPr>
          <w:rFonts w:ascii="Times New Roman" w:hAnsi="Times New Roman"/>
        </w:rPr>
        <w:t>国家大地坐标系（</w:t>
      </w:r>
      <w:r w:rsidRPr="00EC618E">
        <w:rPr>
          <w:rFonts w:ascii="Times New Roman" w:hAnsi="Times New Roman"/>
        </w:rPr>
        <w:t>CGCS2000</w:t>
      </w:r>
      <w:r w:rsidRPr="00EC618E">
        <w:rPr>
          <w:rFonts w:ascii="Times New Roman" w:hAnsi="Times New Roman"/>
        </w:rPr>
        <w:t>），坐标值以十进制经纬度形式表示；日期采用公历纪元，时间采用北京时间</w:t>
      </w:r>
      <w:r w:rsidR="00A808D7" w:rsidRPr="00EC618E">
        <w:rPr>
          <w:rFonts w:ascii="Times New Roman" w:hAnsi="Times New Roman"/>
          <w:szCs w:val="24"/>
        </w:rPr>
        <w:t>。</w:t>
      </w:r>
    </w:p>
    <w:p w14:paraId="451AB714" w14:textId="60D259C6" w:rsidR="00641730" w:rsidRPr="00EC618E" w:rsidRDefault="00641730" w:rsidP="00082D47">
      <w:pPr>
        <w:pStyle w:val="afffffff1"/>
        <w:numPr>
          <w:ilvl w:val="2"/>
          <w:numId w:val="2"/>
        </w:numPr>
        <w:spacing w:before="156" w:after="156"/>
        <w:rPr>
          <w:rFonts w:ascii="Times New Roman"/>
        </w:rPr>
      </w:pPr>
      <w:r w:rsidRPr="00EC618E">
        <w:rPr>
          <w:rFonts w:ascii="Times New Roman"/>
        </w:rPr>
        <w:t>评估数据表命名</w:t>
      </w:r>
    </w:p>
    <w:p w14:paraId="2CEE5A40" w14:textId="46B9AA6B" w:rsidR="00641730" w:rsidRPr="00EC618E" w:rsidRDefault="008822A0" w:rsidP="00641730">
      <w:pPr>
        <w:ind w:firstLine="420"/>
        <w:rPr>
          <w:rFonts w:ascii="Times New Roman" w:hAnsi="Times New Roman"/>
        </w:rPr>
      </w:pPr>
      <w:r w:rsidRPr="00EC618E">
        <w:rPr>
          <w:rFonts w:ascii="Times New Roman" w:hAnsi="Times New Roman"/>
        </w:rPr>
        <w:t>数据表名由数据类别代码、顺序号和数据内容的英文名称三部分组成，数据内容的英文名称首字母大写，顺序号和数据内容的英文名称间用</w:t>
      </w:r>
      <w:r w:rsidRPr="00EC618E">
        <w:rPr>
          <w:rFonts w:ascii="Times New Roman" w:hAnsi="Times New Roman"/>
        </w:rPr>
        <w:t>“_”</w:t>
      </w:r>
      <w:r w:rsidRPr="00EC618E">
        <w:rPr>
          <w:rFonts w:ascii="Times New Roman" w:hAnsi="Times New Roman"/>
        </w:rPr>
        <w:t>相连。数据表命名应符合附录</w:t>
      </w:r>
      <w:r w:rsidRPr="00EC618E">
        <w:rPr>
          <w:rFonts w:ascii="Times New Roman" w:hAnsi="Times New Roman"/>
        </w:rPr>
        <w:t>D</w:t>
      </w:r>
      <w:r w:rsidRPr="00EC618E">
        <w:rPr>
          <w:rFonts w:ascii="Times New Roman" w:hAnsi="Times New Roman"/>
        </w:rPr>
        <w:t>的要求</w:t>
      </w:r>
      <w:r w:rsidR="00641730" w:rsidRPr="00EC618E">
        <w:rPr>
          <w:rFonts w:ascii="Times New Roman" w:hAnsi="Times New Roman"/>
        </w:rPr>
        <w:t>。</w:t>
      </w:r>
    </w:p>
    <w:p w14:paraId="4F0916E0" w14:textId="25C5BACA" w:rsidR="00641730" w:rsidRPr="00EC618E" w:rsidRDefault="00641730" w:rsidP="00082D47">
      <w:pPr>
        <w:pStyle w:val="afffffff1"/>
        <w:numPr>
          <w:ilvl w:val="2"/>
          <w:numId w:val="2"/>
        </w:numPr>
        <w:spacing w:before="156" w:after="156"/>
        <w:rPr>
          <w:rFonts w:ascii="Times New Roman"/>
        </w:rPr>
      </w:pPr>
      <w:r w:rsidRPr="00EC618E">
        <w:rPr>
          <w:rFonts w:ascii="Times New Roman"/>
        </w:rPr>
        <w:t>评估数据表内容</w:t>
      </w:r>
    </w:p>
    <w:p w14:paraId="2ABF701C" w14:textId="0F181F91" w:rsidR="00641730" w:rsidRPr="00EC618E" w:rsidRDefault="00641730" w:rsidP="00FA452C">
      <w:pPr>
        <w:pStyle w:val="affffffffffff6"/>
        <w:rPr>
          <w:rFonts w:ascii="Times New Roman"/>
        </w:rPr>
      </w:pPr>
      <w:bookmarkStart w:id="41" w:name="_Toc156809924"/>
      <w:r w:rsidRPr="00EC618E">
        <w:rPr>
          <w:rFonts w:ascii="Times New Roman"/>
        </w:rPr>
        <w:t>10.</w:t>
      </w:r>
      <w:r w:rsidR="008822A0" w:rsidRPr="00EC618E">
        <w:rPr>
          <w:rFonts w:ascii="Times New Roman"/>
        </w:rPr>
        <w:t>3</w:t>
      </w:r>
      <w:r w:rsidRPr="00EC618E">
        <w:rPr>
          <w:rFonts w:ascii="Times New Roman"/>
        </w:rPr>
        <w:t>.1</w:t>
      </w:r>
      <w:r w:rsidRPr="00EC618E">
        <w:rPr>
          <w:rFonts w:ascii="Times New Roman"/>
        </w:rPr>
        <w:t>数据表结构</w:t>
      </w:r>
      <w:bookmarkEnd w:id="41"/>
    </w:p>
    <w:p w14:paraId="0D3CA8C2" w14:textId="479A1C09" w:rsidR="00641730" w:rsidRPr="00EC618E" w:rsidRDefault="008822A0" w:rsidP="00082D47">
      <w:pPr>
        <w:ind w:firstLine="420"/>
        <w:rPr>
          <w:rFonts w:ascii="Times New Roman" w:hAnsi="Times New Roman"/>
        </w:rPr>
      </w:pPr>
      <w:r w:rsidRPr="00EC618E">
        <w:rPr>
          <w:rFonts w:ascii="Times New Roman" w:hAnsi="Times New Roman"/>
        </w:rPr>
        <w:t>数据表名后加</w:t>
      </w:r>
      <w:r w:rsidRPr="00EC618E">
        <w:rPr>
          <w:rFonts w:ascii="Times New Roman" w:hAnsi="Times New Roman"/>
        </w:rPr>
        <w:t>“</w:t>
      </w:r>
      <w:r w:rsidRPr="00EC618E">
        <w:rPr>
          <w:rFonts w:ascii="Times New Roman" w:hAnsi="Times New Roman"/>
        </w:rPr>
        <w:t>（点属性）</w:t>
      </w:r>
      <w:r w:rsidRPr="00EC618E">
        <w:rPr>
          <w:rFonts w:ascii="Times New Roman" w:hAnsi="Times New Roman"/>
        </w:rPr>
        <w:t>”</w:t>
      </w:r>
      <w:r w:rsidRPr="00EC618E">
        <w:rPr>
          <w:rFonts w:ascii="Times New Roman" w:hAnsi="Times New Roman"/>
        </w:rPr>
        <w:t>、</w:t>
      </w:r>
      <w:r w:rsidRPr="00EC618E">
        <w:rPr>
          <w:rFonts w:ascii="Times New Roman" w:hAnsi="Times New Roman"/>
        </w:rPr>
        <w:t>“</w:t>
      </w:r>
      <w:r w:rsidRPr="00EC618E">
        <w:rPr>
          <w:rFonts w:ascii="Times New Roman" w:hAnsi="Times New Roman"/>
        </w:rPr>
        <w:t>（线属性）</w:t>
      </w:r>
      <w:r w:rsidRPr="00EC618E">
        <w:rPr>
          <w:rFonts w:ascii="Times New Roman" w:hAnsi="Times New Roman"/>
        </w:rPr>
        <w:t>”</w:t>
      </w:r>
      <w:r w:rsidRPr="00EC618E">
        <w:rPr>
          <w:rFonts w:ascii="Times New Roman" w:hAnsi="Times New Roman"/>
        </w:rPr>
        <w:t>、</w:t>
      </w:r>
      <w:r w:rsidRPr="00EC618E">
        <w:rPr>
          <w:rFonts w:ascii="Times New Roman" w:hAnsi="Times New Roman"/>
        </w:rPr>
        <w:t>“</w:t>
      </w:r>
      <w:r w:rsidRPr="00EC618E">
        <w:rPr>
          <w:rFonts w:ascii="Times New Roman" w:hAnsi="Times New Roman"/>
        </w:rPr>
        <w:t>（面属性）</w:t>
      </w:r>
      <w:r w:rsidRPr="00EC618E">
        <w:rPr>
          <w:rFonts w:ascii="Times New Roman" w:hAnsi="Times New Roman"/>
        </w:rPr>
        <w:t>”</w:t>
      </w:r>
      <w:r w:rsidRPr="00EC618E">
        <w:rPr>
          <w:rFonts w:ascii="Times New Roman" w:hAnsi="Times New Roman"/>
        </w:rPr>
        <w:t>为空间数据，余者为专题数据</w:t>
      </w:r>
      <w:r w:rsidR="00641730" w:rsidRPr="00EC618E">
        <w:rPr>
          <w:rFonts w:ascii="Times New Roman" w:hAnsi="Times New Roman"/>
        </w:rPr>
        <w:t>。</w:t>
      </w:r>
    </w:p>
    <w:p w14:paraId="6B22D1FF" w14:textId="6FF65DB1" w:rsidR="00641730" w:rsidRPr="00EC618E" w:rsidRDefault="00641730" w:rsidP="00FA452C">
      <w:pPr>
        <w:pStyle w:val="affffffffffff6"/>
        <w:rPr>
          <w:rFonts w:ascii="Times New Roman"/>
        </w:rPr>
      </w:pPr>
      <w:r w:rsidRPr="00EC618E">
        <w:rPr>
          <w:rFonts w:ascii="Times New Roman"/>
        </w:rPr>
        <w:t>10.</w:t>
      </w:r>
      <w:r w:rsidR="008822A0" w:rsidRPr="00EC618E">
        <w:rPr>
          <w:rFonts w:ascii="Times New Roman"/>
        </w:rPr>
        <w:t>3</w:t>
      </w:r>
      <w:r w:rsidRPr="00EC618E">
        <w:rPr>
          <w:rFonts w:ascii="Times New Roman"/>
        </w:rPr>
        <w:t xml:space="preserve">.2 </w:t>
      </w:r>
      <w:r w:rsidRPr="00EC618E">
        <w:rPr>
          <w:rFonts w:ascii="Times New Roman"/>
        </w:rPr>
        <w:t>字段类型</w:t>
      </w:r>
    </w:p>
    <w:p w14:paraId="31DF1454" w14:textId="77777777" w:rsidR="00641730" w:rsidRPr="00EC618E" w:rsidRDefault="00641730" w:rsidP="00082D47">
      <w:pPr>
        <w:ind w:firstLine="420"/>
        <w:rPr>
          <w:rFonts w:ascii="Times New Roman" w:hAnsi="Times New Roman"/>
        </w:rPr>
      </w:pPr>
      <w:r w:rsidRPr="00EC618E">
        <w:rPr>
          <w:rFonts w:ascii="Times New Roman" w:hAnsi="Times New Roman"/>
        </w:rPr>
        <w:t>数据表中使用下列字段类型：</w:t>
      </w:r>
    </w:p>
    <w:p w14:paraId="3AE8C02A" w14:textId="77777777" w:rsidR="008822A0" w:rsidRPr="00EC618E" w:rsidRDefault="008822A0" w:rsidP="008822A0">
      <w:pPr>
        <w:ind w:firstLine="420"/>
        <w:rPr>
          <w:rFonts w:ascii="Times New Roman" w:hAnsi="Times New Roman"/>
        </w:rPr>
      </w:pPr>
      <w:r w:rsidRPr="00EC618E">
        <w:rPr>
          <w:rFonts w:ascii="Times New Roman" w:hAnsi="Times New Roman"/>
        </w:rPr>
        <w:t>a) VARCHAR(n):</w:t>
      </w:r>
      <w:r w:rsidRPr="00EC618E">
        <w:rPr>
          <w:rFonts w:ascii="Times New Roman" w:hAnsi="Times New Roman"/>
        </w:rPr>
        <w:t>可变长度字符串，最大长度为</w:t>
      </w:r>
      <w:r w:rsidRPr="00EC618E">
        <w:rPr>
          <w:rFonts w:ascii="Times New Roman" w:hAnsi="Times New Roman"/>
        </w:rPr>
        <w:t>n</w:t>
      </w:r>
      <w:r w:rsidRPr="00EC618E">
        <w:rPr>
          <w:rFonts w:ascii="Times New Roman" w:hAnsi="Times New Roman"/>
        </w:rPr>
        <w:t>个字节；</w:t>
      </w:r>
      <w:r w:rsidRPr="00EC618E">
        <w:rPr>
          <w:rFonts w:ascii="Times New Roman" w:hAnsi="Times New Roman"/>
        </w:rPr>
        <w:t xml:space="preserve"> </w:t>
      </w:r>
    </w:p>
    <w:p w14:paraId="0E20E0AE" w14:textId="77777777" w:rsidR="008822A0" w:rsidRPr="00EC618E" w:rsidRDefault="008822A0" w:rsidP="008822A0">
      <w:pPr>
        <w:ind w:firstLine="420"/>
        <w:rPr>
          <w:rFonts w:ascii="Times New Roman" w:hAnsi="Times New Roman"/>
        </w:rPr>
      </w:pPr>
      <w:r w:rsidRPr="00EC618E">
        <w:rPr>
          <w:rFonts w:ascii="Times New Roman" w:hAnsi="Times New Roman"/>
        </w:rPr>
        <w:t>b) NUMBER (m,n):</w:t>
      </w:r>
      <w:r w:rsidRPr="00EC618E">
        <w:rPr>
          <w:rFonts w:ascii="Times New Roman" w:hAnsi="Times New Roman"/>
        </w:rPr>
        <w:t>数值，有效位数为</w:t>
      </w:r>
      <w:r w:rsidRPr="00EC618E">
        <w:rPr>
          <w:rFonts w:ascii="Times New Roman" w:hAnsi="Times New Roman"/>
        </w:rPr>
        <w:t>m</w:t>
      </w:r>
      <w:r w:rsidRPr="00EC618E">
        <w:rPr>
          <w:rFonts w:ascii="Times New Roman" w:hAnsi="Times New Roman"/>
        </w:rPr>
        <w:t>，小数位数为</w:t>
      </w:r>
      <w:r w:rsidRPr="00EC618E">
        <w:rPr>
          <w:rFonts w:ascii="Times New Roman" w:hAnsi="Times New Roman"/>
        </w:rPr>
        <w:t>n</w:t>
      </w:r>
      <w:r w:rsidRPr="00EC618E">
        <w:rPr>
          <w:rFonts w:ascii="Times New Roman" w:hAnsi="Times New Roman"/>
        </w:rPr>
        <w:t>，</w:t>
      </w:r>
      <w:r w:rsidRPr="00EC618E">
        <w:rPr>
          <w:rFonts w:ascii="Times New Roman" w:hAnsi="Times New Roman"/>
        </w:rPr>
        <w:t>m</w:t>
      </w:r>
      <w:r w:rsidRPr="00EC618E">
        <w:rPr>
          <w:rFonts w:ascii="Times New Roman" w:hAnsi="Times New Roman"/>
        </w:rPr>
        <w:t>应大于</w:t>
      </w:r>
      <w:r w:rsidRPr="00EC618E">
        <w:rPr>
          <w:rFonts w:ascii="Times New Roman" w:hAnsi="Times New Roman"/>
        </w:rPr>
        <w:t>n</w:t>
      </w:r>
      <w:r w:rsidRPr="00EC618E">
        <w:rPr>
          <w:rFonts w:ascii="Times New Roman" w:hAnsi="Times New Roman"/>
        </w:rPr>
        <w:t>；</w:t>
      </w:r>
      <w:r w:rsidRPr="00EC618E">
        <w:rPr>
          <w:rFonts w:ascii="Times New Roman" w:hAnsi="Times New Roman"/>
        </w:rPr>
        <w:t xml:space="preserve"> </w:t>
      </w:r>
    </w:p>
    <w:p w14:paraId="1E582963" w14:textId="77777777" w:rsidR="008822A0" w:rsidRPr="00EC618E" w:rsidRDefault="008822A0" w:rsidP="008822A0">
      <w:pPr>
        <w:ind w:firstLine="420"/>
        <w:rPr>
          <w:rFonts w:ascii="Times New Roman" w:hAnsi="Times New Roman"/>
        </w:rPr>
      </w:pPr>
      <w:r w:rsidRPr="00EC618E">
        <w:rPr>
          <w:rFonts w:ascii="Times New Roman" w:hAnsi="Times New Roman"/>
        </w:rPr>
        <w:t>c) BLOB:</w:t>
      </w:r>
      <w:r w:rsidRPr="00EC618E">
        <w:rPr>
          <w:rFonts w:ascii="Times New Roman" w:hAnsi="Times New Roman"/>
        </w:rPr>
        <w:t>二进制大型对象，按二进制来存储图片和文件等信息；</w:t>
      </w:r>
    </w:p>
    <w:p w14:paraId="041E1CD3" w14:textId="37387AF4" w:rsidR="00CF14A1" w:rsidRPr="00EC618E" w:rsidRDefault="008822A0" w:rsidP="008822A0">
      <w:pPr>
        <w:ind w:firstLine="420"/>
        <w:rPr>
          <w:rFonts w:ascii="Times New Roman" w:hAnsi="Times New Roman"/>
        </w:rPr>
      </w:pPr>
      <w:r w:rsidRPr="00EC618E">
        <w:rPr>
          <w:rFonts w:ascii="Times New Roman" w:hAnsi="Times New Roman"/>
        </w:rPr>
        <w:t>d) INTEGER:</w:t>
      </w:r>
      <w:r w:rsidRPr="00EC618E">
        <w:rPr>
          <w:rFonts w:ascii="Times New Roman" w:hAnsi="Times New Roman"/>
        </w:rPr>
        <w:t>整数型</w:t>
      </w:r>
      <w:r w:rsidR="00D524E4" w:rsidRPr="00EC618E">
        <w:rPr>
          <w:rFonts w:ascii="Times New Roman" w:hAnsi="Times New Roman"/>
        </w:rPr>
        <w:t>。</w:t>
      </w:r>
    </w:p>
    <w:p w14:paraId="333499DC" w14:textId="77777777" w:rsidR="00CF14A1" w:rsidRPr="00EC618E" w:rsidRDefault="00CF14A1">
      <w:pPr>
        <w:ind w:firstLine="420"/>
        <w:rPr>
          <w:rFonts w:ascii="Times New Roman" w:hAnsi="Times New Roman"/>
        </w:rPr>
      </w:pPr>
    </w:p>
    <w:p w14:paraId="03FF560E" w14:textId="77777777" w:rsidR="00CF14A1" w:rsidRPr="00EC618E" w:rsidRDefault="00CF14A1">
      <w:pPr>
        <w:ind w:firstLine="420"/>
        <w:rPr>
          <w:rFonts w:ascii="Times New Roman" w:hAnsi="Times New Roman"/>
        </w:rPr>
        <w:sectPr w:rsidR="00CF14A1" w:rsidRPr="00EC618E">
          <w:pgSz w:w="11906" w:h="16838"/>
          <w:pgMar w:top="1871" w:right="1134" w:bottom="1134" w:left="1134" w:header="1418" w:footer="1134" w:gutter="284"/>
          <w:pgNumType w:start="1"/>
          <w:cols w:space="425"/>
          <w:formProt w:val="0"/>
          <w:docGrid w:type="lines" w:linePitch="312"/>
        </w:sectPr>
      </w:pPr>
    </w:p>
    <w:p w14:paraId="75951559" w14:textId="77777777" w:rsidR="00CF14A1" w:rsidRPr="00EC618E" w:rsidRDefault="00CF14A1">
      <w:pPr>
        <w:pStyle w:val="af9"/>
        <w:rPr>
          <w:rFonts w:ascii="Times New Roman" w:hAnsi="Times New Roman"/>
          <w:vanish w:val="0"/>
        </w:rPr>
      </w:pPr>
      <w:bookmarkStart w:id="42" w:name="BookMark5"/>
      <w:bookmarkEnd w:id="4"/>
    </w:p>
    <w:p w14:paraId="7360F55C" w14:textId="77777777" w:rsidR="00CF14A1" w:rsidRPr="00EC618E" w:rsidRDefault="00CF14A1">
      <w:pPr>
        <w:pStyle w:val="affffffffffa"/>
        <w:rPr>
          <w:rFonts w:ascii="Times New Roman"/>
          <w:vanish w:val="0"/>
        </w:rPr>
      </w:pPr>
    </w:p>
    <w:p w14:paraId="69B1B857" w14:textId="6BA4F0D4" w:rsidR="00CF14A1" w:rsidRPr="00EC618E" w:rsidRDefault="00D524E4" w:rsidP="00867936">
      <w:pPr>
        <w:pStyle w:val="aff2"/>
        <w:spacing w:before="78" w:after="156"/>
        <w:rPr>
          <w:rFonts w:ascii="Times New Roman"/>
        </w:rPr>
      </w:pPr>
      <w:bookmarkStart w:id="43" w:name="_Toc186808181"/>
      <w:r w:rsidRPr="00EC618E">
        <w:rPr>
          <w:rFonts w:ascii="Times New Roman"/>
        </w:rPr>
        <w:br/>
      </w:r>
      <w:r w:rsidRPr="00EC618E">
        <w:rPr>
          <w:rFonts w:ascii="Times New Roman"/>
        </w:rPr>
        <w:t>（规范性）</w:t>
      </w:r>
      <w:r w:rsidRPr="00EC618E">
        <w:rPr>
          <w:rFonts w:ascii="Times New Roman"/>
        </w:rPr>
        <w:br/>
      </w:r>
      <w:r w:rsidR="00F00752">
        <w:rPr>
          <w:rFonts w:ascii="Times New Roman"/>
        </w:rPr>
        <w:t>地震灾害损失精细化预评估</w:t>
      </w:r>
      <w:r w:rsidRPr="00EC618E">
        <w:rPr>
          <w:rFonts w:ascii="Times New Roman"/>
        </w:rPr>
        <w:t>报告</w:t>
      </w:r>
      <w:r w:rsidRPr="00EC618E">
        <w:rPr>
          <w:rFonts w:ascii="Times New Roman"/>
        </w:rPr>
        <w:t>-</w:t>
      </w:r>
      <w:r w:rsidRPr="00EC618E">
        <w:rPr>
          <w:rFonts w:ascii="Times New Roman"/>
        </w:rPr>
        <w:t>简本提纲</w:t>
      </w:r>
      <w:bookmarkEnd w:id="43"/>
    </w:p>
    <w:p w14:paraId="61F9CD6D" w14:textId="77777777" w:rsidR="00CF14A1" w:rsidRPr="00EC618E" w:rsidRDefault="00CF14A1">
      <w:pPr>
        <w:pStyle w:val="afffff2"/>
        <w:ind w:firstLine="420"/>
        <w:rPr>
          <w:rFonts w:ascii="Times New Roman"/>
        </w:rPr>
      </w:pPr>
      <w:bookmarkStart w:id="44" w:name="BookMark6"/>
      <w:bookmarkEnd w:id="42"/>
    </w:p>
    <w:p w14:paraId="474AB70C" w14:textId="4EF2C661" w:rsidR="00CF14A1" w:rsidRPr="00EC618E" w:rsidRDefault="00BD1112" w:rsidP="000D43DC">
      <w:pPr>
        <w:pStyle w:val="aff3"/>
        <w:spacing w:before="156" w:after="156"/>
        <w:ind w:left="0"/>
        <w:rPr>
          <w:rFonts w:ascii="Times New Roman"/>
          <w14:ligatures w14:val="standardContextual"/>
        </w:rPr>
      </w:pPr>
      <w:hyperlink w:anchor="_Toc153225088" w:history="1">
        <w:r w:rsidR="00D524E4" w:rsidRPr="00EC618E">
          <w:rPr>
            <w:rStyle w:val="affff7"/>
            <w:rFonts w:ascii="Times New Roman" w:eastAsia="黑体"/>
            <w:szCs w:val="21"/>
          </w:rPr>
          <w:t>前言</w:t>
        </w:r>
      </w:hyperlink>
    </w:p>
    <w:p w14:paraId="185D2925" w14:textId="044DEA0C" w:rsidR="00CF14A1" w:rsidRPr="00EC618E" w:rsidRDefault="00BD1112" w:rsidP="000D43DC">
      <w:pPr>
        <w:pStyle w:val="aff3"/>
        <w:spacing w:before="156" w:after="156"/>
        <w:ind w:left="0"/>
        <w:rPr>
          <w:rStyle w:val="affff7"/>
          <w:rFonts w:ascii="Times New Roman" w:eastAsia="黑体"/>
          <w:szCs w:val="21"/>
        </w:rPr>
      </w:pPr>
      <w:hyperlink w:anchor="_Toc153225089" w:history="1">
        <w:r w:rsidR="00D524E4" w:rsidRPr="00EC618E">
          <w:rPr>
            <w:rStyle w:val="affff7"/>
            <w:rFonts w:ascii="Times New Roman" w:eastAsia="黑体"/>
            <w:szCs w:val="21"/>
          </w:rPr>
          <w:t>县</w:t>
        </w:r>
        <w:r w:rsidR="00646414">
          <w:rPr>
            <w:rStyle w:val="affff7"/>
            <w:rFonts w:ascii="Times New Roman" w:eastAsia="黑体" w:hint="eastAsia"/>
            <w:szCs w:val="21"/>
          </w:rPr>
          <w:t>（区）</w:t>
        </w:r>
        <w:r w:rsidR="00D524E4" w:rsidRPr="00EC618E">
          <w:rPr>
            <w:rStyle w:val="affff7"/>
            <w:rFonts w:ascii="Times New Roman" w:eastAsia="黑体"/>
            <w:szCs w:val="21"/>
          </w:rPr>
          <w:t>基本概况</w:t>
        </w:r>
      </w:hyperlink>
    </w:p>
    <w:p w14:paraId="4900257E" w14:textId="14998D8F" w:rsidR="00CF14A1" w:rsidRPr="00EC618E" w:rsidRDefault="00BD1112" w:rsidP="000D43DC">
      <w:pPr>
        <w:pStyle w:val="aff4"/>
        <w:spacing w:before="156" w:after="156"/>
        <w:rPr>
          <w:rFonts w:ascii="Times New Roman"/>
          <w14:ligatures w14:val="standardContextual"/>
        </w:rPr>
      </w:pPr>
      <w:hyperlink w:anchor="_Toc153225090" w:history="1">
        <w:r w:rsidR="00D524E4" w:rsidRPr="00EC618E">
          <w:rPr>
            <w:rStyle w:val="affff7"/>
            <w:rFonts w:ascii="Times New Roman"/>
            <w:szCs w:val="21"/>
          </w:rPr>
          <w:t>地理信息</w:t>
        </w:r>
      </w:hyperlink>
    </w:p>
    <w:p w14:paraId="25AB1D54" w14:textId="1C623AFB" w:rsidR="00CF14A1" w:rsidRPr="00EC618E" w:rsidRDefault="00BD1112" w:rsidP="000D43DC">
      <w:pPr>
        <w:pStyle w:val="aff4"/>
        <w:spacing w:before="156" w:after="156"/>
        <w:rPr>
          <w:rStyle w:val="affff7"/>
          <w:rFonts w:ascii="Times New Roman"/>
        </w:rPr>
      </w:pPr>
      <w:hyperlink w:anchor="_Toc153225091" w:history="1">
        <w:r w:rsidR="00D524E4" w:rsidRPr="00EC618E">
          <w:rPr>
            <w:rStyle w:val="affff7"/>
            <w:rFonts w:ascii="Times New Roman"/>
            <w:szCs w:val="21"/>
          </w:rPr>
          <w:t>行政区划</w:t>
        </w:r>
      </w:hyperlink>
    </w:p>
    <w:p w14:paraId="3090EF17" w14:textId="4E2B45D7" w:rsidR="00CF14A1" w:rsidRPr="00EC618E" w:rsidRDefault="00BD1112" w:rsidP="000D43DC">
      <w:pPr>
        <w:pStyle w:val="aff4"/>
        <w:spacing w:before="156" w:after="156"/>
        <w:rPr>
          <w:rStyle w:val="affff7"/>
          <w:rFonts w:ascii="Times New Roman"/>
        </w:rPr>
      </w:pPr>
      <w:hyperlink w:anchor="_Toc153225092" w:history="1">
        <w:r w:rsidR="00D524E4" w:rsidRPr="00EC618E">
          <w:rPr>
            <w:rStyle w:val="affff7"/>
            <w:rFonts w:ascii="Times New Roman"/>
            <w:szCs w:val="21"/>
          </w:rPr>
          <w:t>人口特征</w:t>
        </w:r>
      </w:hyperlink>
    </w:p>
    <w:p w14:paraId="43311B73" w14:textId="43313E7F" w:rsidR="00CF14A1" w:rsidRPr="00EC618E" w:rsidRDefault="00BD1112" w:rsidP="000D43DC">
      <w:pPr>
        <w:pStyle w:val="aff4"/>
        <w:spacing w:before="156" w:after="156"/>
        <w:rPr>
          <w:rStyle w:val="affff7"/>
          <w:rFonts w:ascii="Times New Roman"/>
        </w:rPr>
      </w:pPr>
      <w:hyperlink w:anchor="_Toc153225093" w:history="1">
        <w:r w:rsidR="00D524E4" w:rsidRPr="00EC618E">
          <w:rPr>
            <w:rStyle w:val="affff7"/>
            <w:rFonts w:ascii="Times New Roman"/>
            <w:szCs w:val="21"/>
          </w:rPr>
          <w:t>经济特征</w:t>
        </w:r>
      </w:hyperlink>
    </w:p>
    <w:p w14:paraId="4DF6D94D" w14:textId="486E0084" w:rsidR="00CF14A1" w:rsidRPr="00EC618E" w:rsidRDefault="00BD1112" w:rsidP="000D43DC">
      <w:pPr>
        <w:pStyle w:val="aff4"/>
        <w:spacing w:before="156" w:after="156"/>
        <w:rPr>
          <w:rStyle w:val="affff7"/>
          <w:rFonts w:ascii="Times New Roman"/>
        </w:rPr>
      </w:pPr>
      <w:hyperlink w:anchor="_Toc153225094" w:history="1">
        <w:r w:rsidR="00D524E4" w:rsidRPr="00EC618E">
          <w:rPr>
            <w:rStyle w:val="affff7"/>
            <w:rFonts w:ascii="Times New Roman"/>
            <w:szCs w:val="21"/>
          </w:rPr>
          <w:t>重大基础设施</w:t>
        </w:r>
      </w:hyperlink>
    </w:p>
    <w:p w14:paraId="11FB469A" w14:textId="157FCC60" w:rsidR="00CF14A1" w:rsidRPr="00EC618E" w:rsidRDefault="00BD1112" w:rsidP="000D43DC">
      <w:pPr>
        <w:pStyle w:val="aff4"/>
        <w:spacing w:before="156" w:after="156"/>
        <w:rPr>
          <w:rStyle w:val="affff7"/>
          <w:rFonts w:ascii="Times New Roman"/>
          <w:szCs w:val="21"/>
        </w:rPr>
      </w:pPr>
      <w:hyperlink w:anchor="_Toc153225095" w:history="1">
        <w:r w:rsidR="00D524E4" w:rsidRPr="00EC618E">
          <w:rPr>
            <w:rStyle w:val="affff7"/>
            <w:rFonts w:ascii="Times New Roman"/>
            <w:szCs w:val="21"/>
          </w:rPr>
          <w:t>建筑物特征</w:t>
        </w:r>
      </w:hyperlink>
    </w:p>
    <w:p w14:paraId="74A968E5" w14:textId="73ED107B" w:rsidR="00D64B28" w:rsidRPr="00EC618E" w:rsidRDefault="00D64B28" w:rsidP="00D64B28">
      <w:pPr>
        <w:pStyle w:val="afffffffffff0"/>
        <w:rPr>
          <w:rFonts w:ascii="Times New Roman"/>
        </w:rPr>
      </w:pPr>
      <w:r w:rsidRPr="00EC618E">
        <w:rPr>
          <w:rFonts w:ascii="Times New Roman"/>
        </w:rPr>
        <w:t>城市建筑物特征</w:t>
      </w:r>
    </w:p>
    <w:p w14:paraId="2CFE179B" w14:textId="087074CD" w:rsidR="00D64B28" w:rsidRPr="00EC618E" w:rsidRDefault="00D64B28" w:rsidP="00D64B28">
      <w:pPr>
        <w:pStyle w:val="afffffffffff0"/>
        <w:rPr>
          <w:rFonts w:ascii="Times New Roman"/>
        </w:rPr>
      </w:pPr>
      <w:r w:rsidRPr="00EC618E">
        <w:rPr>
          <w:rFonts w:ascii="Times New Roman"/>
        </w:rPr>
        <w:t>农村建筑物特征</w:t>
      </w:r>
    </w:p>
    <w:p w14:paraId="6FD03D70" w14:textId="419DB3E0" w:rsidR="00CF14A1" w:rsidRPr="00EC618E" w:rsidRDefault="00BD1112" w:rsidP="000D43DC">
      <w:pPr>
        <w:pStyle w:val="aff4"/>
        <w:spacing w:before="156" w:after="156"/>
        <w:rPr>
          <w:rStyle w:val="affff7"/>
          <w:rFonts w:ascii="Times New Roman"/>
        </w:rPr>
      </w:pPr>
      <w:hyperlink w:anchor="_Toc153225096" w:history="1">
        <w:r w:rsidR="00D524E4" w:rsidRPr="00EC618E">
          <w:rPr>
            <w:rStyle w:val="affff7"/>
            <w:rFonts w:ascii="Times New Roman"/>
            <w:szCs w:val="21"/>
          </w:rPr>
          <w:t>地震危险源</w:t>
        </w:r>
      </w:hyperlink>
    </w:p>
    <w:p w14:paraId="22D1D412" w14:textId="407614B6" w:rsidR="00CF14A1" w:rsidRPr="00EC618E" w:rsidRDefault="00BD1112" w:rsidP="000D43DC">
      <w:pPr>
        <w:pStyle w:val="aff4"/>
        <w:spacing w:before="156" w:after="156"/>
        <w:rPr>
          <w:rStyle w:val="affff7"/>
          <w:rFonts w:ascii="Times New Roman"/>
        </w:rPr>
      </w:pPr>
      <w:hyperlink w:anchor="_Toc153225097" w:history="1">
        <w:r w:rsidR="00D524E4" w:rsidRPr="00EC618E">
          <w:rPr>
            <w:rStyle w:val="affff7"/>
            <w:rFonts w:ascii="Times New Roman"/>
            <w:szCs w:val="21"/>
          </w:rPr>
          <w:t>地震应急准备能力</w:t>
        </w:r>
      </w:hyperlink>
    </w:p>
    <w:p w14:paraId="66C17D0B" w14:textId="6D956A37" w:rsidR="00CF14A1" w:rsidRPr="00EC618E" w:rsidRDefault="00BD1112" w:rsidP="000D43DC">
      <w:pPr>
        <w:pStyle w:val="aff4"/>
        <w:spacing w:before="156" w:after="156"/>
        <w:rPr>
          <w:rStyle w:val="affff7"/>
          <w:rFonts w:ascii="Times New Roman"/>
        </w:rPr>
      </w:pPr>
      <w:hyperlink w:anchor="_Toc153225098" w:history="1">
        <w:r w:rsidR="00D524E4" w:rsidRPr="00EC618E">
          <w:rPr>
            <w:rStyle w:val="affff7"/>
            <w:rFonts w:ascii="Times New Roman"/>
            <w:szCs w:val="21"/>
          </w:rPr>
          <w:t>地震灾害特点</w:t>
        </w:r>
      </w:hyperlink>
    </w:p>
    <w:p w14:paraId="27E70C47" w14:textId="7DC1F8BF" w:rsidR="00CF14A1" w:rsidRPr="00EC618E" w:rsidRDefault="00BD1112" w:rsidP="000D43DC">
      <w:pPr>
        <w:pStyle w:val="aff3"/>
        <w:spacing w:before="156" w:after="156"/>
        <w:ind w:left="0"/>
        <w:rPr>
          <w:rStyle w:val="affff7"/>
          <w:rFonts w:ascii="Times New Roman" w:eastAsia="黑体"/>
          <w:szCs w:val="21"/>
        </w:rPr>
      </w:pPr>
      <w:hyperlink w:anchor="_Toc153225099" w:history="1">
        <w:r w:rsidR="00D524E4" w:rsidRPr="00EC618E">
          <w:rPr>
            <w:rStyle w:val="affff7"/>
            <w:rFonts w:ascii="Times New Roman" w:eastAsia="黑体"/>
            <w:szCs w:val="21"/>
          </w:rPr>
          <w:t>设定地震</w:t>
        </w:r>
      </w:hyperlink>
    </w:p>
    <w:p w14:paraId="65CECE3E" w14:textId="13649C0E" w:rsidR="00CF14A1" w:rsidRPr="00EC618E" w:rsidRDefault="00BD1112" w:rsidP="000D43DC">
      <w:pPr>
        <w:pStyle w:val="aff3"/>
        <w:spacing w:before="156" w:after="156"/>
        <w:ind w:left="0"/>
        <w:rPr>
          <w:rStyle w:val="affff7"/>
          <w:rFonts w:ascii="Times New Roman" w:eastAsia="黑体"/>
          <w:szCs w:val="21"/>
        </w:rPr>
      </w:pPr>
      <w:hyperlink w:anchor="_Toc153225106" w:history="1">
        <w:r w:rsidR="00D524E4" w:rsidRPr="00EC618E">
          <w:rPr>
            <w:rStyle w:val="affff7"/>
            <w:rFonts w:ascii="Times New Roman" w:eastAsia="黑体"/>
            <w:szCs w:val="21"/>
          </w:rPr>
          <w:t>地震预评估结果</w:t>
        </w:r>
      </w:hyperlink>
    </w:p>
    <w:p w14:paraId="49CB012E" w14:textId="2FD93AFC" w:rsidR="00CF14A1" w:rsidRPr="00EC618E" w:rsidRDefault="00BD1112" w:rsidP="000D43DC">
      <w:pPr>
        <w:pStyle w:val="aff3"/>
        <w:spacing w:before="156" w:after="156"/>
        <w:ind w:left="0"/>
        <w:rPr>
          <w:rStyle w:val="affff7"/>
          <w:rFonts w:ascii="Times New Roman" w:eastAsia="黑体"/>
          <w:szCs w:val="21"/>
        </w:rPr>
      </w:pPr>
      <w:hyperlink w:anchor="_Toc153225100" w:history="1">
        <w:r w:rsidR="00D524E4" w:rsidRPr="00EC618E">
          <w:rPr>
            <w:rStyle w:val="affff7"/>
            <w:rFonts w:ascii="Times New Roman" w:eastAsia="黑体"/>
            <w:szCs w:val="21"/>
          </w:rPr>
          <w:t>地震风险隐患分析和评估</w:t>
        </w:r>
      </w:hyperlink>
    </w:p>
    <w:p w14:paraId="0BF927B1" w14:textId="5D3CE41C" w:rsidR="00CF14A1" w:rsidRPr="00EC618E" w:rsidRDefault="00BD1112" w:rsidP="000D43DC">
      <w:pPr>
        <w:pStyle w:val="aff4"/>
        <w:spacing w:before="156" w:after="156"/>
        <w:rPr>
          <w:rStyle w:val="affff7"/>
          <w:rFonts w:ascii="Times New Roman"/>
        </w:rPr>
      </w:pPr>
      <w:hyperlink w:anchor="_Toc153225101" w:history="1">
        <w:r w:rsidR="00D524E4" w:rsidRPr="00EC618E">
          <w:rPr>
            <w:rStyle w:val="affff7"/>
            <w:rFonts w:ascii="Times New Roman"/>
            <w:szCs w:val="21"/>
          </w:rPr>
          <w:t>震后建筑物风险隐患分析和评估</w:t>
        </w:r>
      </w:hyperlink>
    </w:p>
    <w:p w14:paraId="70746CF1" w14:textId="33909261" w:rsidR="00CF14A1" w:rsidRPr="00EC618E" w:rsidRDefault="00BD1112" w:rsidP="000D43DC">
      <w:pPr>
        <w:pStyle w:val="aff4"/>
        <w:spacing w:before="156" w:after="156"/>
        <w:rPr>
          <w:rStyle w:val="affff7"/>
          <w:rFonts w:ascii="Times New Roman"/>
        </w:rPr>
      </w:pPr>
      <w:hyperlink w:anchor="_Toc153225102" w:history="1">
        <w:r w:rsidR="00D524E4" w:rsidRPr="00EC618E">
          <w:rPr>
            <w:rStyle w:val="affff7"/>
            <w:rFonts w:ascii="Times New Roman"/>
            <w:szCs w:val="21"/>
          </w:rPr>
          <w:t>震后地质灾害风险隐患分析和评估</w:t>
        </w:r>
      </w:hyperlink>
    </w:p>
    <w:p w14:paraId="3D8449DE" w14:textId="5265ACE5" w:rsidR="00CF14A1" w:rsidRPr="00EC618E" w:rsidRDefault="00BD1112" w:rsidP="000D43DC">
      <w:pPr>
        <w:pStyle w:val="aff4"/>
        <w:spacing w:before="156" w:after="156"/>
        <w:rPr>
          <w:rStyle w:val="affff7"/>
          <w:rFonts w:ascii="Times New Roman"/>
        </w:rPr>
      </w:pPr>
      <w:hyperlink w:anchor="_Toc153225103" w:history="1">
        <w:r w:rsidR="00D524E4" w:rsidRPr="00EC618E">
          <w:rPr>
            <w:rStyle w:val="affff7"/>
            <w:rFonts w:ascii="Times New Roman"/>
            <w:szCs w:val="21"/>
          </w:rPr>
          <w:t>震后交通风险隐患分析和评估</w:t>
        </w:r>
      </w:hyperlink>
    </w:p>
    <w:p w14:paraId="1712AE48" w14:textId="162FCA58" w:rsidR="00CF14A1" w:rsidRPr="00EC618E" w:rsidRDefault="00BD1112" w:rsidP="000D43DC">
      <w:pPr>
        <w:pStyle w:val="aff4"/>
        <w:spacing w:before="156" w:after="156"/>
        <w:rPr>
          <w:rStyle w:val="affff7"/>
          <w:rFonts w:ascii="Times New Roman"/>
        </w:rPr>
      </w:pPr>
      <w:hyperlink w:anchor="_Toc153225104" w:history="1">
        <w:r w:rsidR="00D524E4" w:rsidRPr="00EC618E">
          <w:rPr>
            <w:rStyle w:val="affff7"/>
            <w:rFonts w:ascii="Times New Roman"/>
            <w:szCs w:val="21"/>
          </w:rPr>
          <w:t>震后其他风险隐患分析和评估</w:t>
        </w:r>
      </w:hyperlink>
    </w:p>
    <w:p w14:paraId="42B4B176" w14:textId="00FA2292" w:rsidR="00CF14A1" w:rsidRPr="00EC618E" w:rsidRDefault="00BD1112" w:rsidP="000D43DC">
      <w:pPr>
        <w:pStyle w:val="aff3"/>
        <w:spacing w:before="156" w:after="156"/>
        <w:ind w:left="0"/>
        <w:rPr>
          <w:rStyle w:val="affff7"/>
          <w:rFonts w:ascii="Times New Roman" w:eastAsia="黑体"/>
          <w:szCs w:val="21"/>
        </w:rPr>
      </w:pPr>
      <w:hyperlink w:anchor="_Toc153225105" w:history="1">
        <w:r w:rsidR="00D524E4" w:rsidRPr="00EC618E">
          <w:rPr>
            <w:rStyle w:val="affff7"/>
            <w:rFonts w:ascii="Times New Roman" w:eastAsia="黑体"/>
            <w:szCs w:val="21"/>
          </w:rPr>
          <w:t>乡镇地震风险等级评价</w:t>
        </w:r>
      </w:hyperlink>
    </w:p>
    <w:p w14:paraId="2908C347" w14:textId="606CF7AC" w:rsidR="00CF14A1" w:rsidRPr="00EC618E" w:rsidRDefault="00BD1112" w:rsidP="000D43DC">
      <w:pPr>
        <w:pStyle w:val="aff3"/>
        <w:spacing w:before="156" w:after="156"/>
        <w:ind w:left="0"/>
        <w:rPr>
          <w:rStyle w:val="affff7"/>
          <w:rFonts w:ascii="Times New Roman" w:eastAsia="黑体"/>
          <w:szCs w:val="21"/>
        </w:rPr>
      </w:pPr>
      <w:hyperlink w:anchor="_Toc153225110" w:history="1">
        <w:r w:rsidR="00D524E4" w:rsidRPr="00EC618E">
          <w:rPr>
            <w:rStyle w:val="affff7"/>
            <w:rFonts w:ascii="Times New Roman" w:eastAsia="黑体"/>
            <w:szCs w:val="21"/>
          </w:rPr>
          <w:t>震灾风险防治对策建议</w:t>
        </w:r>
      </w:hyperlink>
    </w:p>
    <w:p w14:paraId="5038323D" w14:textId="408710E6" w:rsidR="00CF14A1" w:rsidRPr="00EC618E" w:rsidRDefault="00BD1112" w:rsidP="000D43DC">
      <w:pPr>
        <w:pStyle w:val="aff3"/>
        <w:spacing w:before="156" w:after="156"/>
        <w:ind w:left="0"/>
        <w:rPr>
          <w:rStyle w:val="affff7"/>
          <w:rFonts w:ascii="Times New Roman" w:eastAsia="黑体"/>
          <w:szCs w:val="21"/>
        </w:rPr>
      </w:pPr>
      <w:hyperlink w:anchor="_Toc153225111" w:history="1">
        <w:r w:rsidR="00D524E4" w:rsidRPr="00EC618E">
          <w:rPr>
            <w:rStyle w:val="affff7"/>
            <w:rFonts w:ascii="Times New Roman" w:eastAsia="黑体"/>
            <w:szCs w:val="21"/>
          </w:rPr>
          <w:t>抗震救灾准备和处置建议</w:t>
        </w:r>
      </w:hyperlink>
    </w:p>
    <w:p w14:paraId="16EC37E3" w14:textId="33D5F0B9" w:rsidR="00CF14A1" w:rsidRPr="00EC618E" w:rsidRDefault="00BD1112" w:rsidP="000D43DC">
      <w:pPr>
        <w:pStyle w:val="aff4"/>
        <w:spacing w:before="156" w:after="156"/>
        <w:rPr>
          <w:rStyle w:val="affff7"/>
          <w:rFonts w:ascii="Times New Roman"/>
        </w:rPr>
      </w:pPr>
      <w:hyperlink w:anchor="_Toc153225112" w:history="1">
        <w:r w:rsidR="00D524E4" w:rsidRPr="00EC618E">
          <w:rPr>
            <w:rStyle w:val="affff7"/>
            <w:rFonts w:ascii="Times New Roman"/>
            <w:szCs w:val="21"/>
          </w:rPr>
          <w:t>抗震救灾准备建议</w:t>
        </w:r>
      </w:hyperlink>
    </w:p>
    <w:p w14:paraId="7F28BE40" w14:textId="2E448485" w:rsidR="00CF14A1" w:rsidRPr="00EC618E" w:rsidRDefault="00BD1112" w:rsidP="000D43DC">
      <w:pPr>
        <w:pStyle w:val="aff4"/>
        <w:spacing w:before="156" w:after="156"/>
        <w:rPr>
          <w:rStyle w:val="affff7"/>
          <w:rFonts w:ascii="Times New Roman"/>
        </w:rPr>
      </w:pPr>
      <w:hyperlink w:anchor="_Toc153225113" w:history="1">
        <w:r w:rsidR="00D524E4" w:rsidRPr="00EC618E">
          <w:rPr>
            <w:rStyle w:val="affff7"/>
            <w:rFonts w:ascii="Times New Roman"/>
          </w:rPr>
          <w:t>抗震救灾处置建议</w:t>
        </w:r>
      </w:hyperlink>
    </w:p>
    <w:p w14:paraId="6B25F1EE" w14:textId="3356356C" w:rsidR="00ED7F58" w:rsidRPr="00EC618E" w:rsidRDefault="00ED7F58" w:rsidP="000D43DC">
      <w:pPr>
        <w:pStyle w:val="aff3"/>
        <w:spacing w:before="156" w:after="156"/>
        <w:ind w:left="0"/>
        <w:rPr>
          <w:rStyle w:val="affff7"/>
          <w:rFonts w:ascii="Times New Roman" w:eastAsia="黑体"/>
          <w:szCs w:val="21"/>
        </w:rPr>
      </w:pPr>
      <w:r w:rsidRPr="00EC618E">
        <w:rPr>
          <w:rStyle w:val="affff7"/>
          <w:rFonts w:ascii="Times New Roman" w:eastAsia="黑体"/>
          <w:szCs w:val="21"/>
        </w:rPr>
        <w:t>防震减灾规划项目建议</w:t>
      </w:r>
    </w:p>
    <w:p w14:paraId="643A41A4" w14:textId="0A1C70EB" w:rsidR="000D43DC" w:rsidRPr="00EC618E" w:rsidRDefault="00F660EF" w:rsidP="000D43DC">
      <w:pPr>
        <w:pStyle w:val="aff3"/>
        <w:spacing w:before="156" w:after="156"/>
        <w:ind w:left="0"/>
        <w:rPr>
          <w:rStyle w:val="affff7"/>
          <w:rFonts w:ascii="Times New Roman" w:eastAsia="黑体"/>
        </w:rPr>
      </w:pPr>
      <w:r w:rsidRPr="00EC618E">
        <w:rPr>
          <w:rStyle w:val="affff7"/>
          <w:rFonts w:ascii="Times New Roman" w:eastAsia="黑体"/>
          <w:szCs w:val="21"/>
        </w:rPr>
        <w:lastRenderedPageBreak/>
        <w:t>附件</w:t>
      </w:r>
    </w:p>
    <w:p w14:paraId="3EC9452B" w14:textId="640BB315" w:rsidR="00F660EF" w:rsidRPr="00EC618E" w:rsidRDefault="00F660EF" w:rsidP="000D43DC">
      <w:pPr>
        <w:pStyle w:val="aff4"/>
        <w:spacing w:before="156" w:after="156"/>
        <w:rPr>
          <w:rStyle w:val="affff7"/>
          <w:rFonts w:ascii="Times New Roman"/>
        </w:rPr>
      </w:pPr>
      <w:r w:rsidRPr="00EC618E">
        <w:rPr>
          <w:rStyle w:val="affff7"/>
          <w:rFonts w:ascii="Times New Roman"/>
        </w:rPr>
        <w:t>乡镇建筑物特征</w:t>
      </w:r>
    </w:p>
    <w:p w14:paraId="4A6F6347" w14:textId="725BA2A6" w:rsidR="00F660EF" w:rsidRPr="00EC618E" w:rsidRDefault="00F660EF" w:rsidP="000D43DC">
      <w:pPr>
        <w:pStyle w:val="aff4"/>
        <w:spacing w:before="156" w:after="156"/>
        <w:rPr>
          <w:rStyle w:val="affff7"/>
          <w:rFonts w:ascii="Times New Roman"/>
        </w:rPr>
      </w:pPr>
      <w:r w:rsidRPr="00EC618E">
        <w:rPr>
          <w:rStyle w:val="affff7"/>
          <w:rFonts w:ascii="Times New Roman"/>
        </w:rPr>
        <w:t>防震减灾规划项目清单</w:t>
      </w:r>
    </w:p>
    <w:p w14:paraId="5917A5B1" w14:textId="135B6B33" w:rsidR="00F660EF" w:rsidRPr="00EC618E" w:rsidRDefault="00F660EF" w:rsidP="005B4DC2">
      <w:pPr>
        <w:pStyle w:val="afffff2"/>
        <w:ind w:firstLineChars="0" w:firstLine="0"/>
        <w:rPr>
          <w:rFonts w:ascii="Times New Roman"/>
        </w:rPr>
        <w:sectPr w:rsidR="00F660EF" w:rsidRPr="00EC618E">
          <w:pgSz w:w="11906" w:h="16838"/>
          <w:pgMar w:top="1871" w:right="1134" w:bottom="1134" w:left="1134" w:header="1418" w:footer="1134" w:gutter="284"/>
          <w:cols w:space="425"/>
          <w:formProt w:val="0"/>
          <w:docGrid w:type="lines" w:linePitch="312"/>
        </w:sectPr>
      </w:pPr>
    </w:p>
    <w:p w14:paraId="7B3C6EA9" w14:textId="77777777" w:rsidR="00CF14A1" w:rsidRPr="00EC618E" w:rsidRDefault="00CF14A1">
      <w:pPr>
        <w:pStyle w:val="af9"/>
        <w:numPr>
          <w:ilvl w:val="0"/>
          <w:numId w:val="33"/>
        </w:numPr>
        <w:rPr>
          <w:rFonts w:ascii="Times New Roman" w:hAnsi="Times New Roman"/>
          <w:vanish w:val="0"/>
        </w:rPr>
      </w:pPr>
    </w:p>
    <w:p w14:paraId="586E30CB" w14:textId="77777777" w:rsidR="00CF14A1" w:rsidRPr="00EC618E" w:rsidRDefault="00CF14A1">
      <w:pPr>
        <w:pStyle w:val="affffffffffa"/>
        <w:rPr>
          <w:rFonts w:ascii="Times New Roman"/>
          <w:vanish w:val="0"/>
        </w:rPr>
      </w:pPr>
    </w:p>
    <w:p w14:paraId="1652CF10" w14:textId="0940BAA9" w:rsidR="00CF14A1" w:rsidRPr="00EC618E" w:rsidRDefault="00D524E4" w:rsidP="00867936">
      <w:pPr>
        <w:pStyle w:val="aff2"/>
        <w:spacing w:before="78" w:after="156"/>
        <w:rPr>
          <w:rFonts w:ascii="Times New Roman"/>
        </w:rPr>
      </w:pPr>
      <w:bookmarkStart w:id="45" w:name="_Toc186808182"/>
      <w:r w:rsidRPr="00EC618E">
        <w:rPr>
          <w:rFonts w:ascii="Times New Roman"/>
        </w:rPr>
        <w:br/>
      </w:r>
      <w:r w:rsidRPr="00EC618E">
        <w:rPr>
          <w:rFonts w:ascii="Times New Roman"/>
        </w:rPr>
        <w:t>（规范性）</w:t>
      </w:r>
      <w:r w:rsidRPr="00EC618E">
        <w:rPr>
          <w:rFonts w:ascii="Times New Roman"/>
        </w:rPr>
        <w:br/>
      </w:r>
      <w:r w:rsidR="00F00752">
        <w:rPr>
          <w:rFonts w:ascii="Times New Roman"/>
        </w:rPr>
        <w:t>地震灾害损失精细化预评估</w:t>
      </w:r>
      <w:r w:rsidRPr="00EC618E">
        <w:rPr>
          <w:rFonts w:ascii="Times New Roman"/>
        </w:rPr>
        <w:t>报告</w:t>
      </w:r>
      <w:r w:rsidRPr="00EC618E">
        <w:rPr>
          <w:rFonts w:ascii="Times New Roman"/>
        </w:rPr>
        <w:t>-</w:t>
      </w:r>
      <w:r w:rsidRPr="00EC618E">
        <w:rPr>
          <w:rFonts w:ascii="Times New Roman"/>
        </w:rPr>
        <w:t>详本提纲</w:t>
      </w:r>
      <w:bookmarkEnd w:id="45"/>
    </w:p>
    <w:p w14:paraId="01DE6133" w14:textId="77777777" w:rsidR="00CF14A1" w:rsidRPr="00EC618E" w:rsidRDefault="00CF14A1">
      <w:pPr>
        <w:pStyle w:val="afffff2"/>
        <w:spacing w:line="360" w:lineRule="auto"/>
        <w:ind w:firstLineChars="0" w:firstLine="0"/>
        <w:jc w:val="center"/>
        <w:rPr>
          <w:rFonts w:ascii="Times New Roman"/>
          <w:szCs w:val="21"/>
        </w:rPr>
      </w:pPr>
    </w:p>
    <w:p w14:paraId="4B438079" w14:textId="77777777" w:rsidR="00CF14A1" w:rsidRPr="00EC618E" w:rsidRDefault="00D524E4" w:rsidP="000D43DC">
      <w:pPr>
        <w:pStyle w:val="aff3"/>
        <w:spacing w:before="156" w:after="156"/>
        <w:ind w:left="0"/>
        <w:rPr>
          <w:rStyle w:val="affff7"/>
          <w:rFonts w:ascii="Times New Roman" w:eastAsia="黑体"/>
          <w:szCs w:val="21"/>
        </w:rPr>
      </w:pPr>
      <w:r w:rsidRPr="00EC618E">
        <w:rPr>
          <w:rStyle w:val="affff7"/>
          <w:rFonts w:ascii="Times New Roman" w:eastAsia="黑体"/>
          <w:szCs w:val="21"/>
        </w:rPr>
        <w:t>前言</w:t>
      </w:r>
    </w:p>
    <w:p w14:paraId="77A47C78" w14:textId="1BBEB140" w:rsidR="00CF14A1" w:rsidRPr="00EC618E" w:rsidRDefault="00D524E4" w:rsidP="000D43DC">
      <w:pPr>
        <w:pStyle w:val="aff3"/>
        <w:spacing w:before="156" w:after="156"/>
        <w:ind w:left="0"/>
        <w:rPr>
          <w:rStyle w:val="affff7"/>
          <w:rFonts w:ascii="Times New Roman" w:eastAsia="黑体"/>
          <w:szCs w:val="21"/>
        </w:rPr>
      </w:pPr>
      <w:r w:rsidRPr="00EC618E">
        <w:rPr>
          <w:rStyle w:val="affff7"/>
          <w:rFonts w:ascii="Times New Roman" w:eastAsia="黑体"/>
          <w:szCs w:val="21"/>
        </w:rPr>
        <w:t>第一章</w:t>
      </w:r>
      <w:r w:rsidR="00646414">
        <w:rPr>
          <w:rStyle w:val="affff7"/>
          <w:rFonts w:ascii="Times New Roman" w:eastAsia="黑体" w:hint="eastAsia"/>
          <w:szCs w:val="21"/>
        </w:rPr>
        <w:t xml:space="preserve"> </w:t>
      </w:r>
      <w:r w:rsidRPr="00EC618E">
        <w:rPr>
          <w:rStyle w:val="affff7"/>
          <w:rFonts w:ascii="Times New Roman" w:eastAsia="黑体"/>
          <w:szCs w:val="21"/>
        </w:rPr>
        <w:t>县</w:t>
      </w:r>
      <w:r w:rsidR="00646414">
        <w:rPr>
          <w:rStyle w:val="affff7"/>
          <w:rFonts w:ascii="Times New Roman" w:eastAsia="黑体" w:hint="eastAsia"/>
          <w:szCs w:val="21"/>
        </w:rPr>
        <w:t>（区）</w:t>
      </w:r>
      <w:r w:rsidRPr="00EC618E">
        <w:rPr>
          <w:rStyle w:val="affff7"/>
          <w:rFonts w:ascii="Times New Roman" w:eastAsia="黑体"/>
          <w:szCs w:val="21"/>
        </w:rPr>
        <w:t>基本概况</w:t>
      </w:r>
    </w:p>
    <w:p w14:paraId="7C48089E" w14:textId="520A51AD" w:rsidR="00CF14A1" w:rsidRPr="00EC618E" w:rsidRDefault="00D524E4" w:rsidP="000D43DC">
      <w:pPr>
        <w:pStyle w:val="aff4"/>
        <w:spacing w:before="156" w:after="156"/>
        <w:rPr>
          <w:rStyle w:val="affff7"/>
          <w:rFonts w:ascii="Times New Roman"/>
        </w:rPr>
      </w:pPr>
      <w:r w:rsidRPr="00EC618E">
        <w:rPr>
          <w:rStyle w:val="affff7"/>
          <w:rFonts w:ascii="Times New Roman"/>
        </w:rPr>
        <w:t>地理位置和行政区划</w:t>
      </w:r>
    </w:p>
    <w:p w14:paraId="727F8D81" w14:textId="68C87953" w:rsidR="00CF14A1" w:rsidRPr="00EC618E" w:rsidRDefault="00D524E4" w:rsidP="000D43DC">
      <w:pPr>
        <w:pStyle w:val="aff4"/>
        <w:spacing w:before="156" w:after="156"/>
        <w:rPr>
          <w:rStyle w:val="affff7"/>
          <w:rFonts w:ascii="Times New Roman"/>
        </w:rPr>
      </w:pPr>
      <w:r w:rsidRPr="00EC618E">
        <w:rPr>
          <w:rStyle w:val="affff7"/>
          <w:rFonts w:ascii="Times New Roman"/>
        </w:rPr>
        <w:t>地形地貌特征</w:t>
      </w:r>
    </w:p>
    <w:p w14:paraId="226494A9" w14:textId="1C51B070" w:rsidR="00CF14A1" w:rsidRPr="00EC618E" w:rsidRDefault="00D524E4" w:rsidP="000D43DC">
      <w:pPr>
        <w:pStyle w:val="aff4"/>
        <w:spacing w:before="156" w:after="156"/>
        <w:rPr>
          <w:rStyle w:val="affff7"/>
          <w:rFonts w:ascii="Times New Roman"/>
        </w:rPr>
      </w:pPr>
      <w:r w:rsidRPr="00EC618E">
        <w:rPr>
          <w:rStyle w:val="affff7"/>
          <w:rFonts w:ascii="Times New Roman"/>
        </w:rPr>
        <w:t>气候特征</w:t>
      </w:r>
    </w:p>
    <w:p w14:paraId="07A7E88C" w14:textId="24AF0992" w:rsidR="00CF14A1" w:rsidRPr="00EC618E" w:rsidRDefault="00D524E4" w:rsidP="000D43DC">
      <w:pPr>
        <w:pStyle w:val="aff4"/>
        <w:spacing w:before="156" w:after="156"/>
        <w:rPr>
          <w:rStyle w:val="affff7"/>
          <w:rFonts w:ascii="Times New Roman"/>
        </w:rPr>
      </w:pPr>
      <w:r w:rsidRPr="00EC618E">
        <w:rPr>
          <w:rStyle w:val="affff7"/>
          <w:rFonts w:ascii="Times New Roman"/>
        </w:rPr>
        <w:t>人口特征</w:t>
      </w:r>
    </w:p>
    <w:p w14:paraId="4F90EB78" w14:textId="5D6999C7" w:rsidR="00CF14A1" w:rsidRPr="00EC618E" w:rsidRDefault="00D524E4" w:rsidP="000D43DC">
      <w:pPr>
        <w:pStyle w:val="aff4"/>
        <w:spacing w:before="156" w:after="156"/>
        <w:rPr>
          <w:rStyle w:val="affff7"/>
          <w:rFonts w:ascii="Times New Roman"/>
        </w:rPr>
      </w:pPr>
      <w:r w:rsidRPr="00EC618E">
        <w:rPr>
          <w:rStyle w:val="affff7"/>
          <w:rFonts w:ascii="Times New Roman"/>
        </w:rPr>
        <w:t>经济特征</w:t>
      </w:r>
    </w:p>
    <w:p w14:paraId="05A645AC" w14:textId="657266E1" w:rsidR="00CF14A1" w:rsidRPr="00EC618E" w:rsidRDefault="00D524E4" w:rsidP="000D43DC">
      <w:pPr>
        <w:pStyle w:val="aff4"/>
        <w:spacing w:before="156" w:after="156"/>
        <w:rPr>
          <w:rStyle w:val="affff7"/>
          <w:rFonts w:ascii="Times New Roman"/>
        </w:rPr>
      </w:pPr>
      <w:r w:rsidRPr="00EC618E">
        <w:rPr>
          <w:rStyle w:val="affff7"/>
          <w:rFonts w:ascii="Times New Roman"/>
        </w:rPr>
        <w:t>建筑物特征和抗震能力评价</w:t>
      </w:r>
    </w:p>
    <w:p w14:paraId="56CB7A40" w14:textId="2D2EEBA2" w:rsidR="00CF14A1" w:rsidRPr="00EC618E" w:rsidRDefault="00D524E4" w:rsidP="00A50CC7">
      <w:pPr>
        <w:pStyle w:val="aff5"/>
        <w:spacing w:before="156" w:after="156"/>
        <w:rPr>
          <w:rFonts w:ascii="Times New Roman" w:eastAsia="宋体"/>
        </w:rPr>
      </w:pPr>
      <w:r w:rsidRPr="00EC618E">
        <w:rPr>
          <w:rFonts w:ascii="Times New Roman" w:eastAsia="宋体"/>
        </w:rPr>
        <w:t>典型建筑物特征</w:t>
      </w:r>
    </w:p>
    <w:p w14:paraId="2A788FB8" w14:textId="53B3CFFD" w:rsidR="00BF4B04" w:rsidRPr="00EC618E" w:rsidRDefault="00BF4B04" w:rsidP="0010219B">
      <w:pPr>
        <w:pStyle w:val="aff5"/>
        <w:spacing w:before="156" w:after="156"/>
        <w:rPr>
          <w:rFonts w:ascii="Times New Roman" w:eastAsia="宋体"/>
        </w:rPr>
      </w:pPr>
      <w:r w:rsidRPr="00EC618E">
        <w:rPr>
          <w:rFonts w:ascii="Times New Roman" w:eastAsia="宋体"/>
        </w:rPr>
        <w:t>城市建筑物抗震能力评价</w:t>
      </w:r>
    </w:p>
    <w:p w14:paraId="571DCDE1" w14:textId="1813586B" w:rsidR="00CF14A1" w:rsidRPr="00EC618E" w:rsidRDefault="006D6DD5" w:rsidP="0010219B">
      <w:pPr>
        <w:pStyle w:val="aff5"/>
        <w:spacing w:before="156" w:after="156"/>
        <w:rPr>
          <w:rFonts w:ascii="Times New Roman" w:eastAsia="宋体"/>
        </w:rPr>
      </w:pPr>
      <w:bookmarkStart w:id="46" w:name="OLE_LINK1"/>
      <w:r w:rsidRPr="00EC618E">
        <w:rPr>
          <w:rFonts w:ascii="Times New Roman" w:eastAsia="宋体"/>
        </w:rPr>
        <w:t>农村建筑物抗震能力评价</w:t>
      </w:r>
      <w:bookmarkEnd w:id="46"/>
    </w:p>
    <w:p w14:paraId="3DFF4530" w14:textId="2907440B" w:rsidR="00CF14A1" w:rsidRPr="00EC618E" w:rsidRDefault="00D524E4" w:rsidP="000D43DC">
      <w:pPr>
        <w:pStyle w:val="aff4"/>
        <w:spacing w:before="156" w:after="156"/>
        <w:rPr>
          <w:rStyle w:val="affff7"/>
          <w:rFonts w:ascii="Times New Roman"/>
        </w:rPr>
      </w:pPr>
      <w:r w:rsidRPr="00EC618E">
        <w:rPr>
          <w:rStyle w:val="affff7"/>
          <w:rFonts w:ascii="Times New Roman"/>
        </w:rPr>
        <w:t>交通概况</w:t>
      </w:r>
    </w:p>
    <w:p w14:paraId="050E2040" w14:textId="4FDA9DEC" w:rsidR="00CF14A1" w:rsidRPr="00EC618E" w:rsidRDefault="00D524E4" w:rsidP="000D43DC">
      <w:pPr>
        <w:pStyle w:val="aff4"/>
        <w:spacing w:before="156" w:after="156"/>
        <w:rPr>
          <w:rStyle w:val="affff7"/>
          <w:rFonts w:ascii="Times New Roman"/>
        </w:rPr>
      </w:pPr>
      <w:r w:rsidRPr="00EC618E">
        <w:rPr>
          <w:rStyle w:val="affff7"/>
          <w:rFonts w:ascii="Times New Roman"/>
        </w:rPr>
        <w:t>水库分布概况</w:t>
      </w:r>
    </w:p>
    <w:p w14:paraId="09F7FA9D" w14:textId="338D1DF8" w:rsidR="00CF14A1" w:rsidRPr="00EC618E" w:rsidRDefault="00D524E4" w:rsidP="000D43DC">
      <w:pPr>
        <w:pStyle w:val="aff4"/>
        <w:spacing w:before="156" w:after="156"/>
        <w:rPr>
          <w:rStyle w:val="affff7"/>
          <w:rFonts w:ascii="Times New Roman"/>
        </w:rPr>
      </w:pPr>
      <w:r w:rsidRPr="00EC618E">
        <w:rPr>
          <w:rStyle w:val="affff7"/>
          <w:rFonts w:ascii="Times New Roman"/>
        </w:rPr>
        <w:t>学校分布概况</w:t>
      </w:r>
    </w:p>
    <w:p w14:paraId="095617D4" w14:textId="267A35B4" w:rsidR="00CF14A1" w:rsidRPr="00EC618E" w:rsidRDefault="00D524E4" w:rsidP="000D43DC">
      <w:pPr>
        <w:pStyle w:val="aff4"/>
        <w:spacing w:before="156" w:after="156"/>
        <w:rPr>
          <w:rStyle w:val="affff7"/>
          <w:rFonts w:ascii="Times New Roman"/>
        </w:rPr>
      </w:pPr>
      <w:r w:rsidRPr="00EC618E">
        <w:rPr>
          <w:rStyle w:val="affff7"/>
          <w:rFonts w:ascii="Times New Roman"/>
        </w:rPr>
        <w:t>地质灾害概况</w:t>
      </w:r>
    </w:p>
    <w:p w14:paraId="46DCDBBC" w14:textId="0F457678" w:rsidR="00CF14A1" w:rsidRPr="00EC618E" w:rsidRDefault="00D524E4" w:rsidP="000D43DC">
      <w:pPr>
        <w:pStyle w:val="aff4"/>
        <w:spacing w:before="156" w:after="156"/>
        <w:rPr>
          <w:rStyle w:val="affff7"/>
          <w:rFonts w:ascii="Times New Roman"/>
        </w:rPr>
      </w:pPr>
      <w:r w:rsidRPr="00EC618E">
        <w:rPr>
          <w:rStyle w:val="affff7"/>
          <w:rFonts w:ascii="Times New Roman"/>
        </w:rPr>
        <w:t>地质构造特征和历史地震情况</w:t>
      </w:r>
    </w:p>
    <w:p w14:paraId="21E68C39" w14:textId="3B9C816F" w:rsidR="00CF14A1" w:rsidRPr="00EC618E" w:rsidRDefault="00D524E4" w:rsidP="000D43DC">
      <w:pPr>
        <w:pStyle w:val="aff4"/>
        <w:spacing w:before="156" w:after="156"/>
        <w:rPr>
          <w:rStyle w:val="affff7"/>
          <w:rFonts w:ascii="Times New Roman"/>
        </w:rPr>
      </w:pPr>
      <w:r w:rsidRPr="00EC618E">
        <w:rPr>
          <w:rStyle w:val="affff7"/>
          <w:rFonts w:ascii="Times New Roman"/>
        </w:rPr>
        <w:t>地震应急准备能力</w:t>
      </w:r>
    </w:p>
    <w:p w14:paraId="249E20C7" w14:textId="60B69282" w:rsidR="00CF14A1" w:rsidRPr="00EC618E" w:rsidRDefault="00D524E4" w:rsidP="000D43DC">
      <w:pPr>
        <w:pStyle w:val="aff4"/>
        <w:spacing w:before="156" w:after="156"/>
        <w:rPr>
          <w:rStyle w:val="affff7"/>
          <w:rFonts w:ascii="Times New Roman"/>
        </w:rPr>
      </w:pPr>
      <w:r w:rsidRPr="00EC618E">
        <w:rPr>
          <w:rStyle w:val="affff7"/>
          <w:rFonts w:ascii="Times New Roman"/>
        </w:rPr>
        <w:t>地震灾害特点</w:t>
      </w:r>
    </w:p>
    <w:p w14:paraId="615C435D" w14:textId="27DCA669" w:rsidR="00CF14A1" w:rsidRPr="00EC618E" w:rsidRDefault="00D524E4" w:rsidP="000D43DC">
      <w:pPr>
        <w:pStyle w:val="aff4"/>
        <w:spacing w:before="156" w:after="156"/>
        <w:rPr>
          <w:rStyle w:val="affff7"/>
          <w:rFonts w:ascii="Times New Roman"/>
        </w:rPr>
      </w:pPr>
      <w:r w:rsidRPr="00EC618E">
        <w:rPr>
          <w:rStyle w:val="affff7"/>
          <w:rFonts w:ascii="Times New Roman"/>
        </w:rPr>
        <w:t>其他需特别指出的特点</w:t>
      </w:r>
    </w:p>
    <w:p w14:paraId="2B913528" w14:textId="77777777" w:rsidR="00CF14A1" w:rsidRPr="00EC618E" w:rsidRDefault="00D524E4" w:rsidP="000D43DC">
      <w:pPr>
        <w:pStyle w:val="aff3"/>
        <w:spacing w:before="156" w:after="156"/>
        <w:ind w:left="0"/>
        <w:rPr>
          <w:rStyle w:val="affff7"/>
          <w:rFonts w:ascii="Times New Roman" w:eastAsia="黑体"/>
          <w:szCs w:val="21"/>
        </w:rPr>
      </w:pPr>
      <w:r w:rsidRPr="00EC618E">
        <w:rPr>
          <w:rStyle w:val="affff7"/>
          <w:rFonts w:ascii="Times New Roman" w:eastAsia="黑体"/>
          <w:szCs w:val="21"/>
        </w:rPr>
        <w:t>第二章</w:t>
      </w:r>
      <w:r w:rsidRPr="00EC618E">
        <w:rPr>
          <w:rStyle w:val="affff7"/>
          <w:rFonts w:ascii="Times New Roman" w:eastAsia="黑体"/>
          <w:szCs w:val="21"/>
        </w:rPr>
        <w:t xml:space="preserve"> </w:t>
      </w:r>
      <w:r w:rsidRPr="00EC618E">
        <w:rPr>
          <w:rStyle w:val="affff7"/>
          <w:rFonts w:ascii="Times New Roman" w:eastAsia="黑体"/>
          <w:szCs w:val="21"/>
        </w:rPr>
        <w:t>设定地震灾害评估</w:t>
      </w:r>
    </w:p>
    <w:p w14:paraId="7CB1085C" w14:textId="6CD5EEDB" w:rsidR="00CF14A1" w:rsidRPr="00EC618E" w:rsidRDefault="00D524E4" w:rsidP="000D43DC">
      <w:pPr>
        <w:pStyle w:val="aff4"/>
        <w:spacing w:before="156" w:after="156"/>
        <w:rPr>
          <w:rStyle w:val="affff7"/>
          <w:rFonts w:ascii="Times New Roman"/>
        </w:rPr>
      </w:pPr>
      <w:r w:rsidRPr="00EC618E">
        <w:rPr>
          <w:rStyle w:val="affff7"/>
          <w:rFonts w:ascii="Times New Roman"/>
        </w:rPr>
        <w:t>实地调查行程描述</w:t>
      </w:r>
    </w:p>
    <w:p w14:paraId="2E9AA08B" w14:textId="230BC0FF" w:rsidR="00CF14A1" w:rsidRPr="00EC618E" w:rsidRDefault="00D524E4" w:rsidP="0010219B">
      <w:pPr>
        <w:pStyle w:val="aff5"/>
        <w:spacing w:before="156" w:after="156"/>
        <w:rPr>
          <w:rFonts w:ascii="Times New Roman" w:eastAsia="宋体"/>
        </w:rPr>
      </w:pPr>
      <w:r w:rsidRPr="00EC618E">
        <w:rPr>
          <w:rFonts w:ascii="Times New Roman" w:eastAsia="宋体"/>
        </w:rPr>
        <w:t>实地调查情况</w:t>
      </w:r>
    </w:p>
    <w:p w14:paraId="7D0DB65B" w14:textId="1BB02EEA" w:rsidR="00CF14A1" w:rsidRPr="00EC618E" w:rsidRDefault="00D524E4" w:rsidP="0010219B">
      <w:pPr>
        <w:pStyle w:val="aff5"/>
        <w:spacing w:before="156" w:after="156"/>
        <w:rPr>
          <w:rFonts w:ascii="Times New Roman" w:eastAsia="宋体"/>
        </w:rPr>
      </w:pPr>
      <w:r w:rsidRPr="00EC618E">
        <w:rPr>
          <w:rFonts w:ascii="Times New Roman" w:eastAsia="宋体"/>
        </w:rPr>
        <w:t>调研行程安排</w:t>
      </w:r>
    </w:p>
    <w:p w14:paraId="1219B44D" w14:textId="7722EB7C" w:rsidR="00CF14A1" w:rsidRPr="00EC618E" w:rsidRDefault="00D524E4" w:rsidP="000D43DC">
      <w:pPr>
        <w:pStyle w:val="aff4"/>
        <w:spacing w:before="156" w:after="156"/>
        <w:rPr>
          <w:rStyle w:val="affff7"/>
          <w:rFonts w:ascii="Times New Roman"/>
        </w:rPr>
      </w:pPr>
      <w:r w:rsidRPr="00EC618E">
        <w:rPr>
          <w:rStyle w:val="affff7"/>
          <w:rFonts w:ascii="Times New Roman"/>
        </w:rPr>
        <w:t>设定地震选取</w:t>
      </w:r>
    </w:p>
    <w:p w14:paraId="7F26AF88" w14:textId="7B3CD533" w:rsidR="00CF14A1" w:rsidRPr="00EC618E" w:rsidRDefault="00D524E4" w:rsidP="000D43DC">
      <w:pPr>
        <w:pStyle w:val="aff4"/>
        <w:spacing w:before="156" w:after="156"/>
        <w:rPr>
          <w:rStyle w:val="affff7"/>
          <w:rFonts w:ascii="Times New Roman"/>
        </w:rPr>
      </w:pPr>
      <w:r w:rsidRPr="00EC618E">
        <w:rPr>
          <w:rStyle w:val="affff7"/>
          <w:rFonts w:ascii="Times New Roman"/>
        </w:rPr>
        <w:t>评估计算使用的方法介绍</w:t>
      </w:r>
    </w:p>
    <w:p w14:paraId="0A28F224" w14:textId="74986B4C" w:rsidR="00CF14A1" w:rsidRPr="00EC618E" w:rsidRDefault="00D524E4" w:rsidP="0010219B">
      <w:pPr>
        <w:pStyle w:val="aff5"/>
        <w:spacing w:before="156" w:after="156"/>
        <w:rPr>
          <w:rFonts w:ascii="Times New Roman" w:eastAsia="宋体"/>
        </w:rPr>
      </w:pPr>
      <w:r w:rsidRPr="00EC618E">
        <w:rPr>
          <w:rFonts w:ascii="Times New Roman" w:eastAsia="宋体"/>
        </w:rPr>
        <w:lastRenderedPageBreak/>
        <w:t>烈度衰减关系</w:t>
      </w:r>
    </w:p>
    <w:p w14:paraId="5FDDFAC2" w14:textId="04B5B821" w:rsidR="00CF14A1" w:rsidRPr="00EC618E" w:rsidRDefault="00D524E4" w:rsidP="0010219B">
      <w:pPr>
        <w:pStyle w:val="aff5"/>
        <w:spacing w:before="156" w:after="156"/>
        <w:rPr>
          <w:rFonts w:ascii="Times New Roman" w:eastAsia="宋体"/>
        </w:rPr>
      </w:pPr>
      <w:r w:rsidRPr="00EC618E">
        <w:rPr>
          <w:rFonts w:ascii="Times New Roman" w:eastAsia="宋体"/>
        </w:rPr>
        <w:t>建筑物破坏评估模型</w:t>
      </w:r>
    </w:p>
    <w:p w14:paraId="61E9E0B5" w14:textId="71CC9D62" w:rsidR="00CF14A1" w:rsidRPr="00EC618E" w:rsidRDefault="00D524E4" w:rsidP="0010219B">
      <w:pPr>
        <w:pStyle w:val="aff5"/>
        <w:spacing w:before="156" w:after="156"/>
        <w:rPr>
          <w:rFonts w:ascii="Times New Roman" w:eastAsia="宋体"/>
        </w:rPr>
      </w:pPr>
      <w:r w:rsidRPr="00EC618E">
        <w:rPr>
          <w:rFonts w:ascii="Times New Roman" w:eastAsia="宋体"/>
        </w:rPr>
        <w:t>人员伤亡评估模型</w:t>
      </w:r>
    </w:p>
    <w:p w14:paraId="645E5FBC" w14:textId="2221DA31" w:rsidR="00CF14A1" w:rsidRPr="00EC618E" w:rsidRDefault="00D524E4" w:rsidP="0010219B">
      <w:pPr>
        <w:pStyle w:val="aff5"/>
        <w:spacing w:before="156" w:after="156"/>
        <w:rPr>
          <w:rFonts w:ascii="Times New Roman" w:eastAsia="宋体"/>
        </w:rPr>
      </w:pPr>
      <w:r w:rsidRPr="00EC618E">
        <w:rPr>
          <w:rFonts w:ascii="Times New Roman" w:eastAsia="宋体"/>
        </w:rPr>
        <w:t>需紧急安置人数评估模型</w:t>
      </w:r>
    </w:p>
    <w:p w14:paraId="138BA34A" w14:textId="6C449E1C" w:rsidR="00CF14A1" w:rsidRPr="00EC618E" w:rsidRDefault="00D524E4" w:rsidP="0010219B">
      <w:pPr>
        <w:pStyle w:val="aff5"/>
        <w:spacing w:before="156" w:after="156"/>
        <w:rPr>
          <w:rFonts w:ascii="Times New Roman" w:eastAsia="宋体"/>
        </w:rPr>
      </w:pPr>
      <w:r w:rsidRPr="00EC618E">
        <w:rPr>
          <w:rFonts w:ascii="Times New Roman" w:eastAsia="宋体"/>
        </w:rPr>
        <w:t>经济损失评估模型</w:t>
      </w:r>
    </w:p>
    <w:p w14:paraId="6F040840" w14:textId="1B9C1470" w:rsidR="00CF14A1" w:rsidRPr="00EC618E" w:rsidRDefault="00D524E4" w:rsidP="0010219B">
      <w:pPr>
        <w:pStyle w:val="aff5"/>
        <w:spacing w:before="156" w:after="156"/>
        <w:rPr>
          <w:rFonts w:ascii="Times New Roman" w:eastAsia="宋体"/>
        </w:rPr>
      </w:pPr>
      <w:r w:rsidRPr="00EC618E">
        <w:rPr>
          <w:rFonts w:ascii="Times New Roman" w:eastAsia="宋体"/>
        </w:rPr>
        <w:t>救援力量及物资需求评估模型</w:t>
      </w:r>
    </w:p>
    <w:p w14:paraId="08BD6C33" w14:textId="0E5DD4F4" w:rsidR="00CF14A1" w:rsidRPr="00EC618E" w:rsidRDefault="00D524E4" w:rsidP="000D43DC">
      <w:pPr>
        <w:pStyle w:val="aff4"/>
        <w:spacing w:before="156" w:after="156"/>
        <w:rPr>
          <w:rStyle w:val="affff7"/>
          <w:rFonts w:ascii="Times New Roman"/>
        </w:rPr>
      </w:pPr>
      <w:r w:rsidRPr="00EC618E">
        <w:rPr>
          <w:rStyle w:val="affff7"/>
          <w:rFonts w:ascii="Times New Roman"/>
        </w:rPr>
        <w:t>人员伤亡及经济损失评估</w:t>
      </w:r>
    </w:p>
    <w:p w14:paraId="65EC9832" w14:textId="267B9D5D" w:rsidR="00CF14A1" w:rsidRPr="00EC618E" w:rsidRDefault="00D524E4" w:rsidP="000D43DC">
      <w:pPr>
        <w:pStyle w:val="aff4"/>
        <w:spacing w:before="156" w:after="156"/>
        <w:rPr>
          <w:rStyle w:val="affff7"/>
          <w:rFonts w:ascii="Times New Roman"/>
        </w:rPr>
      </w:pPr>
      <w:r w:rsidRPr="00EC618E">
        <w:rPr>
          <w:rStyle w:val="affff7"/>
          <w:rFonts w:ascii="Times New Roman"/>
        </w:rPr>
        <w:t>需紧急安置人数</w:t>
      </w:r>
    </w:p>
    <w:p w14:paraId="4097B4CB" w14:textId="1CFF46C2" w:rsidR="00CF14A1" w:rsidRPr="00EC618E" w:rsidRDefault="00D524E4" w:rsidP="000D43DC">
      <w:pPr>
        <w:pStyle w:val="aff4"/>
        <w:spacing w:before="156" w:after="156"/>
        <w:rPr>
          <w:rStyle w:val="affff7"/>
          <w:rFonts w:ascii="Times New Roman"/>
        </w:rPr>
      </w:pPr>
      <w:r w:rsidRPr="00EC618E">
        <w:rPr>
          <w:rStyle w:val="affff7"/>
          <w:rFonts w:ascii="Times New Roman"/>
        </w:rPr>
        <w:t>救援力量及物资需求评估</w:t>
      </w:r>
    </w:p>
    <w:p w14:paraId="2C527077" w14:textId="77777777" w:rsidR="00BF4B04" w:rsidRPr="00EC618E" w:rsidRDefault="00D524E4" w:rsidP="00BF4B04">
      <w:pPr>
        <w:pStyle w:val="aff3"/>
        <w:spacing w:before="156" w:after="156"/>
        <w:ind w:left="0"/>
        <w:rPr>
          <w:rStyle w:val="affff7"/>
          <w:rFonts w:ascii="Times New Roman" w:eastAsia="黑体"/>
          <w:szCs w:val="21"/>
        </w:rPr>
      </w:pPr>
      <w:r w:rsidRPr="00EC618E">
        <w:rPr>
          <w:rStyle w:val="affff7"/>
          <w:rFonts w:ascii="Times New Roman" w:eastAsia="黑体"/>
          <w:szCs w:val="21"/>
        </w:rPr>
        <w:t>第三章</w:t>
      </w:r>
      <w:r w:rsidRPr="00EC618E">
        <w:rPr>
          <w:rStyle w:val="affff7"/>
          <w:rFonts w:ascii="Times New Roman" w:eastAsia="黑体"/>
          <w:szCs w:val="21"/>
        </w:rPr>
        <w:t xml:space="preserve"> </w:t>
      </w:r>
      <w:hyperlink w:anchor="_Toc153225100" w:history="1">
        <w:r w:rsidR="00BF4B04" w:rsidRPr="00EC618E">
          <w:rPr>
            <w:rStyle w:val="affff7"/>
            <w:rFonts w:ascii="Times New Roman" w:eastAsia="黑体"/>
            <w:szCs w:val="21"/>
          </w:rPr>
          <w:t>地震风险隐患分析和评估</w:t>
        </w:r>
      </w:hyperlink>
    </w:p>
    <w:p w14:paraId="14A5588D" w14:textId="567E00AE" w:rsidR="00BF4B04" w:rsidRPr="00EC618E" w:rsidRDefault="00BF4B04" w:rsidP="00BF4B04">
      <w:pPr>
        <w:pStyle w:val="aff4"/>
        <w:spacing w:before="156" w:after="156"/>
        <w:rPr>
          <w:rStyle w:val="affff7"/>
          <w:rFonts w:ascii="Times New Roman"/>
        </w:rPr>
      </w:pPr>
      <w:r w:rsidRPr="00EC618E">
        <w:rPr>
          <w:rStyle w:val="affff7"/>
          <w:rFonts w:ascii="Times New Roman"/>
        </w:rPr>
        <w:t>不同烈度下评估区建筑物风险隐患分析及评估</w:t>
      </w:r>
    </w:p>
    <w:p w14:paraId="6B58896C" w14:textId="6B2E16AF" w:rsidR="00BF4B04" w:rsidRPr="00EC618E" w:rsidRDefault="00D524E4" w:rsidP="00BF4B04">
      <w:pPr>
        <w:pStyle w:val="aff4"/>
        <w:spacing w:before="156" w:after="156"/>
        <w:rPr>
          <w:rStyle w:val="affff7"/>
          <w:rFonts w:ascii="Times New Roman"/>
        </w:rPr>
      </w:pPr>
      <w:bookmarkStart w:id="47" w:name="OLE_LINK2"/>
      <w:r w:rsidRPr="00EC618E">
        <w:rPr>
          <w:rStyle w:val="affff7"/>
          <w:rFonts w:ascii="Times New Roman"/>
        </w:rPr>
        <w:t>不同烈度下评估区</w:t>
      </w:r>
      <w:bookmarkEnd w:id="47"/>
      <w:r w:rsidRPr="00EC618E">
        <w:rPr>
          <w:rStyle w:val="affff7"/>
          <w:rFonts w:ascii="Times New Roman"/>
        </w:rPr>
        <w:t>地震地质灾害的危险性分析</w:t>
      </w:r>
      <w:r w:rsidR="00BF4B04" w:rsidRPr="00EC618E">
        <w:rPr>
          <w:rStyle w:val="affff7"/>
          <w:rFonts w:ascii="Times New Roman"/>
        </w:rPr>
        <w:t>及评估</w:t>
      </w:r>
    </w:p>
    <w:p w14:paraId="13B4A7F3" w14:textId="367AC3B5" w:rsidR="00BF4B04" w:rsidRPr="00EC618E" w:rsidRDefault="00BF4B04" w:rsidP="00BF4B04">
      <w:pPr>
        <w:pStyle w:val="aff4"/>
        <w:spacing w:before="156" w:after="156"/>
        <w:rPr>
          <w:rStyle w:val="affff7"/>
          <w:rFonts w:ascii="Times New Roman"/>
        </w:rPr>
      </w:pPr>
      <w:r w:rsidRPr="00EC618E">
        <w:rPr>
          <w:rStyle w:val="affff7"/>
          <w:rFonts w:ascii="Times New Roman"/>
        </w:rPr>
        <w:t>不同烈度下评估区</w:t>
      </w:r>
      <w:r w:rsidR="00D524E4" w:rsidRPr="00EC618E">
        <w:rPr>
          <w:rStyle w:val="affff7"/>
          <w:rFonts w:ascii="Times New Roman"/>
        </w:rPr>
        <w:t>震后交通风险隐患分析</w:t>
      </w:r>
      <w:r w:rsidR="00FE24E9" w:rsidRPr="00EC618E">
        <w:rPr>
          <w:rStyle w:val="affff7"/>
          <w:rFonts w:ascii="Times New Roman"/>
        </w:rPr>
        <w:t>及</w:t>
      </w:r>
      <w:r w:rsidR="00D524E4" w:rsidRPr="00EC618E">
        <w:rPr>
          <w:rStyle w:val="affff7"/>
          <w:rFonts w:ascii="Times New Roman"/>
        </w:rPr>
        <w:t>评估</w:t>
      </w:r>
    </w:p>
    <w:p w14:paraId="511BBBBA" w14:textId="1C2DAA0B" w:rsidR="00FE24E9" w:rsidRPr="00EC618E" w:rsidRDefault="00BF4B04" w:rsidP="00FE24E9">
      <w:pPr>
        <w:pStyle w:val="aff4"/>
        <w:spacing w:before="156" w:after="156"/>
        <w:rPr>
          <w:rStyle w:val="affff7"/>
          <w:rFonts w:ascii="Times New Roman"/>
        </w:rPr>
      </w:pPr>
      <w:r w:rsidRPr="00EC618E">
        <w:rPr>
          <w:rStyle w:val="affff7"/>
          <w:rFonts w:ascii="Times New Roman"/>
        </w:rPr>
        <w:t>不同烈度下</w:t>
      </w:r>
      <w:r w:rsidR="00FE24E9" w:rsidRPr="00EC618E">
        <w:rPr>
          <w:rStyle w:val="affff7"/>
          <w:rFonts w:ascii="Times New Roman" w:eastAsia="黑体"/>
          <w:szCs w:val="21"/>
        </w:rPr>
        <w:t>评估区其他</w:t>
      </w:r>
      <w:r w:rsidR="00D524E4" w:rsidRPr="00EC618E">
        <w:rPr>
          <w:rStyle w:val="affff7"/>
          <w:rFonts w:ascii="Times New Roman" w:eastAsia="黑体"/>
          <w:szCs w:val="21"/>
        </w:rPr>
        <w:t>重点风险隐患</w:t>
      </w:r>
      <w:r w:rsidR="00FE24E9" w:rsidRPr="00EC618E">
        <w:rPr>
          <w:rStyle w:val="affff7"/>
          <w:rFonts w:ascii="Times New Roman" w:eastAsia="黑体"/>
          <w:szCs w:val="21"/>
        </w:rPr>
        <w:t>分析及评估</w:t>
      </w:r>
    </w:p>
    <w:p w14:paraId="0B812BF1" w14:textId="77777777" w:rsidR="00FE24E9" w:rsidRPr="00EC618E" w:rsidRDefault="00D524E4" w:rsidP="00FE24E9">
      <w:pPr>
        <w:pStyle w:val="aff5"/>
        <w:spacing w:before="156" w:after="156"/>
        <w:rPr>
          <w:rFonts w:ascii="Times New Roman"/>
          <w:u w:val="single"/>
        </w:rPr>
      </w:pPr>
      <w:r w:rsidRPr="00EC618E">
        <w:rPr>
          <w:rFonts w:ascii="Times New Roman"/>
          <w:u w:val="single"/>
        </w:rPr>
        <w:t>重点隐患清单</w:t>
      </w:r>
    </w:p>
    <w:p w14:paraId="5862EBC9" w14:textId="392AA981" w:rsidR="00CF14A1" w:rsidRPr="00EC618E" w:rsidRDefault="00D524E4" w:rsidP="00FE24E9">
      <w:pPr>
        <w:pStyle w:val="aff5"/>
        <w:spacing w:before="156" w:after="156"/>
        <w:rPr>
          <w:rStyle w:val="affff7"/>
          <w:rFonts w:ascii="Times New Roman" w:eastAsia="黑体"/>
          <w:u w:val="single"/>
        </w:rPr>
      </w:pPr>
      <w:r w:rsidRPr="00EC618E">
        <w:rPr>
          <w:rStyle w:val="affff7"/>
          <w:rFonts w:ascii="Times New Roman"/>
        </w:rPr>
        <w:t>各烈度下重点隐患承灾体的影响范围、后果及其程度</w:t>
      </w:r>
    </w:p>
    <w:p w14:paraId="65FC6A97" w14:textId="77777777" w:rsidR="00CF14A1" w:rsidRPr="00EC618E" w:rsidRDefault="00D524E4" w:rsidP="000D43DC">
      <w:pPr>
        <w:pStyle w:val="aff3"/>
        <w:spacing w:before="156" w:after="156"/>
        <w:ind w:left="0"/>
        <w:rPr>
          <w:rStyle w:val="affff7"/>
          <w:rFonts w:ascii="Times New Roman" w:eastAsia="黑体"/>
          <w:szCs w:val="21"/>
        </w:rPr>
      </w:pPr>
      <w:r w:rsidRPr="00EC618E">
        <w:rPr>
          <w:rStyle w:val="affff7"/>
          <w:rFonts w:ascii="Times New Roman" w:eastAsia="黑体"/>
          <w:szCs w:val="21"/>
        </w:rPr>
        <w:t>第六章</w:t>
      </w:r>
      <w:r w:rsidRPr="00EC618E">
        <w:rPr>
          <w:rStyle w:val="affff7"/>
          <w:rFonts w:ascii="Times New Roman" w:eastAsia="黑体"/>
          <w:szCs w:val="21"/>
        </w:rPr>
        <w:t xml:space="preserve"> </w:t>
      </w:r>
      <w:r w:rsidRPr="00EC618E">
        <w:rPr>
          <w:rStyle w:val="affff7"/>
          <w:rFonts w:ascii="Times New Roman" w:eastAsia="黑体"/>
          <w:szCs w:val="21"/>
        </w:rPr>
        <w:t>乡镇地震风险等级评价</w:t>
      </w:r>
    </w:p>
    <w:p w14:paraId="1F920444" w14:textId="77777777" w:rsidR="00CF14A1" w:rsidRPr="00EC618E" w:rsidRDefault="00D524E4" w:rsidP="000D43DC">
      <w:pPr>
        <w:pStyle w:val="aff3"/>
        <w:spacing w:before="156" w:after="156"/>
        <w:ind w:left="0"/>
        <w:rPr>
          <w:rStyle w:val="affff7"/>
          <w:rFonts w:ascii="Times New Roman" w:eastAsia="黑体"/>
          <w:szCs w:val="21"/>
        </w:rPr>
      </w:pPr>
      <w:r w:rsidRPr="00EC618E">
        <w:rPr>
          <w:rStyle w:val="affff7"/>
          <w:rFonts w:ascii="Times New Roman" w:eastAsia="黑体"/>
          <w:szCs w:val="21"/>
        </w:rPr>
        <w:t>第七章</w:t>
      </w:r>
      <w:r w:rsidRPr="00EC618E">
        <w:rPr>
          <w:rStyle w:val="affff7"/>
          <w:rFonts w:ascii="Times New Roman" w:eastAsia="黑体"/>
          <w:szCs w:val="21"/>
        </w:rPr>
        <w:t xml:space="preserve"> </w:t>
      </w:r>
      <w:r w:rsidRPr="00EC618E">
        <w:rPr>
          <w:rStyle w:val="affff7"/>
          <w:rFonts w:ascii="Times New Roman" w:eastAsia="黑体"/>
          <w:szCs w:val="21"/>
        </w:rPr>
        <w:t>震灾风险防治和抗震救灾建议</w:t>
      </w:r>
    </w:p>
    <w:p w14:paraId="03FC7BD7" w14:textId="2D6E0862" w:rsidR="00FE24E9" w:rsidRPr="00EC618E" w:rsidRDefault="00FE24E9" w:rsidP="000D43DC">
      <w:pPr>
        <w:pStyle w:val="aff4"/>
        <w:spacing w:before="156" w:after="156"/>
        <w:rPr>
          <w:rStyle w:val="affff7"/>
          <w:rFonts w:ascii="Times New Roman"/>
        </w:rPr>
      </w:pPr>
      <w:r w:rsidRPr="00EC618E">
        <w:rPr>
          <w:rStyle w:val="affff7"/>
          <w:rFonts w:ascii="Times New Roman"/>
        </w:rPr>
        <w:t>地震应急准备薄弱环节</w:t>
      </w:r>
    </w:p>
    <w:p w14:paraId="3FBA5D46" w14:textId="63346373" w:rsidR="00CF14A1" w:rsidRPr="00EC618E" w:rsidRDefault="00FE24E9" w:rsidP="000D43DC">
      <w:pPr>
        <w:pStyle w:val="aff4"/>
        <w:spacing w:before="156" w:after="156"/>
        <w:rPr>
          <w:rStyle w:val="affff7"/>
          <w:rFonts w:ascii="Times New Roman"/>
        </w:rPr>
      </w:pPr>
      <w:r w:rsidRPr="00EC618E">
        <w:rPr>
          <w:rStyle w:val="affff7"/>
          <w:rFonts w:ascii="Times New Roman"/>
        </w:rPr>
        <w:t>震灾风险防治对策建议</w:t>
      </w:r>
    </w:p>
    <w:p w14:paraId="6B992596" w14:textId="5E5E41D9" w:rsidR="00CF14A1" w:rsidRPr="00EC618E" w:rsidRDefault="00D524E4" w:rsidP="000D43DC">
      <w:pPr>
        <w:pStyle w:val="aff4"/>
        <w:spacing w:before="156" w:after="156"/>
        <w:rPr>
          <w:rStyle w:val="affff7"/>
          <w:rFonts w:ascii="Times New Roman"/>
        </w:rPr>
      </w:pPr>
      <w:r w:rsidRPr="00EC618E">
        <w:rPr>
          <w:rStyle w:val="affff7"/>
          <w:rFonts w:ascii="Times New Roman"/>
        </w:rPr>
        <w:t>抗震救灾准备建议</w:t>
      </w:r>
    </w:p>
    <w:p w14:paraId="6D43DF8E" w14:textId="0E6FC2F1" w:rsidR="00CF14A1" w:rsidRPr="00EC618E" w:rsidRDefault="00D524E4" w:rsidP="000D43DC">
      <w:pPr>
        <w:pStyle w:val="aff4"/>
        <w:spacing w:before="156" w:after="156"/>
        <w:rPr>
          <w:rStyle w:val="affff7"/>
          <w:rFonts w:ascii="Times New Roman"/>
        </w:rPr>
      </w:pPr>
      <w:r w:rsidRPr="00EC618E">
        <w:rPr>
          <w:rStyle w:val="affff7"/>
          <w:rFonts w:ascii="Times New Roman"/>
        </w:rPr>
        <w:t>抗震救灾处置建议</w:t>
      </w:r>
    </w:p>
    <w:p w14:paraId="5FE4325C" w14:textId="77777777" w:rsidR="00CF14A1" w:rsidRPr="00EC618E" w:rsidRDefault="00D524E4" w:rsidP="000D43DC">
      <w:pPr>
        <w:pStyle w:val="aff3"/>
        <w:spacing w:before="156" w:after="156"/>
        <w:ind w:left="0"/>
        <w:rPr>
          <w:rStyle w:val="affff7"/>
          <w:rFonts w:ascii="Times New Roman" w:eastAsia="黑体"/>
          <w:szCs w:val="21"/>
        </w:rPr>
      </w:pPr>
      <w:r w:rsidRPr="00EC618E">
        <w:rPr>
          <w:rStyle w:val="affff7"/>
          <w:rFonts w:ascii="Times New Roman" w:eastAsia="黑体"/>
          <w:szCs w:val="21"/>
        </w:rPr>
        <w:t>第八章</w:t>
      </w:r>
      <w:r w:rsidRPr="00EC618E">
        <w:rPr>
          <w:rStyle w:val="affff7"/>
          <w:rFonts w:ascii="Times New Roman" w:eastAsia="黑体"/>
          <w:szCs w:val="21"/>
        </w:rPr>
        <w:t xml:space="preserve"> </w:t>
      </w:r>
      <w:r w:rsidRPr="00EC618E">
        <w:rPr>
          <w:rStyle w:val="affff7"/>
          <w:rFonts w:ascii="Times New Roman" w:eastAsia="黑体"/>
          <w:szCs w:val="21"/>
        </w:rPr>
        <w:t>防震减灾规划项目建议</w:t>
      </w:r>
    </w:p>
    <w:p w14:paraId="102CE877" w14:textId="77777777" w:rsidR="000D43DC" w:rsidRPr="00EC618E" w:rsidRDefault="00F660EF" w:rsidP="000D43DC">
      <w:pPr>
        <w:pStyle w:val="aff3"/>
        <w:spacing w:before="156" w:after="156"/>
        <w:ind w:left="0"/>
        <w:rPr>
          <w:rStyle w:val="affff7"/>
          <w:rFonts w:ascii="Times New Roman" w:eastAsia="黑体"/>
          <w:szCs w:val="21"/>
        </w:rPr>
      </w:pPr>
      <w:r w:rsidRPr="00EC618E">
        <w:rPr>
          <w:rStyle w:val="affff7"/>
          <w:rFonts w:ascii="Times New Roman" w:eastAsia="黑体"/>
          <w:szCs w:val="21"/>
        </w:rPr>
        <w:t>附件</w:t>
      </w:r>
    </w:p>
    <w:p w14:paraId="506CE34A" w14:textId="2D3257CC" w:rsidR="00CF14A1" w:rsidRPr="00EC618E" w:rsidRDefault="00F660EF" w:rsidP="000D43DC">
      <w:pPr>
        <w:pStyle w:val="aff4"/>
        <w:spacing w:before="156" w:after="156"/>
        <w:rPr>
          <w:rStyle w:val="affff7"/>
          <w:rFonts w:ascii="Times New Roman"/>
        </w:rPr>
      </w:pPr>
      <w:r w:rsidRPr="00EC618E">
        <w:rPr>
          <w:rStyle w:val="affff7"/>
          <w:rFonts w:ascii="Times New Roman"/>
        </w:rPr>
        <w:t>建筑物抗震能力评价</w:t>
      </w:r>
    </w:p>
    <w:p w14:paraId="7C586EFD" w14:textId="16EAE63D" w:rsidR="00CF14A1" w:rsidRPr="00EC618E" w:rsidRDefault="00F660EF" w:rsidP="000D43DC">
      <w:pPr>
        <w:pStyle w:val="aff4"/>
        <w:spacing w:before="156" w:after="156"/>
        <w:rPr>
          <w:rFonts w:ascii="Times New Roman"/>
          <w:sz w:val="28"/>
          <w:szCs w:val="28"/>
        </w:rPr>
      </w:pPr>
      <w:r w:rsidRPr="00EC618E">
        <w:rPr>
          <w:rStyle w:val="affff7"/>
          <w:rFonts w:ascii="Times New Roman"/>
        </w:rPr>
        <w:t>防震减灾规划项目清单</w:t>
      </w:r>
    </w:p>
    <w:p w14:paraId="77AC5D58" w14:textId="77777777" w:rsidR="00283405" w:rsidRPr="00EC618E" w:rsidRDefault="00283405">
      <w:pPr>
        <w:ind w:firstLine="420"/>
        <w:rPr>
          <w:rFonts w:ascii="Times New Roman" w:hAnsi="Times New Roman"/>
        </w:rPr>
        <w:sectPr w:rsidR="00283405" w:rsidRPr="00EC618E">
          <w:pgSz w:w="11906" w:h="16838"/>
          <w:pgMar w:top="1871" w:right="1134" w:bottom="1134" w:left="1134" w:header="1418" w:footer="1134" w:gutter="284"/>
          <w:cols w:space="425"/>
          <w:formProt w:val="0"/>
          <w:docGrid w:type="lines" w:linePitch="312"/>
        </w:sectPr>
      </w:pPr>
    </w:p>
    <w:p w14:paraId="67A6C955" w14:textId="77777777" w:rsidR="00CF14A1" w:rsidRPr="00EC618E" w:rsidRDefault="00CF14A1">
      <w:pPr>
        <w:ind w:firstLine="420"/>
        <w:rPr>
          <w:rFonts w:ascii="Times New Roman" w:hAnsi="Times New Roman"/>
        </w:rPr>
      </w:pPr>
    </w:p>
    <w:p w14:paraId="0486B19A" w14:textId="5AB948C7" w:rsidR="00CF14A1" w:rsidRPr="00EC618E" w:rsidRDefault="00D524E4">
      <w:pPr>
        <w:pStyle w:val="aff2"/>
        <w:spacing w:before="78" w:after="156"/>
        <w:rPr>
          <w:rFonts w:ascii="Times New Roman"/>
        </w:rPr>
      </w:pPr>
      <w:bookmarkStart w:id="48" w:name="_Toc186808183"/>
      <w:r w:rsidRPr="00EC618E">
        <w:rPr>
          <w:rFonts w:ascii="Times New Roman"/>
        </w:rPr>
        <w:br/>
      </w:r>
      <w:r w:rsidRPr="00EC618E">
        <w:rPr>
          <w:rFonts w:ascii="Times New Roman"/>
        </w:rPr>
        <w:t>（规范性）</w:t>
      </w:r>
      <w:r w:rsidRPr="00EC618E">
        <w:rPr>
          <w:rFonts w:ascii="Times New Roman"/>
        </w:rPr>
        <w:br/>
      </w:r>
      <w:r w:rsidR="00661D59">
        <w:rPr>
          <w:rFonts w:ascii="Times New Roman" w:hint="eastAsia"/>
        </w:rPr>
        <w:t>地震灾害</w:t>
      </w:r>
      <w:r w:rsidR="00297D6E">
        <w:rPr>
          <w:rFonts w:ascii="Times New Roman" w:hint="eastAsia"/>
        </w:rPr>
        <w:t>损失</w:t>
      </w:r>
      <w:r w:rsidRPr="00EC618E">
        <w:rPr>
          <w:rFonts w:ascii="Times New Roman"/>
        </w:rPr>
        <w:t>精细化</w:t>
      </w:r>
      <w:bookmarkStart w:id="49" w:name="OLE_LINK7"/>
      <w:bookmarkStart w:id="50" w:name="OLE_LINK8"/>
      <w:r w:rsidRPr="00EC618E">
        <w:rPr>
          <w:rFonts w:ascii="Times New Roman"/>
        </w:rPr>
        <w:t>预评估数据表</w:t>
      </w:r>
      <w:bookmarkEnd w:id="48"/>
      <w:bookmarkEnd w:id="49"/>
      <w:bookmarkEnd w:id="50"/>
    </w:p>
    <w:p w14:paraId="16F7CF7B" w14:textId="664E2BBB" w:rsidR="00DA1AA5" w:rsidRPr="00EC618E" w:rsidRDefault="00DA1AA5" w:rsidP="00AD7F72">
      <w:pPr>
        <w:pStyle w:val="aff3"/>
        <w:spacing w:before="156" w:after="156"/>
        <w:ind w:left="0"/>
        <w:rPr>
          <w:rStyle w:val="affff7"/>
          <w:rFonts w:ascii="Times New Roman" w:eastAsia="黑体"/>
          <w:szCs w:val="21"/>
        </w:rPr>
      </w:pPr>
      <w:r w:rsidRPr="00EC618E">
        <w:rPr>
          <w:rStyle w:val="affff7"/>
          <w:rFonts w:ascii="Times New Roman" w:eastAsia="黑体"/>
          <w:szCs w:val="21"/>
        </w:rPr>
        <w:t>基本概况信息表</w:t>
      </w:r>
    </w:p>
    <w:p w14:paraId="3E580DC1" w14:textId="05525C18" w:rsidR="00CF14A1" w:rsidRPr="00EC618E" w:rsidRDefault="00D524E4" w:rsidP="00DA1AA5">
      <w:pPr>
        <w:pStyle w:val="aff4"/>
        <w:spacing w:before="156" w:after="156"/>
        <w:rPr>
          <w:rStyle w:val="affff7"/>
          <w:rFonts w:ascii="Times New Roman"/>
        </w:rPr>
      </w:pPr>
      <w:bookmarkStart w:id="51" w:name="OLE_LINK9"/>
      <w:r w:rsidRPr="00EC618E">
        <w:rPr>
          <w:rStyle w:val="affff7"/>
          <w:rFonts w:ascii="Times New Roman"/>
        </w:rPr>
        <w:t>县</w:t>
      </w:r>
      <w:r w:rsidR="00342204">
        <w:rPr>
          <w:rStyle w:val="affff7"/>
          <w:rFonts w:ascii="Times New Roman" w:hint="eastAsia"/>
        </w:rPr>
        <w:t>（区）</w:t>
      </w:r>
      <w:r w:rsidRPr="00EC618E">
        <w:rPr>
          <w:rStyle w:val="affff7"/>
          <w:rFonts w:ascii="Times New Roman"/>
        </w:rPr>
        <w:t>概况信息表</w:t>
      </w:r>
      <w:bookmarkEnd w:id="51"/>
      <w:r w:rsidR="00427318" w:rsidRPr="00EC618E">
        <w:rPr>
          <w:rStyle w:val="affff7"/>
          <w:rFonts w:ascii="Times New Roman"/>
        </w:rPr>
        <w:t>（</w:t>
      </w:r>
      <w:r w:rsidR="00427318" w:rsidRPr="00EC618E">
        <w:rPr>
          <w:rFonts w:ascii="Times New Roman" w:eastAsia="宋体"/>
        </w:rPr>
        <w:t>County Overview Information Table</w:t>
      </w:r>
      <w:r w:rsidR="00427318" w:rsidRPr="00EC618E">
        <w:rPr>
          <w:rStyle w:val="affff7"/>
          <w:rFonts w:ascii="Times New Roman"/>
        </w:rPr>
        <w:t>）</w:t>
      </w:r>
    </w:p>
    <w:p w14:paraId="52298167" w14:textId="03A33E2B" w:rsidR="00CF14A1" w:rsidRPr="00EC618E" w:rsidRDefault="00D524E4">
      <w:pPr>
        <w:pStyle w:val="aff1"/>
        <w:spacing w:before="156" w:after="156"/>
        <w:ind w:left="0"/>
        <w:rPr>
          <w:rFonts w:ascii="Times New Roman"/>
        </w:rPr>
      </w:pPr>
      <w:r w:rsidRPr="00EC618E">
        <w:rPr>
          <w:rFonts w:ascii="Times New Roman"/>
        </w:rPr>
        <w:t>县</w:t>
      </w:r>
      <w:r w:rsidR="00BF7ACA">
        <w:rPr>
          <w:rFonts w:ascii="Times New Roman" w:hint="eastAsia"/>
        </w:rPr>
        <w:t>（区）</w:t>
      </w:r>
      <w:r w:rsidRPr="00EC618E">
        <w:rPr>
          <w:rFonts w:ascii="Times New Roman"/>
        </w:rPr>
        <w:t>概况信息表</w:t>
      </w:r>
      <w:r w:rsidR="008822A0" w:rsidRPr="00EC618E">
        <w:rPr>
          <w:rFonts w:ascii="Times New Roman"/>
        </w:rPr>
        <w:t>（面属性）</w:t>
      </w:r>
    </w:p>
    <w:tbl>
      <w:tblPr>
        <w:tblW w:w="8642" w:type="dxa"/>
        <w:jc w:val="center"/>
        <w:tblLook w:val="04A0" w:firstRow="1" w:lastRow="0" w:firstColumn="1" w:lastColumn="0" w:noHBand="0" w:noVBand="1"/>
      </w:tblPr>
      <w:tblGrid>
        <w:gridCol w:w="1555"/>
        <w:gridCol w:w="2126"/>
        <w:gridCol w:w="1276"/>
        <w:gridCol w:w="1134"/>
        <w:gridCol w:w="1134"/>
        <w:gridCol w:w="1417"/>
      </w:tblGrid>
      <w:tr w:rsidR="00D65A38" w:rsidRPr="00EC618E" w14:paraId="440B20DE"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327325A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bookmarkStart w:id="52" w:name="_Hlk186799951"/>
            <w:r w:rsidRPr="00EC618E">
              <w:rPr>
                <w:rFonts w:ascii="Times New Roman" w:hAnsi="Times New Roman"/>
                <w:kern w:val="0"/>
                <w:sz w:val="18"/>
                <w:szCs w:val="18"/>
                <w:lang w:bidi="ar"/>
              </w:rPr>
              <w:t>字段</w:t>
            </w:r>
          </w:p>
        </w:tc>
        <w:tc>
          <w:tcPr>
            <w:tcW w:w="2126"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067784E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276"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32317B1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134"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2F4BE28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134"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0D3EC96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1417"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3CC09B1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6B913CB1"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79F8B81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PGID</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5BC3E1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31A63D6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18DDAA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15</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4A0B054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3D633E2"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44F0727B"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2391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County_name</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57C6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区县名称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1583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26B6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E5EE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02EC7927"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4F33A1A4"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5764C40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Sswxq</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FC2491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所属危险区</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AE8C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1B41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702C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1F152"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41F040FE"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0ACCFC0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Wxqssnf</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4ED5E2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危险区所属年份</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1CE3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0075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670C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ED0F91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7ED60547"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38FA2A1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County_mj</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02E6C3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区县面积</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3FFA06A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75DDB63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5A53B3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EDEA7B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平方千米</w:t>
            </w:r>
          </w:p>
        </w:tc>
      </w:tr>
      <w:tr w:rsidR="00D65A38" w:rsidRPr="00EC618E" w14:paraId="746C2D32"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73956C2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Czmj</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662FBA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城镇面积</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5E5CBCE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6C90E6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0A3AE07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0FC0D9B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平方千米</w:t>
            </w:r>
          </w:p>
        </w:tc>
      </w:tr>
      <w:tr w:rsidR="00D65A38" w:rsidRPr="00EC618E" w14:paraId="1359E2E2"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750EC57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Ncmj</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2BA01B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农村面积</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44E12FE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0DF6DFD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2F64D2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DFA389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平方千米</w:t>
            </w:r>
          </w:p>
        </w:tc>
      </w:tr>
      <w:tr w:rsidR="00D65A38" w:rsidRPr="00EC618E" w14:paraId="5F2E22C4"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7A61AC6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County_GDP</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01FBD0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区县</w:t>
            </w:r>
            <w:r w:rsidRPr="00EC618E">
              <w:rPr>
                <w:rFonts w:ascii="Times New Roman" w:hAnsi="Times New Roman"/>
                <w:kern w:val="0"/>
                <w:sz w:val="18"/>
                <w:szCs w:val="18"/>
                <w:lang w:bidi="ar"/>
              </w:rPr>
              <w:t>GDP</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2CA314F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0767879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9C9997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611AD3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亿元</w:t>
            </w:r>
          </w:p>
        </w:tc>
      </w:tr>
      <w:tr w:rsidR="00D65A38" w:rsidRPr="00EC618E" w14:paraId="5DB72A19"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07F89D9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County_rjsr</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7C32C6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全县人均收入</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458C721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801DF6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AE466B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74503FF"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75D68880"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56D6E07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County_pop</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C6E17D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全县总人口</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7695481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7FB113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5D03ED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107084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万人</w:t>
            </w:r>
          </w:p>
        </w:tc>
      </w:tr>
      <w:tr w:rsidR="00D65A38" w:rsidRPr="00EC618E" w14:paraId="5D82B92E"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423F937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Cz_pop</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C09AEA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城镇人口</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3A7CFAE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67B2546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F5C96C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5E116CA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万人</w:t>
            </w:r>
          </w:p>
        </w:tc>
      </w:tr>
      <w:tr w:rsidR="00D65A38" w:rsidRPr="00EC618E" w14:paraId="5874F026"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7B070A7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Nc_pop</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829D25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农村人口</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5776721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7605036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9604EB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EB8F3F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万人</w:t>
            </w:r>
          </w:p>
        </w:tc>
      </w:tr>
      <w:tr w:rsidR="00D65A38" w:rsidRPr="00EC618E" w14:paraId="43216353"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192DC75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Czrk</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C44E67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常住人口</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4A49395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762AAD7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E4D20F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FF69E3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万人</w:t>
            </w:r>
          </w:p>
        </w:tc>
      </w:tr>
      <w:tr w:rsidR="00D65A38" w:rsidRPr="00EC618E" w14:paraId="09489D61"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72EC46D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County_rkmd</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D6657D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区县人口密度</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0A455DC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22B607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75200EB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9E174B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人</w:t>
            </w:r>
            <w:r w:rsidRPr="00EC618E">
              <w:rPr>
                <w:rFonts w:ascii="Times New Roman" w:hAnsi="Times New Roman"/>
                <w:kern w:val="0"/>
                <w:sz w:val="18"/>
                <w:szCs w:val="18"/>
                <w:lang w:bidi="ar"/>
              </w:rPr>
              <w:t>/</w:t>
            </w:r>
            <w:r w:rsidRPr="00EC618E">
              <w:rPr>
                <w:rFonts w:ascii="Times New Roman" w:hAnsi="Times New Roman"/>
                <w:kern w:val="0"/>
                <w:sz w:val="18"/>
                <w:szCs w:val="18"/>
                <w:lang w:bidi="ar"/>
              </w:rPr>
              <w:t>平方千米</w:t>
            </w:r>
          </w:p>
        </w:tc>
      </w:tr>
      <w:tr w:rsidR="00D65A38" w:rsidRPr="00EC618E" w14:paraId="02895317"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41CA4B7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Snetzb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8BEA53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少年儿童占比</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4D43E2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D60AFC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7144A18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70F50337"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473DC7DA"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6945417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Zqnzb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0EC6CB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中青年占比</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291358B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663FFD3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FE2D7F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7C82F6AA"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1E7D941F"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2828C5D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Lnzb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F3ACC8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老年占比</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4DC547C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460B83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D875AD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CB59E10"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04CFA6FE"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52A8279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Fwzmj</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8041D9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房屋总面积</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70EFA06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3E9E0B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E5DCC9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5F7E214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平方米</w:t>
            </w:r>
          </w:p>
        </w:tc>
      </w:tr>
      <w:tr w:rsidR="00D65A38" w:rsidRPr="00EC618E" w14:paraId="1D0D1D2D"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2D461DF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Kzsfsp</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5F84F5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抗震设防水平</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5208A8C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140A56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18162D9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5DFFD82"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5F184AC2"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1B24FCA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Ggfwmj</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4FC3F3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公共房屋面积</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0C1230E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0EB7EA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5670AA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D11CDFD"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0C493A17"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41F8EB6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Syfwmj</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56B18E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商用房屋面积</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78A7D50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9A519D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DDDC10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F41D9B1"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2A0311A8"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70462F3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Zzfwmj</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F8E26E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住宅房屋面积</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B7812C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6874935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B44410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4805328"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2A74022E"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52C911A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Xjfwmj</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6B61EC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新建房屋面积</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3C7E1E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76334A4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8B5E92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5BD4E5C"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6028AEC0"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3F84619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Cqfwmj</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4A1F27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拆迁改造面积</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63DFBA0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18F0E04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6BDA05E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621222C"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035DE8FD"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13C4E18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Kzajfwzmj</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30BDEF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抗震安居房屋总面积</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7975800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BBE2FC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A3C4AA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6089C38"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096E157F"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44BFE0D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Zhjgzb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020808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砖混结构占比</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49EF834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048BF22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07D6180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B64145D"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0E0A94F8"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5F3B573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Ghjgzb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28DCE0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钢混结构占比</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525650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6A1241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7EF19A4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15B9A563"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59C23674"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4701A4F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Zmjgzb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52189E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砖木结构占比</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2B3CF9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172F8C9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1630D08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9BB83F5"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5219D221"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0AAFE1E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Tmjgzb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87AF62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土木结构占比</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4041DA5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962CAF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1E126EB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42ECA75"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40E8BA7A"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439F1DD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Smjgzb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A48C9D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土石结构占比</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657476A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FF7CE7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20B7714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880D143"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230BBC5A"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3B46AA9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Mjgzb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10A6B1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木结构占比</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27BC541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7EF1AE7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18BE33F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53DB6703"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39459065"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14458F8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lastRenderedPageBreak/>
              <w:t>Gjgzb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B9F144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钢结构占比</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30DA3F3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FB7DCC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0B9D6FD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1D7A79A"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45701582"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3CC1372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Qtjgzb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B6E93E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其他结构占比</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3C2E28D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51E0B07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33DEBD9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031B3294"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313FD9C1" w14:textId="77777777" w:rsidTr="00041B0D">
        <w:trPr>
          <w:trHeight w:val="317"/>
          <w:jc w:val="center"/>
        </w:trPr>
        <w:tc>
          <w:tcPr>
            <w:tcW w:w="1555" w:type="dxa"/>
            <w:tcBorders>
              <w:top w:val="single" w:sz="4" w:space="0" w:color="000000"/>
              <w:left w:val="single" w:sz="4" w:space="0" w:color="000000"/>
              <w:bottom w:val="single" w:sz="4" w:space="0" w:color="000000"/>
              <w:right w:val="single" w:sz="4" w:space="0" w:color="000000"/>
            </w:tcBorders>
            <w:noWrap/>
            <w:vAlign w:val="center"/>
          </w:tcPr>
          <w:p w14:paraId="77F5E97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Qtjglx</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00AE89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其他结构类型</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2D8947F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069A8C2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134" w:type="dxa"/>
            <w:tcBorders>
              <w:top w:val="single" w:sz="4" w:space="0" w:color="000000"/>
              <w:left w:val="single" w:sz="4" w:space="0" w:color="000000"/>
              <w:bottom w:val="single" w:sz="4" w:space="0" w:color="000000"/>
              <w:right w:val="single" w:sz="4" w:space="0" w:color="000000"/>
            </w:tcBorders>
            <w:noWrap/>
            <w:vAlign w:val="center"/>
          </w:tcPr>
          <w:p w14:paraId="72004BB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1065ECF3"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bookmarkEnd w:id="52"/>
    </w:tbl>
    <w:p w14:paraId="33059505" w14:textId="77777777" w:rsidR="000B1F8D" w:rsidRPr="00EC618E" w:rsidRDefault="000B1F8D" w:rsidP="000B1F8D">
      <w:pPr>
        <w:pStyle w:val="afffff2"/>
        <w:ind w:firstLineChars="0" w:firstLine="0"/>
        <w:rPr>
          <w:rFonts w:ascii="Times New Roman"/>
        </w:rPr>
      </w:pPr>
    </w:p>
    <w:p w14:paraId="7D78BE2E" w14:textId="093AA797" w:rsidR="00CF14A1" w:rsidRPr="00EC618E" w:rsidRDefault="00D524E4" w:rsidP="00DA1AA5">
      <w:pPr>
        <w:pStyle w:val="aff4"/>
        <w:spacing w:before="156" w:after="156"/>
        <w:rPr>
          <w:rStyle w:val="affff7"/>
          <w:rFonts w:ascii="Times New Roman"/>
        </w:rPr>
      </w:pPr>
      <w:r w:rsidRPr="00EC618E">
        <w:rPr>
          <w:rStyle w:val="affff7"/>
          <w:rFonts w:ascii="Times New Roman"/>
        </w:rPr>
        <w:t>乡镇概况信息表（</w:t>
      </w:r>
      <w:r w:rsidRPr="00EC618E">
        <w:rPr>
          <w:rStyle w:val="affff7"/>
          <w:rFonts w:ascii="Times New Roman"/>
        </w:rPr>
        <w:t>Township_Description</w:t>
      </w:r>
      <w:r w:rsidRPr="00EC618E">
        <w:rPr>
          <w:rStyle w:val="affff7"/>
          <w:rFonts w:ascii="Times New Roman"/>
        </w:rPr>
        <w:t>）</w:t>
      </w:r>
    </w:p>
    <w:p w14:paraId="1C24E73F" w14:textId="21D9F66F" w:rsidR="00CF14A1" w:rsidRPr="00EC618E" w:rsidRDefault="00D524E4">
      <w:pPr>
        <w:pStyle w:val="aff1"/>
        <w:spacing w:before="156" w:after="156"/>
        <w:ind w:left="0"/>
        <w:rPr>
          <w:rFonts w:ascii="Times New Roman"/>
        </w:rPr>
      </w:pPr>
      <w:r w:rsidRPr="00EC618E">
        <w:rPr>
          <w:rFonts w:ascii="Times New Roman"/>
        </w:rPr>
        <w:t>乡镇概况信息表</w:t>
      </w:r>
      <w:r w:rsidR="008822A0" w:rsidRPr="00EC618E">
        <w:rPr>
          <w:rFonts w:ascii="Times New Roman"/>
        </w:rPr>
        <w:t>（面属性）</w:t>
      </w:r>
    </w:p>
    <w:tbl>
      <w:tblPr>
        <w:tblW w:w="8688" w:type="dxa"/>
        <w:jc w:val="center"/>
        <w:tblLook w:val="04A0" w:firstRow="1" w:lastRow="0" w:firstColumn="1" w:lastColumn="0" w:noHBand="0" w:noVBand="1"/>
      </w:tblPr>
      <w:tblGrid>
        <w:gridCol w:w="1271"/>
        <w:gridCol w:w="2126"/>
        <w:gridCol w:w="1418"/>
        <w:gridCol w:w="1276"/>
        <w:gridCol w:w="1417"/>
        <w:gridCol w:w="1180"/>
      </w:tblGrid>
      <w:tr w:rsidR="00D65A38" w:rsidRPr="00EC618E" w14:paraId="3A4B241B"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54839F8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bookmarkStart w:id="53" w:name="_Hlk185018753"/>
            <w:r w:rsidRPr="00EC618E">
              <w:rPr>
                <w:rFonts w:ascii="Times New Roman" w:hAnsi="Times New Roman"/>
                <w:kern w:val="0"/>
                <w:sz w:val="18"/>
                <w:szCs w:val="18"/>
                <w:lang w:bidi="ar"/>
              </w:rPr>
              <w:t>字段</w:t>
            </w:r>
          </w:p>
        </w:tc>
        <w:tc>
          <w:tcPr>
            <w:tcW w:w="2126"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588C6D1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418"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1E40E94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276"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3B4273A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417"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7F5AC6B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1180"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58867BE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74664E22"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4F09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PGID</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7E56A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E118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2C32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6877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11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7AC35"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584F32E8"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0693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Town_name</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61F87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乡镇名称</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4D22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E15F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DF78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64ACE80D"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24D38DD1"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7160D59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Ssx</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AEF87A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所属县</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423404A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60A4807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1E06B3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397DA945"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1BF6DD7C"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62F444E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Xzcsl</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004DBD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行政村数量</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6572933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77872D4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17DFE2E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03101B60"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762C1323"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689BACF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Cmxzsl</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746BB0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村民小组数量</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2F81995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9E569D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111B1E6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586A0419"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0405644B"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13E720A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Rjsr</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4DD432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人均收入</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5766BCE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B6A0CE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E7D3CE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35972F7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元</w:t>
            </w:r>
          </w:p>
        </w:tc>
      </w:tr>
      <w:tr w:rsidR="00D65A38" w:rsidRPr="00EC618E" w14:paraId="5CC91166"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5DE5463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Zyjjly</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3FC3BC4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主要经济来源</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531B5CF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5BC95F4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5758AC1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7FCFAA66"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3A019BAB"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28AD6A1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Town_pop</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FCCE89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总人口</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13041E6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200F5A0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07FE1EC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3AF09143"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1970D96B"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6ABDD14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Cz_pop</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F1268B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城镇人口</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5046DDE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49BB1EE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A9DBB7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002EAB5E"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4DFA3481"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19518E0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Nc_pop</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8C3690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农村人口</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2BA25CC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0ECDA1F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01CB8DF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79124BFD"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5422EBB8"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12BD128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Czrk</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A7D955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常住人口</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3ED64C6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3E3E98C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027830C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57F459B9"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5E91DD14"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5AB9D6B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Wcwgrs</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66E573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外出务工人数</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72157A3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3CFDFBD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76B2ACE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3F9F5522"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41A7E047"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1CDB3F6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Xxsl</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21C24E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学校数量</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2CC0FE5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02E97D6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527CF50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1ED08C6C"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5CFB99E2"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6053E3D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Xsrs</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D58F6C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学生人数</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29007FF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33B209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5E5E419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6106CD37"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21AC9854"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3B4B6A5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Jsrs</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73A588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教师人数</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7463083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63FD3C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9ACDF1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67F79F71"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76A0B5CE"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755CA60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Snetzb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E5A60B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少年儿童占比</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6C3E18C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2549C70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1A65936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45D4251D"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46DEC941"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0E6B8BB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Zqnzb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4EDC745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中青年占比</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7A687E5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5C444D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2591FFF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6D14827C"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630ECB12"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6BDBA65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Lnzb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4894EB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老年占比</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029EA1A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AAD046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7A8D95E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24BC3375"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636E94B0"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49915AE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Fwzmj</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8589F2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房屋总面积</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2ADDF86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208F567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35F5054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13D81371"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345E144D"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244B1E7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Zhjgzb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70DBD49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砖混结构占比</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3C77117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3EE540F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7BFA3BE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49D96755"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33635E2C"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183DA17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Ghjgzb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F67533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钢混结构占比</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09F0B67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7295616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7C77D2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6B18D9AB"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130B3170"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06208AF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Zmjgzb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97EE19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砖木结构占比</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03A0635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3B1027D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75D5737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18BC8370"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187FA64A"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2F744FA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Tmjgzb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1C21B6A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土木结构占比</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5469FD5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0128BB1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129D211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310B45C0"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30D02D6D"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741B244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Smjgzb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04CCE7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土石结构占比</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2D9992B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779DFDA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03199A1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0839E9EF"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12231877"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3D6B708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Mjgzb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5DC8AFA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木结构占比</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7706F86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6174486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5099DA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1CF22FDE"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0825336C"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676E454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Gjgzb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0C64898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钢结构占比</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07FD375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840038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AD346F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4656B9DD"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4F0E7E92"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16326B7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Qtjgzb</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275059D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其他结构占比</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50926E4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C9CB0D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2382FC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008D7D59"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2E695A5F" w14:textId="77777777" w:rsidTr="00041B0D">
        <w:trPr>
          <w:trHeight w:val="317"/>
          <w:jc w:val="center"/>
        </w:trPr>
        <w:tc>
          <w:tcPr>
            <w:tcW w:w="1271" w:type="dxa"/>
            <w:tcBorders>
              <w:top w:val="single" w:sz="4" w:space="0" w:color="000000"/>
              <w:left w:val="single" w:sz="4" w:space="0" w:color="000000"/>
              <w:bottom w:val="single" w:sz="4" w:space="0" w:color="000000"/>
              <w:right w:val="single" w:sz="4" w:space="0" w:color="000000"/>
            </w:tcBorders>
            <w:noWrap/>
            <w:vAlign w:val="center"/>
          </w:tcPr>
          <w:p w14:paraId="7A1A8C9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Qtjglx</w:t>
            </w:r>
          </w:p>
        </w:tc>
        <w:tc>
          <w:tcPr>
            <w:tcW w:w="2126" w:type="dxa"/>
            <w:tcBorders>
              <w:top w:val="single" w:sz="4" w:space="0" w:color="000000"/>
              <w:left w:val="single" w:sz="4" w:space="0" w:color="000000"/>
              <w:bottom w:val="single" w:sz="4" w:space="0" w:color="000000"/>
              <w:right w:val="single" w:sz="4" w:space="0" w:color="000000"/>
            </w:tcBorders>
            <w:noWrap/>
            <w:vAlign w:val="center"/>
          </w:tcPr>
          <w:p w14:paraId="678F80B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其他结构类型</w:t>
            </w:r>
          </w:p>
        </w:tc>
        <w:tc>
          <w:tcPr>
            <w:tcW w:w="1418" w:type="dxa"/>
            <w:tcBorders>
              <w:top w:val="single" w:sz="4" w:space="0" w:color="000000"/>
              <w:left w:val="single" w:sz="4" w:space="0" w:color="000000"/>
              <w:bottom w:val="single" w:sz="4" w:space="0" w:color="000000"/>
              <w:right w:val="single" w:sz="4" w:space="0" w:color="000000"/>
            </w:tcBorders>
            <w:noWrap/>
            <w:vAlign w:val="center"/>
          </w:tcPr>
          <w:p w14:paraId="07492DC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276" w:type="dxa"/>
            <w:tcBorders>
              <w:top w:val="single" w:sz="4" w:space="0" w:color="000000"/>
              <w:left w:val="single" w:sz="4" w:space="0" w:color="000000"/>
              <w:bottom w:val="single" w:sz="4" w:space="0" w:color="000000"/>
              <w:right w:val="single" w:sz="4" w:space="0" w:color="000000"/>
            </w:tcBorders>
            <w:noWrap/>
            <w:vAlign w:val="center"/>
          </w:tcPr>
          <w:p w14:paraId="1D6D90C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0F57A3D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180" w:type="dxa"/>
            <w:tcBorders>
              <w:top w:val="single" w:sz="4" w:space="0" w:color="000000"/>
              <w:left w:val="single" w:sz="4" w:space="0" w:color="000000"/>
              <w:bottom w:val="single" w:sz="4" w:space="0" w:color="000000"/>
              <w:right w:val="single" w:sz="4" w:space="0" w:color="000000"/>
            </w:tcBorders>
            <w:noWrap/>
            <w:vAlign w:val="center"/>
          </w:tcPr>
          <w:p w14:paraId="30364E5F"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bookmarkEnd w:id="53"/>
    </w:tbl>
    <w:p w14:paraId="74AB39A3" w14:textId="77777777" w:rsidR="000B1F8D" w:rsidRPr="00EC618E" w:rsidRDefault="000B1F8D" w:rsidP="000B1F8D">
      <w:pPr>
        <w:pStyle w:val="afffff2"/>
        <w:ind w:firstLine="420"/>
        <w:rPr>
          <w:rFonts w:ascii="Times New Roman"/>
        </w:rPr>
      </w:pPr>
    </w:p>
    <w:p w14:paraId="7BD51FAD" w14:textId="2BF16F85" w:rsidR="00CF14A1" w:rsidRPr="00EC618E" w:rsidRDefault="00D524E4" w:rsidP="00DA1AA5">
      <w:pPr>
        <w:pStyle w:val="aff4"/>
        <w:spacing w:before="156" w:after="156"/>
        <w:rPr>
          <w:rStyle w:val="affff7"/>
          <w:rFonts w:ascii="Times New Roman"/>
        </w:rPr>
      </w:pPr>
      <w:r w:rsidRPr="00EC618E">
        <w:rPr>
          <w:rStyle w:val="affff7"/>
          <w:rFonts w:ascii="Times New Roman"/>
        </w:rPr>
        <w:t>行政村概况信息表（</w:t>
      </w:r>
      <w:r w:rsidRPr="00EC618E">
        <w:rPr>
          <w:rStyle w:val="affff7"/>
          <w:rFonts w:ascii="Times New Roman"/>
        </w:rPr>
        <w:t>Village_Description</w:t>
      </w:r>
      <w:r w:rsidRPr="00EC618E">
        <w:rPr>
          <w:rStyle w:val="affff7"/>
          <w:rFonts w:ascii="Times New Roman"/>
        </w:rPr>
        <w:t>）</w:t>
      </w:r>
    </w:p>
    <w:p w14:paraId="3A2D37FE" w14:textId="37B41DCB" w:rsidR="00CF14A1" w:rsidRPr="00EC618E" w:rsidRDefault="00D524E4">
      <w:pPr>
        <w:pStyle w:val="aff1"/>
        <w:spacing w:before="156" w:after="156"/>
        <w:ind w:left="0"/>
        <w:rPr>
          <w:rFonts w:ascii="Times New Roman"/>
        </w:rPr>
      </w:pPr>
      <w:r w:rsidRPr="00EC618E">
        <w:rPr>
          <w:rFonts w:ascii="Times New Roman"/>
        </w:rPr>
        <w:t>行政村概况信息表</w:t>
      </w:r>
      <w:r w:rsidR="008822A0" w:rsidRPr="00EC618E">
        <w:rPr>
          <w:rFonts w:ascii="Times New Roman"/>
        </w:rPr>
        <w:t>（点属性）</w:t>
      </w:r>
    </w:p>
    <w:tbl>
      <w:tblPr>
        <w:tblW w:w="8788" w:type="dxa"/>
        <w:jc w:val="center"/>
        <w:tblLook w:val="04A0" w:firstRow="1" w:lastRow="0" w:firstColumn="1" w:lastColumn="0" w:noHBand="0" w:noVBand="1"/>
      </w:tblPr>
      <w:tblGrid>
        <w:gridCol w:w="1463"/>
        <w:gridCol w:w="1864"/>
        <w:gridCol w:w="1097"/>
        <w:gridCol w:w="1306"/>
        <w:gridCol w:w="2003"/>
        <w:gridCol w:w="1076"/>
      </w:tblGrid>
      <w:tr w:rsidR="00D65A38" w:rsidRPr="00EC618E" w14:paraId="2337D999" w14:textId="77777777" w:rsidTr="00041B0D">
        <w:trPr>
          <w:trHeight w:val="315"/>
          <w:jc w:val="center"/>
        </w:trPr>
        <w:tc>
          <w:tcPr>
            <w:tcW w:w="1463"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046CF53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bookmarkStart w:id="54" w:name="_Hlk185018779"/>
            <w:r w:rsidRPr="00EC618E">
              <w:rPr>
                <w:rFonts w:ascii="Times New Roman" w:hAnsi="Times New Roman"/>
                <w:kern w:val="0"/>
                <w:sz w:val="18"/>
                <w:szCs w:val="18"/>
                <w:lang w:bidi="ar"/>
              </w:rPr>
              <w:lastRenderedPageBreak/>
              <w:t>字段</w:t>
            </w:r>
          </w:p>
        </w:tc>
        <w:tc>
          <w:tcPr>
            <w:tcW w:w="1864"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63091C1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中文含义</w:t>
            </w:r>
          </w:p>
        </w:tc>
        <w:tc>
          <w:tcPr>
            <w:tcW w:w="1076"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6F86C27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字段类型</w:t>
            </w:r>
          </w:p>
        </w:tc>
        <w:tc>
          <w:tcPr>
            <w:tcW w:w="1306"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1FE0417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字段长度</w:t>
            </w:r>
          </w:p>
        </w:tc>
        <w:tc>
          <w:tcPr>
            <w:tcW w:w="2003"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793BC55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是否必填</w:t>
            </w:r>
          </w:p>
        </w:tc>
        <w:tc>
          <w:tcPr>
            <w:tcW w:w="1076" w:type="dxa"/>
            <w:tcBorders>
              <w:top w:val="single" w:sz="4" w:space="0" w:color="000000"/>
              <w:left w:val="single" w:sz="4" w:space="0" w:color="000000"/>
              <w:bottom w:val="single" w:sz="4" w:space="0" w:color="000000"/>
              <w:right w:val="single" w:sz="4" w:space="0" w:color="000000"/>
            </w:tcBorders>
            <w:shd w:val="clear" w:color="auto" w:fill="F2F2F2"/>
            <w:noWrap/>
            <w:vAlign w:val="center"/>
          </w:tcPr>
          <w:p w14:paraId="050EC8B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备注</w:t>
            </w:r>
          </w:p>
        </w:tc>
      </w:tr>
      <w:tr w:rsidR="00D65A38" w:rsidRPr="00EC618E" w14:paraId="28420AAE" w14:textId="77777777" w:rsidTr="00041B0D">
        <w:trPr>
          <w:trHeight w:val="315"/>
          <w:jc w:val="center"/>
        </w:trPr>
        <w:tc>
          <w:tcPr>
            <w:tcW w:w="1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A37B6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PGID</w:t>
            </w:r>
          </w:p>
        </w:tc>
        <w:tc>
          <w:tcPr>
            <w:tcW w:w="18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C105F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DAFE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3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1804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15</w:t>
            </w:r>
          </w:p>
        </w:tc>
        <w:tc>
          <w:tcPr>
            <w:tcW w:w="2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3752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1D340"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4B55570F"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0732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C_name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F678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行政村名称</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297C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4A36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E5E0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4AB6D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08F5CE03"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3F9A51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Ssxz</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B3EC6C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所属乡镇</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725DC52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61F7E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6F7D4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26075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357765FC"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8ECFE5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Ssx</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E7153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所属县</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3A26D51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EC9F74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52108E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60891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63A35BBA"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090447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Jh_longitude</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9A08EB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经度</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1F8F960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306" w:type="dxa"/>
            <w:tcBorders>
              <w:top w:val="single" w:sz="4" w:space="0" w:color="000000"/>
              <w:left w:val="single" w:sz="4" w:space="0" w:color="000000"/>
              <w:bottom w:val="single" w:sz="4" w:space="0" w:color="000000"/>
              <w:right w:val="single" w:sz="4" w:space="0" w:color="000000"/>
            </w:tcBorders>
            <w:noWrap/>
            <w:vAlign w:val="center"/>
          </w:tcPr>
          <w:p w14:paraId="627BC0D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A1F5B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05B24E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7F3B869B" w14:textId="77777777" w:rsidTr="00041B0D">
        <w:trPr>
          <w:trHeight w:val="256"/>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D02D60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Jh_latitude</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DA5E4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纬度</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145FB46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306" w:type="dxa"/>
            <w:tcBorders>
              <w:top w:val="single" w:sz="4" w:space="0" w:color="000000"/>
              <w:left w:val="single" w:sz="4" w:space="0" w:color="000000"/>
              <w:bottom w:val="single" w:sz="4" w:space="0" w:color="000000"/>
              <w:right w:val="single" w:sz="4" w:space="0" w:color="000000"/>
            </w:tcBorders>
            <w:noWrap/>
            <w:vAlign w:val="center"/>
          </w:tcPr>
          <w:p w14:paraId="3699328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10,3</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35489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D2E2B2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23CE768A"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9A7F50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Zhs</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B6FC5D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总户数</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7A04A63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6943C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5AF5C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929E4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1B3765F1" w14:textId="77777777" w:rsidTr="00041B0D">
        <w:trPr>
          <w:trHeight w:val="33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2A64BD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Town_pop</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B7A04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总人口</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1F8C168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496AB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78F2DB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D93E4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02E8B2CF" w14:textId="77777777" w:rsidTr="00041B0D">
        <w:trPr>
          <w:trHeight w:val="330"/>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74E85D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Czrk</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71B19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常住人口</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56B7E7C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844381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282F3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CA8CDB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30BAA542"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420740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Wcwgrs</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113A8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外出务工人数</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1BFECD5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918785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CCA2F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952BB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22FB1215"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3629B0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Rjsr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E27BB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人均收入</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23B1E8D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B3E383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CFFE4C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FF8B31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元</w:t>
            </w:r>
          </w:p>
        </w:tc>
      </w:tr>
      <w:tr w:rsidR="00D65A38" w:rsidRPr="00EC618E" w14:paraId="16075034"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14F1873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Zyjjly</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0DD562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主要经济来源</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163EAB6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4144D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BFB949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D8081F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705878D1"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19CA27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Snetzb</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110DB2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少年儿童占比</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5EB4956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0D369C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8DD25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CAD4F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423C69E2"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D1FE48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Zqnzb</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8E2F5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中青年占比</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38BBB7F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8E170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16A1F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50579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2A3D0256"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2B6E7E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Lnzb</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EA885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老年占比</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097D572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88491E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0DE7A5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07A47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538685B1"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18F569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Dlhj</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F8AA6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周边地理环境</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48AF08D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DF20A9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8E67A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72B4F1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710DD810"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AC3AAD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Fwsl</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F7E0E9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房屋数量</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5203775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05805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0199DF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1CDD91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7C60955E"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B26CB0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Mhfwpjmj</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48D1F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每户房屋平均面积</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36ACEB6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2D0422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86F40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4BFE1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2418596F"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04F3A8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Zyjzcl</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84040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主要建筑材料</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559AB3D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F132C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2355AE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是</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3EC1CC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470398A5"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52BB3B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Fwpjjzcb</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9A5CC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房屋平均建造成本</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24E539D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8E801B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50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79757F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否</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416BAA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788AE451"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7003D51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Zhjgzb</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11F94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砖混结构占比</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72957F7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490F6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9E04AA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否</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C9D45C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321BB8F6"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365EF6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Ghjgzb</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89D7B7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钢混结构占比</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4C96372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9CFCD5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40505C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否</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BA88B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6D19834F"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C937F2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Zmjgzb</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82919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砖木结构占比</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391899E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FD4645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21962E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否</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2F2F12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7BB5A568"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6CF658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Tmjgzb</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D76172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土木结构占比</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1662EE5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C5F2C4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A33102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否</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3FFE9B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58A1D475"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297932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Smjgzb</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BF3EE5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土石结构占比</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280B76E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ADD004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B5F9CB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否</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E0CB5A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74ACDEC7"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36071F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Mjgzb</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6009B9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木结构占比</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505DFD0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0C08AB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597AAB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否</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7DD6F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256E2951"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26EB6DB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Gjgzb</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0DC848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钢结构占比</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16D43B3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6F01AC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43FF27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否</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444FB6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4404E251"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E33BC0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Qtjgzb</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71C21E5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其他结构占比</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3F12740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1F9FF9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ECF35E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否</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E537D9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6F5A8225" w14:textId="77777777" w:rsidTr="00041B0D">
        <w:trPr>
          <w:trHeight w:val="315"/>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A6B119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Qtjglx</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488DE73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其他结构类型</w:t>
            </w:r>
          </w:p>
        </w:tc>
        <w:tc>
          <w:tcPr>
            <w:tcW w:w="1076" w:type="dxa"/>
            <w:tcBorders>
              <w:top w:val="single" w:sz="4" w:space="0" w:color="000000"/>
              <w:left w:val="single" w:sz="4" w:space="0" w:color="000000"/>
              <w:bottom w:val="single" w:sz="4" w:space="0" w:color="000000"/>
              <w:right w:val="single" w:sz="4" w:space="0" w:color="000000"/>
            </w:tcBorders>
            <w:noWrap/>
            <w:vAlign w:val="center"/>
          </w:tcPr>
          <w:p w14:paraId="06EB959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6D6008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2ADEB92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否</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3D72921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bookmarkEnd w:id="54"/>
    </w:tbl>
    <w:p w14:paraId="52B5EA1C" w14:textId="77777777" w:rsidR="000B1F8D" w:rsidRPr="00EC618E" w:rsidRDefault="000B1F8D" w:rsidP="000B1F8D">
      <w:pPr>
        <w:pStyle w:val="afffff2"/>
        <w:ind w:firstLine="420"/>
        <w:rPr>
          <w:rFonts w:ascii="Times New Roman"/>
        </w:rPr>
      </w:pPr>
    </w:p>
    <w:p w14:paraId="5A15A164" w14:textId="4396256B" w:rsidR="00CF14A1" w:rsidRPr="00EC618E" w:rsidRDefault="00D524E4" w:rsidP="00DA1AA5">
      <w:pPr>
        <w:pStyle w:val="aff4"/>
        <w:spacing w:before="156" w:after="156"/>
        <w:rPr>
          <w:rStyle w:val="affff7"/>
          <w:rFonts w:ascii="Times New Roman" w:eastAsia="黑体"/>
        </w:rPr>
      </w:pPr>
      <w:r w:rsidRPr="00EC618E">
        <w:rPr>
          <w:rStyle w:val="affff7"/>
          <w:rFonts w:ascii="Times New Roman" w:eastAsia="黑体"/>
        </w:rPr>
        <w:t>县</w:t>
      </w:r>
      <w:r w:rsidR="00BF7ACA">
        <w:rPr>
          <w:rStyle w:val="affff7"/>
          <w:rFonts w:ascii="Times New Roman" w:eastAsia="黑体" w:hint="eastAsia"/>
        </w:rPr>
        <w:t>（区）</w:t>
      </w:r>
      <w:r w:rsidRPr="00EC618E">
        <w:rPr>
          <w:rStyle w:val="affff7"/>
          <w:rFonts w:ascii="Times New Roman" w:eastAsia="黑体"/>
        </w:rPr>
        <w:t>医院信息表（</w:t>
      </w:r>
      <w:r w:rsidRPr="00EC618E">
        <w:rPr>
          <w:rStyle w:val="affff7"/>
          <w:rFonts w:ascii="Times New Roman" w:eastAsia="黑体"/>
        </w:rPr>
        <w:t>Hospital_Description</w:t>
      </w:r>
      <w:r w:rsidRPr="00EC618E">
        <w:rPr>
          <w:rStyle w:val="affff7"/>
          <w:rFonts w:ascii="Times New Roman" w:eastAsia="黑体"/>
        </w:rPr>
        <w:t>）</w:t>
      </w:r>
    </w:p>
    <w:p w14:paraId="0ADD5E7C" w14:textId="0FAE2DEC" w:rsidR="00CF14A1" w:rsidRPr="00EC618E" w:rsidRDefault="00D524E4">
      <w:pPr>
        <w:pStyle w:val="aff1"/>
        <w:spacing w:before="156" w:after="156"/>
        <w:ind w:left="0"/>
        <w:rPr>
          <w:rFonts w:ascii="Times New Roman"/>
        </w:rPr>
      </w:pPr>
      <w:r w:rsidRPr="00EC618E">
        <w:rPr>
          <w:rFonts w:ascii="Times New Roman"/>
        </w:rPr>
        <w:t>县</w:t>
      </w:r>
      <w:r w:rsidR="00BF7ACA">
        <w:rPr>
          <w:rFonts w:ascii="Times New Roman" w:hint="eastAsia"/>
        </w:rPr>
        <w:t>（区）</w:t>
      </w:r>
      <w:r w:rsidRPr="00EC618E">
        <w:rPr>
          <w:rFonts w:ascii="Times New Roman"/>
        </w:rPr>
        <w:t>医院信息表</w:t>
      </w:r>
      <w:r w:rsidR="008822A0" w:rsidRPr="00EC618E">
        <w:rPr>
          <w:rFonts w:ascii="Times New Roman"/>
        </w:rPr>
        <w:t>（点属性）</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701"/>
        <w:gridCol w:w="1134"/>
        <w:gridCol w:w="1134"/>
        <w:gridCol w:w="1134"/>
        <w:gridCol w:w="2977"/>
      </w:tblGrid>
      <w:tr w:rsidR="00D65A38" w:rsidRPr="00EC618E" w14:paraId="6F14ABA0" w14:textId="77777777" w:rsidTr="00041B0D">
        <w:trPr>
          <w:trHeight w:val="318"/>
          <w:jc w:val="center"/>
        </w:trPr>
        <w:tc>
          <w:tcPr>
            <w:tcW w:w="1266" w:type="dxa"/>
            <w:shd w:val="clear" w:color="auto" w:fill="D9D9D9"/>
            <w:vAlign w:val="center"/>
          </w:tcPr>
          <w:p w14:paraId="6CF96BD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bookmarkStart w:id="55" w:name="_Hlk186800046"/>
            <w:r w:rsidRPr="00EC618E">
              <w:rPr>
                <w:rFonts w:ascii="Times New Roman" w:hAnsi="Times New Roman"/>
                <w:kern w:val="0"/>
                <w:sz w:val="18"/>
                <w:szCs w:val="18"/>
                <w:lang w:bidi="ar"/>
              </w:rPr>
              <w:t>字段</w:t>
            </w:r>
          </w:p>
        </w:tc>
        <w:tc>
          <w:tcPr>
            <w:tcW w:w="1701" w:type="dxa"/>
            <w:shd w:val="clear" w:color="auto" w:fill="D9D9D9"/>
            <w:vAlign w:val="center"/>
          </w:tcPr>
          <w:p w14:paraId="37AC3B8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134" w:type="dxa"/>
            <w:shd w:val="clear" w:color="auto" w:fill="D9D9D9"/>
            <w:vAlign w:val="center"/>
          </w:tcPr>
          <w:p w14:paraId="65748B1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134" w:type="dxa"/>
            <w:shd w:val="clear" w:color="auto" w:fill="D9D9D9"/>
            <w:vAlign w:val="center"/>
          </w:tcPr>
          <w:p w14:paraId="43083A5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134" w:type="dxa"/>
            <w:shd w:val="clear" w:color="auto" w:fill="D9D9D9"/>
            <w:vAlign w:val="center"/>
          </w:tcPr>
          <w:p w14:paraId="2DB3A8D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2977" w:type="dxa"/>
            <w:shd w:val="clear" w:color="auto" w:fill="D9D9D9"/>
            <w:vAlign w:val="center"/>
          </w:tcPr>
          <w:p w14:paraId="6060727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29E48D49" w14:textId="77777777" w:rsidTr="00041B0D">
        <w:trPr>
          <w:trHeight w:val="318"/>
          <w:jc w:val="center"/>
        </w:trPr>
        <w:tc>
          <w:tcPr>
            <w:tcW w:w="1266" w:type="dxa"/>
            <w:shd w:val="clear" w:color="auto" w:fill="auto"/>
            <w:vAlign w:val="center"/>
          </w:tcPr>
          <w:p w14:paraId="07091C4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PGID</w:t>
            </w:r>
          </w:p>
        </w:tc>
        <w:tc>
          <w:tcPr>
            <w:tcW w:w="1701" w:type="dxa"/>
            <w:shd w:val="clear" w:color="auto" w:fill="auto"/>
            <w:vAlign w:val="center"/>
          </w:tcPr>
          <w:p w14:paraId="038D984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134" w:type="dxa"/>
            <w:shd w:val="clear" w:color="auto" w:fill="auto"/>
            <w:vAlign w:val="center"/>
          </w:tcPr>
          <w:p w14:paraId="6A18554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34" w:type="dxa"/>
            <w:shd w:val="clear" w:color="auto" w:fill="auto"/>
            <w:vAlign w:val="center"/>
          </w:tcPr>
          <w:p w14:paraId="428D65E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15</w:t>
            </w:r>
          </w:p>
        </w:tc>
        <w:tc>
          <w:tcPr>
            <w:tcW w:w="1134" w:type="dxa"/>
            <w:shd w:val="clear" w:color="auto" w:fill="auto"/>
            <w:vAlign w:val="center"/>
          </w:tcPr>
          <w:p w14:paraId="458C381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2977" w:type="dxa"/>
            <w:shd w:val="clear" w:color="auto" w:fill="auto"/>
            <w:vAlign w:val="center"/>
          </w:tcPr>
          <w:p w14:paraId="2F4FF7DC"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579A74A5" w14:textId="77777777" w:rsidTr="00041B0D">
        <w:trPr>
          <w:trHeight w:val="318"/>
          <w:jc w:val="center"/>
        </w:trPr>
        <w:tc>
          <w:tcPr>
            <w:tcW w:w="1266" w:type="dxa"/>
            <w:shd w:val="clear" w:color="auto" w:fill="auto"/>
            <w:vAlign w:val="center"/>
          </w:tcPr>
          <w:p w14:paraId="400D059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Full_name</w:t>
            </w:r>
          </w:p>
        </w:tc>
        <w:tc>
          <w:tcPr>
            <w:tcW w:w="1701" w:type="dxa"/>
            <w:shd w:val="clear" w:color="auto" w:fill="auto"/>
            <w:vAlign w:val="center"/>
          </w:tcPr>
          <w:p w14:paraId="4E9CEE37"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区县行政区名称</w:t>
            </w:r>
          </w:p>
        </w:tc>
        <w:tc>
          <w:tcPr>
            <w:tcW w:w="1134" w:type="dxa"/>
            <w:shd w:val="clear" w:color="auto" w:fill="auto"/>
            <w:vAlign w:val="center"/>
          </w:tcPr>
          <w:p w14:paraId="756B84D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34" w:type="dxa"/>
            <w:shd w:val="clear" w:color="auto" w:fill="auto"/>
            <w:vAlign w:val="center"/>
          </w:tcPr>
          <w:p w14:paraId="38D3927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100</w:t>
            </w:r>
          </w:p>
        </w:tc>
        <w:tc>
          <w:tcPr>
            <w:tcW w:w="1134" w:type="dxa"/>
            <w:shd w:val="clear" w:color="auto" w:fill="auto"/>
            <w:vAlign w:val="center"/>
          </w:tcPr>
          <w:p w14:paraId="27A74E07"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977" w:type="dxa"/>
            <w:shd w:val="clear" w:color="auto" w:fill="auto"/>
            <w:vAlign w:val="center"/>
          </w:tcPr>
          <w:p w14:paraId="5869381C"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示例：</w:t>
            </w:r>
          </w:p>
        </w:tc>
      </w:tr>
      <w:tr w:rsidR="00D65A38" w:rsidRPr="00EC618E" w14:paraId="428F4395" w14:textId="77777777" w:rsidTr="00041B0D">
        <w:trPr>
          <w:trHeight w:val="318"/>
          <w:jc w:val="center"/>
        </w:trPr>
        <w:tc>
          <w:tcPr>
            <w:tcW w:w="1266" w:type="dxa"/>
            <w:vMerge w:val="restart"/>
            <w:vAlign w:val="center"/>
          </w:tcPr>
          <w:p w14:paraId="5B79BC0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Unit_name</w:t>
            </w:r>
          </w:p>
        </w:tc>
        <w:tc>
          <w:tcPr>
            <w:tcW w:w="1701" w:type="dxa"/>
            <w:vMerge w:val="restart"/>
            <w:vAlign w:val="center"/>
          </w:tcPr>
          <w:p w14:paraId="68301DF4"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医院名称</w:t>
            </w:r>
          </w:p>
        </w:tc>
        <w:tc>
          <w:tcPr>
            <w:tcW w:w="1134" w:type="dxa"/>
            <w:vMerge w:val="restart"/>
            <w:vAlign w:val="center"/>
          </w:tcPr>
          <w:p w14:paraId="18FA14A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34" w:type="dxa"/>
            <w:vMerge w:val="restart"/>
            <w:vAlign w:val="center"/>
          </w:tcPr>
          <w:p w14:paraId="4CF7EE1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40</w:t>
            </w:r>
          </w:p>
        </w:tc>
        <w:tc>
          <w:tcPr>
            <w:tcW w:w="1134" w:type="dxa"/>
            <w:vMerge w:val="restart"/>
            <w:vAlign w:val="center"/>
          </w:tcPr>
          <w:p w14:paraId="5E74C503"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977" w:type="dxa"/>
            <w:vAlign w:val="center"/>
          </w:tcPr>
          <w:p w14:paraId="40B6DED4"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示例：首都医科大学宣武医院</w:t>
            </w:r>
          </w:p>
        </w:tc>
      </w:tr>
      <w:tr w:rsidR="00D65A38" w:rsidRPr="00EC618E" w14:paraId="0A65ECAE" w14:textId="77777777" w:rsidTr="00041B0D">
        <w:trPr>
          <w:trHeight w:val="318"/>
          <w:jc w:val="center"/>
        </w:trPr>
        <w:tc>
          <w:tcPr>
            <w:tcW w:w="1266" w:type="dxa"/>
            <w:vMerge/>
            <w:vAlign w:val="center"/>
          </w:tcPr>
          <w:p w14:paraId="0D20796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701" w:type="dxa"/>
            <w:vMerge/>
            <w:vAlign w:val="center"/>
          </w:tcPr>
          <w:p w14:paraId="31DF43AF" w14:textId="77777777" w:rsidR="008822A0" w:rsidRPr="00EC618E" w:rsidRDefault="008822A0" w:rsidP="00041B0D">
            <w:pPr>
              <w:adjustRightInd/>
              <w:snapToGrid w:val="0"/>
              <w:spacing w:line="240" w:lineRule="auto"/>
              <w:ind w:firstLineChars="0" w:firstLine="0"/>
              <w:jc w:val="center"/>
              <w:rPr>
                <w:rFonts w:ascii="Times New Roman" w:hAnsi="Times New Roman"/>
                <w:sz w:val="18"/>
                <w:szCs w:val="18"/>
              </w:rPr>
            </w:pPr>
          </w:p>
        </w:tc>
        <w:tc>
          <w:tcPr>
            <w:tcW w:w="1134" w:type="dxa"/>
            <w:vMerge/>
            <w:vAlign w:val="center"/>
          </w:tcPr>
          <w:p w14:paraId="5D34586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134" w:type="dxa"/>
            <w:vMerge/>
            <w:vAlign w:val="center"/>
          </w:tcPr>
          <w:p w14:paraId="3C31553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134" w:type="dxa"/>
            <w:vMerge/>
            <w:vAlign w:val="center"/>
          </w:tcPr>
          <w:p w14:paraId="4B9F1657" w14:textId="77777777" w:rsidR="008822A0" w:rsidRPr="00EC618E" w:rsidRDefault="008822A0" w:rsidP="00041B0D">
            <w:pPr>
              <w:adjustRightInd/>
              <w:snapToGrid w:val="0"/>
              <w:spacing w:line="240" w:lineRule="auto"/>
              <w:ind w:firstLineChars="0" w:firstLine="0"/>
              <w:jc w:val="center"/>
              <w:rPr>
                <w:rFonts w:ascii="Times New Roman" w:hAnsi="Times New Roman"/>
                <w:sz w:val="18"/>
                <w:szCs w:val="18"/>
              </w:rPr>
            </w:pPr>
          </w:p>
        </w:tc>
        <w:tc>
          <w:tcPr>
            <w:tcW w:w="2977" w:type="dxa"/>
            <w:vAlign w:val="center"/>
          </w:tcPr>
          <w:p w14:paraId="3128EF02"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备注：需写全称</w:t>
            </w:r>
          </w:p>
        </w:tc>
      </w:tr>
      <w:tr w:rsidR="00D65A38" w:rsidRPr="00EC618E" w14:paraId="105A388F" w14:textId="77777777" w:rsidTr="00041B0D">
        <w:trPr>
          <w:trHeight w:val="318"/>
          <w:jc w:val="center"/>
        </w:trPr>
        <w:tc>
          <w:tcPr>
            <w:tcW w:w="1266" w:type="dxa"/>
            <w:vMerge w:val="restart"/>
            <w:vAlign w:val="center"/>
          </w:tcPr>
          <w:p w14:paraId="0335979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Location</w:t>
            </w:r>
          </w:p>
        </w:tc>
        <w:tc>
          <w:tcPr>
            <w:tcW w:w="1701" w:type="dxa"/>
            <w:vMerge w:val="restart"/>
            <w:vAlign w:val="center"/>
          </w:tcPr>
          <w:p w14:paraId="3A056787"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位置</w:t>
            </w:r>
          </w:p>
        </w:tc>
        <w:tc>
          <w:tcPr>
            <w:tcW w:w="1134" w:type="dxa"/>
            <w:vMerge w:val="restart"/>
            <w:vAlign w:val="center"/>
          </w:tcPr>
          <w:p w14:paraId="7C61808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34" w:type="dxa"/>
            <w:vMerge w:val="restart"/>
            <w:vAlign w:val="center"/>
          </w:tcPr>
          <w:p w14:paraId="438DC89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50</w:t>
            </w:r>
          </w:p>
        </w:tc>
        <w:tc>
          <w:tcPr>
            <w:tcW w:w="1134" w:type="dxa"/>
            <w:vMerge w:val="restart"/>
            <w:vAlign w:val="center"/>
          </w:tcPr>
          <w:p w14:paraId="315600C8"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977" w:type="dxa"/>
            <w:vAlign w:val="center"/>
          </w:tcPr>
          <w:p w14:paraId="4B68D903"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示例：北京市西城区长椿街</w:t>
            </w:r>
            <w:r w:rsidRPr="00EC618E">
              <w:rPr>
                <w:rStyle w:val="font21"/>
                <w:rFonts w:ascii="Times New Roman" w:hAnsi="Times New Roman" w:cs="Times New Roman"/>
                <w:color w:val="auto"/>
                <w:sz w:val="18"/>
                <w:szCs w:val="18"/>
                <w:lang w:bidi="ar"/>
              </w:rPr>
              <w:t>45</w:t>
            </w:r>
            <w:r w:rsidRPr="00EC618E">
              <w:rPr>
                <w:rStyle w:val="font11"/>
                <w:rFonts w:ascii="Times New Roman" w:hAnsi="Times New Roman" w:cs="Times New Roman" w:hint="default"/>
                <w:color w:val="auto"/>
                <w:sz w:val="18"/>
                <w:szCs w:val="18"/>
                <w:lang w:bidi="ar"/>
              </w:rPr>
              <w:t>号，北京市西城区鸭子桥路</w:t>
            </w:r>
            <w:r w:rsidRPr="00EC618E">
              <w:rPr>
                <w:rStyle w:val="font21"/>
                <w:rFonts w:ascii="Times New Roman" w:hAnsi="Times New Roman" w:cs="Times New Roman"/>
                <w:color w:val="auto"/>
                <w:sz w:val="18"/>
                <w:szCs w:val="18"/>
                <w:lang w:bidi="ar"/>
              </w:rPr>
              <w:t>47</w:t>
            </w:r>
            <w:r w:rsidRPr="00EC618E">
              <w:rPr>
                <w:rStyle w:val="font11"/>
                <w:rFonts w:ascii="Times New Roman" w:hAnsi="Times New Roman" w:cs="Times New Roman" w:hint="default"/>
                <w:color w:val="auto"/>
                <w:sz w:val="18"/>
                <w:szCs w:val="18"/>
                <w:lang w:bidi="ar"/>
              </w:rPr>
              <w:t>号</w:t>
            </w:r>
          </w:p>
        </w:tc>
      </w:tr>
      <w:tr w:rsidR="00D65A38" w:rsidRPr="00EC618E" w14:paraId="29EC3E14" w14:textId="77777777" w:rsidTr="00041B0D">
        <w:trPr>
          <w:trHeight w:val="318"/>
          <w:jc w:val="center"/>
        </w:trPr>
        <w:tc>
          <w:tcPr>
            <w:tcW w:w="1266" w:type="dxa"/>
            <w:vMerge/>
            <w:vAlign w:val="center"/>
          </w:tcPr>
          <w:p w14:paraId="7038921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701" w:type="dxa"/>
            <w:vMerge/>
            <w:vAlign w:val="center"/>
          </w:tcPr>
          <w:p w14:paraId="4548D1B9" w14:textId="77777777" w:rsidR="008822A0" w:rsidRPr="00EC618E" w:rsidRDefault="008822A0" w:rsidP="00041B0D">
            <w:pPr>
              <w:adjustRightInd/>
              <w:snapToGrid w:val="0"/>
              <w:spacing w:line="240" w:lineRule="auto"/>
              <w:ind w:firstLineChars="0" w:firstLine="0"/>
              <w:jc w:val="center"/>
              <w:rPr>
                <w:rFonts w:ascii="Times New Roman" w:hAnsi="Times New Roman"/>
                <w:sz w:val="18"/>
                <w:szCs w:val="18"/>
              </w:rPr>
            </w:pPr>
          </w:p>
        </w:tc>
        <w:tc>
          <w:tcPr>
            <w:tcW w:w="1134" w:type="dxa"/>
            <w:vMerge/>
            <w:vAlign w:val="center"/>
          </w:tcPr>
          <w:p w14:paraId="15A2729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134" w:type="dxa"/>
            <w:vMerge/>
            <w:vAlign w:val="center"/>
          </w:tcPr>
          <w:p w14:paraId="1411B550" w14:textId="77777777" w:rsidR="008822A0" w:rsidRPr="00EC618E" w:rsidRDefault="008822A0" w:rsidP="00041B0D">
            <w:pPr>
              <w:adjustRightInd/>
              <w:snapToGrid w:val="0"/>
              <w:spacing w:line="240" w:lineRule="auto"/>
              <w:ind w:firstLineChars="0" w:firstLine="0"/>
              <w:jc w:val="center"/>
              <w:rPr>
                <w:rFonts w:ascii="Times New Roman" w:hAnsi="Times New Roman"/>
                <w:sz w:val="18"/>
                <w:szCs w:val="18"/>
              </w:rPr>
            </w:pPr>
          </w:p>
        </w:tc>
        <w:tc>
          <w:tcPr>
            <w:tcW w:w="1134" w:type="dxa"/>
            <w:vMerge/>
            <w:vAlign w:val="center"/>
          </w:tcPr>
          <w:p w14:paraId="06657DFB" w14:textId="77777777" w:rsidR="008822A0" w:rsidRPr="00EC618E" w:rsidRDefault="008822A0" w:rsidP="00041B0D">
            <w:pPr>
              <w:adjustRightInd/>
              <w:snapToGrid w:val="0"/>
              <w:spacing w:line="240" w:lineRule="auto"/>
              <w:ind w:firstLineChars="0" w:firstLine="0"/>
              <w:jc w:val="center"/>
              <w:rPr>
                <w:rFonts w:ascii="Times New Roman" w:hAnsi="Times New Roman"/>
                <w:sz w:val="18"/>
                <w:szCs w:val="18"/>
              </w:rPr>
            </w:pPr>
          </w:p>
        </w:tc>
        <w:tc>
          <w:tcPr>
            <w:tcW w:w="2977" w:type="dxa"/>
            <w:vAlign w:val="center"/>
          </w:tcPr>
          <w:p w14:paraId="7E9EB755"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备注：需写街道门牌</w:t>
            </w:r>
          </w:p>
        </w:tc>
      </w:tr>
      <w:tr w:rsidR="00D65A38" w:rsidRPr="00EC618E" w14:paraId="071CEC01" w14:textId="77777777" w:rsidTr="00041B0D">
        <w:trPr>
          <w:trHeight w:val="318"/>
          <w:jc w:val="center"/>
        </w:trPr>
        <w:tc>
          <w:tcPr>
            <w:tcW w:w="1266" w:type="dxa"/>
            <w:vAlign w:val="center"/>
          </w:tcPr>
          <w:p w14:paraId="6716450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lastRenderedPageBreak/>
              <w:t>Jh_longitude</w:t>
            </w:r>
          </w:p>
        </w:tc>
        <w:tc>
          <w:tcPr>
            <w:tcW w:w="1701" w:type="dxa"/>
            <w:vAlign w:val="center"/>
          </w:tcPr>
          <w:p w14:paraId="5C630D7C"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经度</w:t>
            </w:r>
          </w:p>
        </w:tc>
        <w:tc>
          <w:tcPr>
            <w:tcW w:w="1134" w:type="dxa"/>
            <w:vAlign w:val="center"/>
          </w:tcPr>
          <w:p w14:paraId="5F09361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vAlign w:val="center"/>
          </w:tcPr>
          <w:p w14:paraId="7F6E289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10,3</w:t>
            </w:r>
          </w:p>
        </w:tc>
        <w:tc>
          <w:tcPr>
            <w:tcW w:w="1134" w:type="dxa"/>
            <w:vAlign w:val="center"/>
          </w:tcPr>
          <w:p w14:paraId="40170C55"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977" w:type="dxa"/>
            <w:vAlign w:val="center"/>
          </w:tcPr>
          <w:p w14:paraId="4F40E1A2"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p>
        </w:tc>
      </w:tr>
      <w:tr w:rsidR="00D65A38" w:rsidRPr="00EC618E" w14:paraId="0D5C788A" w14:textId="77777777" w:rsidTr="00041B0D">
        <w:trPr>
          <w:trHeight w:val="318"/>
          <w:jc w:val="center"/>
        </w:trPr>
        <w:tc>
          <w:tcPr>
            <w:tcW w:w="1266" w:type="dxa"/>
            <w:vAlign w:val="center"/>
          </w:tcPr>
          <w:p w14:paraId="7B96A84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Jh_latitude</w:t>
            </w:r>
          </w:p>
        </w:tc>
        <w:tc>
          <w:tcPr>
            <w:tcW w:w="1701" w:type="dxa"/>
            <w:vAlign w:val="center"/>
          </w:tcPr>
          <w:p w14:paraId="5DC24AF6"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纬度</w:t>
            </w:r>
          </w:p>
        </w:tc>
        <w:tc>
          <w:tcPr>
            <w:tcW w:w="1134" w:type="dxa"/>
            <w:vAlign w:val="center"/>
          </w:tcPr>
          <w:p w14:paraId="01C2AEC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vAlign w:val="center"/>
          </w:tcPr>
          <w:p w14:paraId="24B832A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10,3</w:t>
            </w:r>
          </w:p>
        </w:tc>
        <w:tc>
          <w:tcPr>
            <w:tcW w:w="1134" w:type="dxa"/>
            <w:vAlign w:val="center"/>
          </w:tcPr>
          <w:p w14:paraId="497D1900"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977" w:type="dxa"/>
            <w:vAlign w:val="center"/>
          </w:tcPr>
          <w:p w14:paraId="5F34F309"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p>
        </w:tc>
      </w:tr>
      <w:tr w:rsidR="00D65A38" w:rsidRPr="00EC618E" w14:paraId="5DEBA651" w14:textId="77777777" w:rsidTr="00041B0D">
        <w:trPr>
          <w:trHeight w:val="318"/>
          <w:jc w:val="center"/>
        </w:trPr>
        <w:tc>
          <w:tcPr>
            <w:tcW w:w="1266" w:type="dxa"/>
            <w:vAlign w:val="center"/>
          </w:tcPr>
          <w:p w14:paraId="2F88F89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Type</w:t>
            </w:r>
          </w:p>
        </w:tc>
        <w:tc>
          <w:tcPr>
            <w:tcW w:w="1701" w:type="dxa"/>
            <w:vAlign w:val="center"/>
          </w:tcPr>
          <w:p w14:paraId="34B46928"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医院类别</w:t>
            </w:r>
          </w:p>
        </w:tc>
        <w:tc>
          <w:tcPr>
            <w:tcW w:w="1134" w:type="dxa"/>
            <w:vAlign w:val="center"/>
          </w:tcPr>
          <w:p w14:paraId="0832E9E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34" w:type="dxa"/>
            <w:vAlign w:val="center"/>
          </w:tcPr>
          <w:p w14:paraId="244398CF"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20</w:t>
            </w:r>
          </w:p>
        </w:tc>
        <w:tc>
          <w:tcPr>
            <w:tcW w:w="1134" w:type="dxa"/>
            <w:vAlign w:val="center"/>
          </w:tcPr>
          <w:p w14:paraId="504A13E4"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977" w:type="dxa"/>
            <w:vAlign w:val="center"/>
          </w:tcPr>
          <w:p w14:paraId="44E9F1BD"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p>
        </w:tc>
      </w:tr>
      <w:tr w:rsidR="00D65A38" w:rsidRPr="00EC618E" w14:paraId="6B21425A" w14:textId="77777777" w:rsidTr="00041B0D">
        <w:trPr>
          <w:trHeight w:val="318"/>
          <w:jc w:val="center"/>
        </w:trPr>
        <w:tc>
          <w:tcPr>
            <w:tcW w:w="1266" w:type="dxa"/>
            <w:vAlign w:val="center"/>
          </w:tcPr>
          <w:p w14:paraId="3458564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Grade</w:t>
            </w:r>
          </w:p>
        </w:tc>
        <w:tc>
          <w:tcPr>
            <w:tcW w:w="1701" w:type="dxa"/>
            <w:vAlign w:val="center"/>
          </w:tcPr>
          <w:p w14:paraId="3BF2CE5D"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医院等级</w:t>
            </w:r>
          </w:p>
        </w:tc>
        <w:tc>
          <w:tcPr>
            <w:tcW w:w="1134" w:type="dxa"/>
            <w:vAlign w:val="center"/>
          </w:tcPr>
          <w:p w14:paraId="6CE3A73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34" w:type="dxa"/>
            <w:vAlign w:val="center"/>
          </w:tcPr>
          <w:p w14:paraId="7491E1BB"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20</w:t>
            </w:r>
          </w:p>
        </w:tc>
        <w:tc>
          <w:tcPr>
            <w:tcW w:w="1134" w:type="dxa"/>
            <w:vAlign w:val="center"/>
          </w:tcPr>
          <w:p w14:paraId="1B8DC889"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977" w:type="dxa"/>
            <w:vAlign w:val="center"/>
          </w:tcPr>
          <w:p w14:paraId="2952DE27"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p>
        </w:tc>
      </w:tr>
      <w:tr w:rsidR="00D65A38" w:rsidRPr="00EC618E" w14:paraId="5329E711" w14:textId="77777777" w:rsidTr="00041B0D">
        <w:trPr>
          <w:trHeight w:val="318"/>
          <w:jc w:val="center"/>
        </w:trPr>
        <w:tc>
          <w:tcPr>
            <w:tcW w:w="1266" w:type="dxa"/>
            <w:vAlign w:val="center"/>
          </w:tcPr>
          <w:p w14:paraId="75FB5BC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Doctor</w:t>
            </w:r>
          </w:p>
        </w:tc>
        <w:tc>
          <w:tcPr>
            <w:tcW w:w="1701" w:type="dxa"/>
            <w:vAlign w:val="center"/>
          </w:tcPr>
          <w:p w14:paraId="46FC961E"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医生人数</w:t>
            </w:r>
          </w:p>
        </w:tc>
        <w:tc>
          <w:tcPr>
            <w:tcW w:w="1134" w:type="dxa"/>
            <w:vAlign w:val="center"/>
          </w:tcPr>
          <w:p w14:paraId="6317D8F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1134" w:type="dxa"/>
            <w:vAlign w:val="center"/>
          </w:tcPr>
          <w:p w14:paraId="24EC1E74"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10</w:t>
            </w:r>
          </w:p>
        </w:tc>
        <w:tc>
          <w:tcPr>
            <w:tcW w:w="1134" w:type="dxa"/>
            <w:vAlign w:val="center"/>
          </w:tcPr>
          <w:p w14:paraId="115918FE"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977" w:type="dxa"/>
            <w:vAlign w:val="center"/>
          </w:tcPr>
          <w:p w14:paraId="22207B60"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单位：人</w:t>
            </w:r>
          </w:p>
        </w:tc>
      </w:tr>
      <w:tr w:rsidR="00D65A38" w:rsidRPr="00EC618E" w14:paraId="18D21B30" w14:textId="77777777" w:rsidTr="00041B0D">
        <w:trPr>
          <w:trHeight w:val="318"/>
          <w:jc w:val="center"/>
        </w:trPr>
        <w:tc>
          <w:tcPr>
            <w:tcW w:w="1266" w:type="dxa"/>
            <w:vAlign w:val="center"/>
          </w:tcPr>
          <w:p w14:paraId="0992652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Nurse</w:t>
            </w:r>
          </w:p>
        </w:tc>
        <w:tc>
          <w:tcPr>
            <w:tcW w:w="1701" w:type="dxa"/>
            <w:vAlign w:val="center"/>
          </w:tcPr>
          <w:p w14:paraId="50401556"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护理人员人数</w:t>
            </w:r>
          </w:p>
        </w:tc>
        <w:tc>
          <w:tcPr>
            <w:tcW w:w="1134" w:type="dxa"/>
            <w:vAlign w:val="center"/>
          </w:tcPr>
          <w:p w14:paraId="457F619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1134" w:type="dxa"/>
            <w:vAlign w:val="center"/>
          </w:tcPr>
          <w:p w14:paraId="42D03739"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10</w:t>
            </w:r>
          </w:p>
        </w:tc>
        <w:tc>
          <w:tcPr>
            <w:tcW w:w="1134" w:type="dxa"/>
            <w:vAlign w:val="center"/>
          </w:tcPr>
          <w:p w14:paraId="48E35D39"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977" w:type="dxa"/>
            <w:vAlign w:val="center"/>
          </w:tcPr>
          <w:p w14:paraId="557C338A"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单位：人</w:t>
            </w:r>
          </w:p>
        </w:tc>
      </w:tr>
      <w:tr w:rsidR="00D65A38" w:rsidRPr="00EC618E" w14:paraId="5E45594C" w14:textId="77777777" w:rsidTr="00041B0D">
        <w:trPr>
          <w:trHeight w:val="90"/>
          <w:jc w:val="center"/>
        </w:trPr>
        <w:tc>
          <w:tcPr>
            <w:tcW w:w="1266" w:type="dxa"/>
            <w:vAlign w:val="center"/>
          </w:tcPr>
          <w:p w14:paraId="4F69C30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Ambulance</w:t>
            </w:r>
          </w:p>
        </w:tc>
        <w:tc>
          <w:tcPr>
            <w:tcW w:w="1701" w:type="dxa"/>
            <w:vAlign w:val="center"/>
          </w:tcPr>
          <w:p w14:paraId="276C8F8F"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救护车数量</w:t>
            </w:r>
          </w:p>
        </w:tc>
        <w:tc>
          <w:tcPr>
            <w:tcW w:w="1134" w:type="dxa"/>
            <w:vAlign w:val="center"/>
          </w:tcPr>
          <w:p w14:paraId="0ACC1F8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1134" w:type="dxa"/>
            <w:vAlign w:val="center"/>
          </w:tcPr>
          <w:p w14:paraId="53E1D821"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10</w:t>
            </w:r>
          </w:p>
        </w:tc>
        <w:tc>
          <w:tcPr>
            <w:tcW w:w="1134" w:type="dxa"/>
            <w:vAlign w:val="center"/>
          </w:tcPr>
          <w:p w14:paraId="1A2D4747"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977" w:type="dxa"/>
            <w:vAlign w:val="center"/>
          </w:tcPr>
          <w:p w14:paraId="561427BD"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单位：辆</w:t>
            </w:r>
          </w:p>
        </w:tc>
      </w:tr>
      <w:tr w:rsidR="00D65A38" w:rsidRPr="00EC618E" w14:paraId="4519110F" w14:textId="77777777" w:rsidTr="00041B0D">
        <w:trPr>
          <w:trHeight w:val="318"/>
          <w:jc w:val="center"/>
        </w:trPr>
        <w:tc>
          <w:tcPr>
            <w:tcW w:w="1266" w:type="dxa"/>
            <w:vAlign w:val="center"/>
          </w:tcPr>
          <w:p w14:paraId="257F981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Bed</w:t>
            </w:r>
          </w:p>
        </w:tc>
        <w:tc>
          <w:tcPr>
            <w:tcW w:w="1701" w:type="dxa"/>
            <w:vAlign w:val="center"/>
          </w:tcPr>
          <w:p w14:paraId="2AF9ADC0"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病床数量</w:t>
            </w:r>
          </w:p>
        </w:tc>
        <w:tc>
          <w:tcPr>
            <w:tcW w:w="1134" w:type="dxa"/>
            <w:vAlign w:val="center"/>
          </w:tcPr>
          <w:p w14:paraId="478B75F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1134" w:type="dxa"/>
            <w:vAlign w:val="center"/>
          </w:tcPr>
          <w:p w14:paraId="4C396F0E"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10</w:t>
            </w:r>
          </w:p>
        </w:tc>
        <w:tc>
          <w:tcPr>
            <w:tcW w:w="1134" w:type="dxa"/>
            <w:vAlign w:val="center"/>
          </w:tcPr>
          <w:p w14:paraId="52663C42"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977" w:type="dxa"/>
            <w:vAlign w:val="center"/>
          </w:tcPr>
          <w:p w14:paraId="37229774"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单位：个</w:t>
            </w:r>
          </w:p>
        </w:tc>
      </w:tr>
      <w:tr w:rsidR="00D65A38" w:rsidRPr="00EC618E" w14:paraId="33918A76" w14:textId="77777777" w:rsidTr="00041B0D">
        <w:trPr>
          <w:trHeight w:val="318"/>
          <w:jc w:val="center"/>
        </w:trPr>
        <w:tc>
          <w:tcPr>
            <w:tcW w:w="1266" w:type="dxa"/>
            <w:vAlign w:val="center"/>
          </w:tcPr>
          <w:p w14:paraId="6DB0571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Note</w:t>
            </w:r>
          </w:p>
        </w:tc>
        <w:tc>
          <w:tcPr>
            <w:tcW w:w="1701" w:type="dxa"/>
            <w:vAlign w:val="center"/>
          </w:tcPr>
          <w:p w14:paraId="21093996"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能力描述</w:t>
            </w:r>
          </w:p>
        </w:tc>
        <w:tc>
          <w:tcPr>
            <w:tcW w:w="1134" w:type="dxa"/>
            <w:vAlign w:val="center"/>
          </w:tcPr>
          <w:p w14:paraId="79F306A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34" w:type="dxa"/>
            <w:vAlign w:val="center"/>
          </w:tcPr>
          <w:p w14:paraId="7B525834"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300</w:t>
            </w:r>
          </w:p>
        </w:tc>
        <w:tc>
          <w:tcPr>
            <w:tcW w:w="1134" w:type="dxa"/>
            <w:vAlign w:val="center"/>
          </w:tcPr>
          <w:p w14:paraId="210EBDB3"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977" w:type="dxa"/>
            <w:vAlign w:val="center"/>
          </w:tcPr>
          <w:p w14:paraId="4D904AC7" w14:textId="77777777" w:rsidR="008822A0" w:rsidRPr="00EC618E" w:rsidRDefault="008822A0" w:rsidP="00041B0D">
            <w:pPr>
              <w:adjustRightInd/>
              <w:snapToGrid w:val="0"/>
              <w:spacing w:line="240" w:lineRule="auto"/>
              <w:ind w:firstLineChars="0" w:firstLine="0"/>
              <w:jc w:val="center"/>
              <w:rPr>
                <w:rFonts w:ascii="Times New Roman" w:hAnsi="Times New Roman"/>
                <w:sz w:val="18"/>
                <w:szCs w:val="18"/>
              </w:rPr>
            </w:pPr>
          </w:p>
        </w:tc>
      </w:tr>
      <w:tr w:rsidR="00D65A38" w:rsidRPr="00EC618E" w14:paraId="24BD3AF7" w14:textId="77777777" w:rsidTr="00041B0D">
        <w:trPr>
          <w:trHeight w:val="318"/>
          <w:jc w:val="center"/>
        </w:trPr>
        <w:tc>
          <w:tcPr>
            <w:tcW w:w="1266" w:type="dxa"/>
            <w:vAlign w:val="center"/>
          </w:tcPr>
          <w:p w14:paraId="7179A65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Power</w:t>
            </w:r>
          </w:p>
        </w:tc>
        <w:tc>
          <w:tcPr>
            <w:tcW w:w="1701" w:type="dxa"/>
            <w:vAlign w:val="center"/>
          </w:tcPr>
          <w:p w14:paraId="62EFFAED"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医疗力量</w:t>
            </w:r>
          </w:p>
        </w:tc>
        <w:tc>
          <w:tcPr>
            <w:tcW w:w="1134" w:type="dxa"/>
            <w:vAlign w:val="center"/>
          </w:tcPr>
          <w:p w14:paraId="2B7A385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1134" w:type="dxa"/>
            <w:vAlign w:val="center"/>
          </w:tcPr>
          <w:p w14:paraId="0ACFCD61"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20</w:t>
            </w:r>
          </w:p>
        </w:tc>
        <w:tc>
          <w:tcPr>
            <w:tcW w:w="1134" w:type="dxa"/>
            <w:vAlign w:val="center"/>
          </w:tcPr>
          <w:p w14:paraId="6106B410"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977" w:type="dxa"/>
            <w:vAlign w:val="center"/>
          </w:tcPr>
          <w:p w14:paraId="5936C1FF"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描述</w:t>
            </w:r>
          </w:p>
        </w:tc>
      </w:tr>
      <w:bookmarkEnd w:id="55"/>
    </w:tbl>
    <w:p w14:paraId="0B85874E" w14:textId="77777777" w:rsidR="000B1F8D" w:rsidRPr="00EC618E" w:rsidRDefault="000B1F8D" w:rsidP="000B1F8D">
      <w:pPr>
        <w:pStyle w:val="afffff2"/>
        <w:ind w:firstLine="420"/>
        <w:rPr>
          <w:rFonts w:ascii="Times New Roman"/>
        </w:rPr>
      </w:pPr>
    </w:p>
    <w:p w14:paraId="3FF878DC" w14:textId="66E25426" w:rsidR="00CF14A1" w:rsidRPr="00EC618E" w:rsidRDefault="00D524E4" w:rsidP="00DA1AA5">
      <w:pPr>
        <w:pStyle w:val="aff4"/>
        <w:spacing w:before="156" w:after="156"/>
        <w:rPr>
          <w:rStyle w:val="affff7"/>
          <w:rFonts w:ascii="Times New Roman" w:eastAsia="黑体"/>
        </w:rPr>
      </w:pPr>
      <w:r w:rsidRPr="00EC618E">
        <w:rPr>
          <w:rStyle w:val="affff7"/>
          <w:rFonts w:ascii="Times New Roman" w:eastAsia="黑体"/>
        </w:rPr>
        <w:t>县</w:t>
      </w:r>
      <w:r w:rsidR="00BF7ACA">
        <w:rPr>
          <w:rStyle w:val="affff7"/>
          <w:rFonts w:ascii="Times New Roman" w:eastAsia="黑体" w:hint="eastAsia"/>
        </w:rPr>
        <w:t>（区）</w:t>
      </w:r>
      <w:r w:rsidRPr="00EC618E">
        <w:rPr>
          <w:rStyle w:val="affff7"/>
          <w:rFonts w:ascii="Times New Roman" w:eastAsia="黑体"/>
        </w:rPr>
        <w:t>景区信息表（</w:t>
      </w:r>
      <w:r w:rsidRPr="00EC618E">
        <w:rPr>
          <w:rStyle w:val="affff7"/>
          <w:rFonts w:ascii="Times New Roman" w:eastAsia="黑体"/>
        </w:rPr>
        <w:t>Scene_Description</w:t>
      </w:r>
      <w:r w:rsidRPr="00EC618E">
        <w:rPr>
          <w:rStyle w:val="affff7"/>
          <w:rFonts w:ascii="Times New Roman" w:eastAsia="黑体"/>
        </w:rPr>
        <w:t>）</w:t>
      </w:r>
    </w:p>
    <w:p w14:paraId="3A416D6F" w14:textId="4D7A6D00" w:rsidR="00CF14A1" w:rsidRPr="00EC618E" w:rsidRDefault="00BF7ACA" w:rsidP="008822A0">
      <w:pPr>
        <w:pStyle w:val="aff1"/>
        <w:spacing w:before="156" w:after="156"/>
        <w:ind w:left="0"/>
        <w:rPr>
          <w:rFonts w:ascii="Times New Roman"/>
        </w:rPr>
      </w:pPr>
      <w:r>
        <w:rPr>
          <w:rFonts w:ascii="Times New Roman"/>
        </w:rPr>
        <w:t>县</w:t>
      </w:r>
      <w:r>
        <w:rPr>
          <w:rFonts w:ascii="Times New Roman" w:hint="eastAsia"/>
        </w:rPr>
        <w:t>（区）</w:t>
      </w:r>
      <w:r w:rsidR="00D524E4" w:rsidRPr="00EC618E">
        <w:rPr>
          <w:rFonts w:ascii="Times New Roman"/>
        </w:rPr>
        <w:t>景区信息表</w:t>
      </w:r>
      <w:r w:rsidR="008822A0" w:rsidRPr="00EC618E">
        <w:rPr>
          <w:rFonts w:ascii="Times New Roman"/>
        </w:rPr>
        <w:t>（点属性）</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559"/>
        <w:gridCol w:w="1134"/>
        <w:gridCol w:w="1134"/>
        <w:gridCol w:w="1276"/>
        <w:gridCol w:w="2835"/>
      </w:tblGrid>
      <w:tr w:rsidR="00D65A38" w:rsidRPr="00EC618E" w14:paraId="16F5DD17" w14:textId="77777777" w:rsidTr="00041B0D">
        <w:trPr>
          <w:trHeight w:val="555"/>
          <w:jc w:val="center"/>
        </w:trPr>
        <w:tc>
          <w:tcPr>
            <w:tcW w:w="1408" w:type="dxa"/>
            <w:shd w:val="clear" w:color="auto" w:fill="D9D9D9"/>
            <w:vAlign w:val="center"/>
          </w:tcPr>
          <w:p w14:paraId="2FD2433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bookmarkStart w:id="56" w:name="_Hlk186800091"/>
            <w:r w:rsidRPr="00EC618E">
              <w:rPr>
                <w:rFonts w:ascii="Times New Roman" w:hAnsi="Times New Roman"/>
                <w:kern w:val="0"/>
                <w:sz w:val="18"/>
                <w:szCs w:val="18"/>
                <w:lang w:bidi="ar"/>
              </w:rPr>
              <w:t>字段</w:t>
            </w:r>
          </w:p>
        </w:tc>
        <w:tc>
          <w:tcPr>
            <w:tcW w:w="1559" w:type="dxa"/>
            <w:shd w:val="clear" w:color="auto" w:fill="D9D9D9"/>
            <w:vAlign w:val="center"/>
          </w:tcPr>
          <w:p w14:paraId="3069116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134" w:type="dxa"/>
            <w:shd w:val="clear" w:color="auto" w:fill="D9D9D9"/>
            <w:vAlign w:val="center"/>
          </w:tcPr>
          <w:p w14:paraId="49CCC13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134" w:type="dxa"/>
            <w:shd w:val="clear" w:color="auto" w:fill="D9D9D9"/>
            <w:vAlign w:val="center"/>
          </w:tcPr>
          <w:p w14:paraId="4F1DCC1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276" w:type="dxa"/>
            <w:shd w:val="clear" w:color="auto" w:fill="D9D9D9"/>
            <w:vAlign w:val="center"/>
          </w:tcPr>
          <w:p w14:paraId="452BC8D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2835" w:type="dxa"/>
            <w:shd w:val="clear" w:color="auto" w:fill="D9D9D9"/>
            <w:vAlign w:val="center"/>
          </w:tcPr>
          <w:p w14:paraId="3BC5310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340919BD" w14:textId="77777777" w:rsidTr="00041B0D">
        <w:trPr>
          <w:trHeight w:val="318"/>
          <w:jc w:val="center"/>
        </w:trPr>
        <w:tc>
          <w:tcPr>
            <w:tcW w:w="1408" w:type="dxa"/>
            <w:shd w:val="clear" w:color="auto" w:fill="auto"/>
            <w:vAlign w:val="center"/>
          </w:tcPr>
          <w:p w14:paraId="712F7A2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PGID</w:t>
            </w:r>
          </w:p>
        </w:tc>
        <w:tc>
          <w:tcPr>
            <w:tcW w:w="1559" w:type="dxa"/>
            <w:shd w:val="clear" w:color="auto" w:fill="auto"/>
            <w:vAlign w:val="center"/>
          </w:tcPr>
          <w:p w14:paraId="456DBF8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134" w:type="dxa"/>
            <w:shd w:val="clear" w:color="auto" w:fill="auto"/>
            <w:vAlign w:val="center"/>
          </w:tcPr>
          <w:p w14:paraId="1E5948A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34" w:type="dxa"/>
            <w:shd w:val="clear" w:color="auto" w:fill="auto"/>
            <w:vAlign w:val="center"/>
          </w:tcPr>
          <w:p w14:paraId="6245FC3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15</w:t>
            </w:r>
          </w:p>
        </w:tc>
        <w:tc>
          <w:tcPr>
            <w:tcW w:w="1276" w:type="dxa"/>
            <w:shd w:val="clear" w:color="auto" w:fill="auto"/>
            <w:vAlign w:val="center"/>
          </w:tcPr>
          <w:p w14:paraId="31EAF03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2835" w:type="dxa"/>
            <w:shd w:val="clear" w:color="auto" w:fill="auto"/>
            <w:vAlign w:val="center"/>
          </w:tcPr>
          <w:p w14:paraId="1D0DC346"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4CB12F23" w14:textId="77777777" w:rsidTr="00041B0D">
        <w:trPr>
          <w:trHeight w:val="318"/>
          <w:jc w:val="center"/>
        </w:trPr>
        <w:tc>
          <w:tcPr>
            <w:tcW w:w="1408" w:type="dxa"/>
            <w:shd w:val="clear" w:color="auto" w:fill="auto"/>
            <w:vAlign w:val="center"/>
          </w:tcPr>
          <w:p w14:paraId="5C2D422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Xyjd_name</w:t>
            </w:r>
          </w:p>
        </w:tc>
        <w:tc>
          <w:tcPr>
            <w:tcW w:w="1559" w:type="dxa"/>
            <w:shd w:val="clear" w:color="auto" w:fill="auto"/>
            <w:vAlign w:val="center"/>
          </w:tcPr>
          <w:p w14:paraId="4F507C0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名称</w:t>
            </w:r>
          </w:p>
        </w:tc>
        <w:tc>
          <w:tcPr>
            <w:tcW w:w="1134" w:type="dxa"/>
            <w:shd w:val="clear" w:color="auto" w:fill="auto"/>
            <w:vAlign w:val="center"/>
          </w:tcPr>
          <w:p w14:paraId="5DB2336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34" w:type="dxa"/>
            <w:shd w:val="clear" w:color="auto" w:fill="auto"/>
            <w:vAlign w:val="center"/>
          </w:tcPr>
          <w:p w14:paraId="186A54E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40</w:t>
            </w:r>
          </w:p>
        </w:tc>
        <w:tc>
          <w:tcPr>
            <w:tcW w:w="1276" w:type="dxa"/>
            <w:shd w:val="clear" w:color="auto" w:fill="auto"/>
            <w:vAlign w:val="center"/>
          </w:tcPr>
          <w:p w14:paraId="4248DA8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835" w:type="dxa"/>
            <w:shd w:val="clear" w:color="auto" w:fill="auto"/>
            <w:vAlign w:val="center"/>
          </w:tcPr>
          <w:p w14:paraId="7FF3F2A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示例：四川乐山</w:t>
            </w:r>
          </w:p>
        </w:tc>
      </w:tr>
      <w:tr w:rsidR="00D65A38" w:rsidRPr="00EC618E" w14:paraId="035773FB" w14:textId="77777777" w:rsidTr="00041B0D">
        <w:trPr>
          <w:trHeight w:val="318"/>
          <w:jc w:val="center"/>
        </w:trPr>
        <w:tc>
          <w:tcPr>
            <w:tcW w:w="1408" w:type="dxa"/>
            <w:vAlign w:val="center"/>
          </w:tcPr>
          <w:p w14:paraId="446A215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Location</w:t>
            </w:r>
          </w:p>
        </w:tc>
        <w:tc>
          <w:tcPr>
            <w:tcW w:w="1559" w:type="dxa"/>
            <w:vAlign w:val="center"/>
          </w:tcPr>
          <w:p w14:paraId="368EC9D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所在位置</w:t>
            </w:r>
          </w:p>
        </w:tc>
        <w:tc>
          <w:tcPr>
            <w:tcW w:w="1134" w:type="dxa"/>
            <w:vAlign w:val="center"/>
          </w:tcPr>
          <w:p w14:paraId="1EE2543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34" w:type="dxa"/>
            <w:vAlign w:val="center"/>
          </w:tcPr>
          <w:p w14:paraId="6BC669C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40</w:t>
            </w:r>
          </w:p>
        </w:tc>
        <w:tc>
          <w:tcPr>
            <w:tcW w:w="1276" w:type="dxa"/>
            <w:vAlign w:val="center"/>
          </w:tcPr>
          <w:p w14:paraId="35D5957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835" w:type="dxa"/>
            <w:vAlign w:val="center"/>
          </w:tcPr>
          <w:p w14:paraId="5DD3044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示例：四川省乐山市市中区凌云路中段</w:t>
            </w:r>
            <w:r w:rsidRPr="00EC618E">
              <w:rPr>
                <w:rFonts w:ascii="Times New Roman" w:hAnsi="Times New Roman"/>
                <w:kern w:val="0"/>
                <w:sz w:val="18"/>
                <w:szCs w:val="18"/>
                <w:lang w:bidi="ar"/>
              </w:rPr>
              <w:t>2435</w:t>
            </w:r>
            <w:r w:rsidRPr="00EC618E">
              <w:rPr>
                <w:rFonts w:ascii="Times New Roman" w:hAnsi="Times New Roman"/>
                <w:kern w:val="0"/>
                <w:sz w:val="18"/>
                <w:szCs w:val="18"/>
                <w:lang w:bidi="ar"/>
              </w:rPr>
              <w:t>号</w:t>
            </w:r>
          </w:p>
        </w:tc>
      </w:tr>
      <w:tr w:rsidR="00D65A38" w:rsidRPr="00EC618E" w14:paraId="545485DA" w14:textId="77777777" w:rsidTr="00041B0D">
        <w:trPr>
          <w:trHeight w:val="318"/>
          <w:jc w:val="center"/>
        </w:trPr>
        <w:tc>
          <w:tcPr>
            <w:tcW w:w="1408" w:type="dxa"/>
            <w:vAlign w:val="center"/>
          </w:tcPr>
          <w:p w14:paraId="4D091E6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Jh_longitude</w:t>
            </w:r>
          </w:p>
        </w:tc>
        <w:tc>
          <w:tcPr>
            <w:tcW w:w="1559" w:type="dxa"/>
            <w:vAlign w:val="center"/>
          </w:tcPr>
          <w:p w14:paraId="71E0346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经度</w:t>
            </w:r>
          </w:p>
        </w:tc>
        <w:tc>
          <w:tcPr>
            <w:tcW w:w="1134" w:type="dxa"/>
            <w:vAlign w:val="center"/>
          </w:tcPr>
          <w:p w14:paraId="41481FB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vAlign w:val="center"/>
          </w:tcPr>
          <w:p w14:paraId="06F5EC3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10,3</w:t>
            </w:r>
          </w:p>
        </w:tc>
        <w:tc>
          <w:tcPr>
            <w:tcW w:w="1276" w:type="dxa"/>
            <w:vAlign w:val="center"/>
          </w:tcPr>
          <w:p w14:paraId="237435C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835" w:type="dxa"/>
            <w:vAlign w:val="center"/>
          </w:tcPr>
          <w:p w14:paraId="3C3EE7E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p>
        </w:tc>
      </w:tr>
      <w:tr w:rsidR="00D65A38" w:rsidRPr="00EC618E" w14:paraId="10246394" w14:textId="77777777" w:rsidTr="00041B0D">
        <w:trPr>
          <w:trHeight w:val="318"/>
          <w:jc w:val="center"/>
        </w:trPr>
        <w:tc>
          <w:tcPr>
            <w:tcW w:w="1408" w:type="dxa"/>
            <w:vAlign w:val="center"/>
          </w:tcPr>
          <w:p w14:paraId="499FE7B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Jh_latitude</w:t>
            </w:r>
          </w:p>
        </w:tc>
        <w:tc>
          <w:tcPr>
            <w:tcW w:w="1559" w:type="dxa"/>
            <w:vAlign w:val="center"/>
          </w:tcPr>
          <w:p w14:paraId="16894A6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纬度</w:t>
            </w:r>
          </w:p>
        </w:tc>
        <w:tc>
          <w:tcPr>
            <w:tcW w:w="1134" w:type="dxa"/>
            <w:vAlign w:val="center"/>
          </w:tcPr>
          <w:p w14:paraId="2BF8DD2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34" w:type="dxa"/>
            <w:vAlign w:val="center"/>
          </w:tcPr>
          <w:p w14:paraId="054861A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10,3</w:t>
            </w:r>
          </w:p>
        </w:tc>
        <w:tc>
          <w:tcPr>
            <w:tcW w:w="1276" w:type="dxa"/>
            <w:vAlign w:val="center"/>
          </w:tcPr>
          <w:p w14:paraId="44D6362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是</w:t>
            </w:r>
          </w:p>
        </w:tc>
        <w:tc>
          <w:tcPr>
            <w:tcW w:w="2835" w:type="dxa"/>
            <w:vAlign w:val="center"/>
          </w:tcPr>
          <w:p w14:paraId="68E7654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51707116" w14:textId="77777777" w:rsidTr="00041B0D">
        <w:trPr>
          <w:trHeight w:val="318"/>
          <w:jc w:val="center"/>
        </w:trPr>
        <w:tc>
          <w:tcPr>
            <w:tcW w:w="1408" w:type="dxa"/>
            <w:vAlign w:val="center"/>
          </w:tcPr>
          <w:p w14:paraId="5F0CECF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Nature</w:t>
            </w:r>
          </w:p>
        </w:tc>
        <w:tc>
          <w:tcPr>
            <w:tcW w:w="1559" w:type="dxa"/>
            <w:vAlign w:val="center"/>
          </w:tcPr>
          <w:p w14:paraId="0DECD06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性质</w:t>
            </w:r>
          </w:p>
        </w:tc>
        <w:tc>
          <w:tcPr>
            <w:tcW w:w="1134" w:type="dxa"/>
            <w:vAlign w:val="center"/>
          </w:tcPr>
          <w:p w14:paraId="5102AF4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34" w:type="dxa"/>
            <w:vAlign w:val="center"/>
          </w:tcPr>
          <w:p w14:paraId="6F0AACF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16</w:t>
            </w:r>
          </w:p>
        </w:tc>
        <w:tc>
          <w:tcPr>
            <w:tcW w:w="1276" w:type="dxa"/>
            <w:vAlign w:val="center"/>
          </w:tcPr>
          <w:p w14:paraId="079AD48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否</w:t>
            </w:r>
          </w:p>
        </w:tc>
        <w:tc>
          <w:tcPr>
            <w:tcW w:w="2835" w:type="dxa"/>
            <w:vAlign w:val="center"/>
          </w:tcPr>
          <w:p w14:paraId="59D8137C" w14:textId="77777777" w:rsidR="008822A0" w:rsidRPr="00EC618E" w:rsidRDefault="008822A0" w:rsidP="00041B0D">
            <w:pPr>
              <w:snapToGrid w:val="0"/>
              <w:spacing w:line="240" w:lineRule="auto"/>
              <w:ind w:firstLineChars="0" w:firstLine="0"/>
              <w:jc w:val="center"/>
              <w:rPr>
                <w:rFonts w:ascii="Times New Roman" w:hAnsi="Times New Roman"/>
                <w:kern w:val="0"/>
                <w:sz w:val="18"/>
                <w:szCs w:val="18"/>
                <w:lang w:bidi="ar"/>
              </w:rPr>
            </w:pPr>
          </w:p>
        </w:tc>
      </w:tr>
      <w:tr w:rsidR="00D65A38" w:rsidRPr="00EC618E" w14:paraId="6E62791C" w14:textId="77777777" w:rsidTr="00041B0D">
        <w:trPr>
          <w:trHeight w:val="318"/>
          <w:jc w:val="center"/>
        </w:trPr>
        <w:tc>
          <w:tcPr>
            <w:tcW w:w="1408" w:type="dxa"/>
            <w:vAlign w:val="center"/>
          </w:tcPr>
          <w:p w14:paraId="61AF283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Note</w:t>
            </w:r>
          </w:p>
        </w:tc>
        <w:tc>
          <w:tcPr>
            <w:tcW w:w="1559" w:type="dxa"/>
            <w:vAlign w:val="center"/>
          </w:tcPr>
          <w:p w14:paraId="17A5B96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简介</w:t>
            </w:r>
          </w:p>
        </w:tc>
        <w:tc>
          <w:tcPr>
            <w:tcW w:w="1134" w:type="dxa"/>
            <w:vAlign w:val="center"/>
          </w:tcPr>
          <w:p w14:paraId="4BC6FAA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34" w:type="dxa"/>
            <w:vAlign w:val="center"/>
          </w:tcPr>
          <w:p w14:paraId="2B8A24F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800</w:t>
            </w:r>
          </w:p>
        </w:tc>
        <w:tc>
          <w:tcPr>
            <w:tcW w:w="1276" w:type="dxa"/>
            <w:vAlign w:val="center"/>
          </w:tcPr>
          <w:p w14:paraId="6DB90B3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否</w:t>
            </w:r>
          </w:p>
        </w:tc>
        <w:tc>
          <w:tcPr>
            <w:tcW w:w="2835" w:type="dxa"/>
            <w:vAlign w:val="center"/>
          </w:tcPr>
          <w:p w14:paraId="6EEF537B" w14:textId="77777777" w:rsidR="008822A0" w:rsidRPr="00EC618E" w:rsidRDefault="008822A0" w:rsidP="00041B0D">
            <w:pPr>
              <w:snapToGrid w:val="0"/>
              <w:spacing w:line="240" w:lineRule="auto"/>
              <w:ind w:firstLineChars="0" w:firstLine="0"/>
              <w:jc w:val="center"/>
              <w:rPr>
                <w:rFonts w:ascii="Times New Roman" w:hAnsi="Times New Roman"/>
                <w:kern w:val="0"/>
                <w:sz w:val="18"/>
                <w:szCs w:val="18"/>
                <w:lang w:bidi="ar"/>
              </w:rPr>
            </w:pPr>
          </w:p>
        </w:tc>
      </w:tr>
      <w:tr w:rsidR="00D65A38" w:rsidRPr="00EC618E" w14:paraId="4CBF269E" w14:textId="77777777" w:rsidTr="00041B0D">
        <w:trPr>
          <w:trHeight w:val="318"/>
          <w:jc w:val="center"/>
        </w:trPr>
        <w:tc>
          <w:tcPr>
            <w:tcW w:w="1408" w:type="dxa"/>
            <w:vMerge w:val="restart"/>
            <w:vAlign w:val="center"/>
          </w:tcPr>
          <w:p w14:paraId="52CD28D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Passenger</w:t>
            </w:r>
          </w:p>
        </w:tc>
        <w:tc>
          <w:tcPr>
            <w:tcW w:w="1559" w:type="dxa"/>
            <w:vMerge w:val="restart"/>
            <w:vAlign w:val="center"/>
          </w:tcPr>
          <w:p w14:paraId="23A5DD0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日平均客流量</w:t>
            </w:r>
          </w:p>
        </w:tc>
        <w:tc>
          <w:tcPr>
            <w:tcW w:w="1134" w:type="dxa"/>
            <w:vMerge w:val="restart"/>
            <w:vAlign w:val="center"/>
          </w:tcPr>
          <w:p w14:paraId="2D1D7CE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34" w:type="dxa"/>
            <w:vMerge w:val="restart"/>
            <w:vAlign w:val="center"/>
          </w:tcPr>
          <w:p w14:paraId="5F4EAE6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20</w:t>
            </w:r>
          </w:p>
        </w:tc>
        <w:tc>
          <w:tcPr>
            <w:tcW w:w="1276" w:type="dxa"/>
            <w:vMerge w:val="restart"/>
            <w:vAlign w:val="center"/>
          </w:tcPr>
          <w:p w14:paraId="688637A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否</w:t>
            </w:r>
          </w:p>
        </w:tc>
        <w:tc>
          <w:tcPr>
            <w:tcW w:w="2835" w:type="dxa"/>
            <w:vAlign w:val="center"/>
          </w:tcPr>
          <w:p w14:paraId="0011FA6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w:t>
            </w:r>
            <w:r w:rsidRPr="00EC618E">
              <w:rPr>
                <w:rFonts w:ascii="Times New Roman" w:hAnsi="Times New Roman"/>
                <w:kern w:val="0"/>
                <w:sz w:val="18"/>
                <w:szCs w:val="18"/>
                <w:lang w:bidi="ar"/>
              </w:rPr>
              <w:t>7.82</w:t>
            </w:r>
          </w:p>
        </w:tc>
      </w:tr>
      <w:tr w:rsidR="00D65A38" w:rsidRPr="00EC618E" w14:paraId="46E2E6DC" w14:textId="77777777" w:rsidTr="00041B0D">
        <w:trPr>
          <w:trHeight w:val="318"/>
          <w:jc w:val="center"/>
        </w:trPr>
        <w:tc>
          <w:tcPr>
            <w:tcW w:w="1408" w:type="dxa"/>
            <w:vMerge/>
            <w:vAlign w:val="center"/>
          </w:tcPr>
          <w:p w14:paraId="5C394AE6"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1559" w:type="dxa"/>
            <w:vMerge/>
            <w:vAlign w:val="center"/>
          </w:tcPr>
          <w:p w14:paraId="1CFB3652"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1134" w:type="dxa"/>
            <w:vMerge/>
            <w:vAlign w:val="center"/>
          </w:tcPr>
          <w:p w14:paraId="6C5F9651"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1134" w:type="dxa"/>
            <w:vMerge/>
            <w:vAlign w:val="center"/>
          </w:tcPr>
          <w:p w14:paraId="2A1699EA"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1276" w:type="dxa"/>
            <w:vMerge/>
            <w:vAlign w:val="center"/>
          </w:tcPr>
          <w:p w14:paraId="401B5C7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2835" w:type="dxa"/>
            <w:vAlign w:val="center"/>
          </w:tcPr>
          <w:p w14:paraId="74B7B68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单位：万人次，保留</w:t>
            </w:r>
            <w:r w:rsidRPr="00EC618E">
              <w:rPr>
                <w:rFonts w:ascii="Times New Roman" w:hAnsi="Times New Roman"/>
                <w:kern w:val="0"/>
                <w:sz w:val="18"/>
                <w:szCs w:val="18"/>
                <w:lang w:bidi="ar"/>
              </w:rPr>
              <w:t>2</w:t>
            </w:r>
            <w:r w:rsidRPr="00EC618E">
              <w:rPr>
                <w:rFonts w:ascii="Times New Roman" w:hAnsi="Times New Roman"/>
                <w:kern w:val="0"/>
                <w:sz w:val="18"/>
                <w:szCs w:val="18"/>
                <w:lang w:bidi="ar"/>
              </w:rPr>
              <w:t>位小数</w:t>
            </w:r>
          </w:p>
        </w:tc>
      </w:tr>
      <w:bookmarkEnd w:id="56"/>
    </w:tbl>
    <w:p w14:paraId="37D0FA60" w14:textId="77777777" w:rsidR="000B1F8D" w:rsidRPr="00EC618E" w:rsidRDefault="000B1F8D" w:rsidP="000B1F8D">
      <w:pPr>
        <w:pStyle w:val="afffff2"/>
        <w:ind w:firstLine="420"/>
        <w:rPr>
          <w:rFonts w:ascii="Times New Roman"/>
        </w:rPr>
      </w:pPr>
    </w:p>
    <w:p w14:paraId="3B8E8520" w14:textId="688FAF6A" w:rsidR="00CF14A1" w:rsidRPr="00EC618E" w:rsidRDefault="00D524E4" w:rsidP="00DA1AA5">
      <w:pPr>
        <w:pStyle w:val="aff4"/>
        <w:spacing w:before="156" w:after="156"/>
        <w:rPr>
          <w:rFonts w:ascii="Times New Roman"/>
          <w:bCs/>
          <w:szCs w:val="21"/>
        </w:rPr>
      </w:pPr>
      <w:r w:rsidRPr="00EC618E">
        <w:rPr>
          <w:rFonts w:ascii="Times New Roman"/>
          <w:szCs w:val="21"/>
        </w:rPr>
        <w:t>县</w:t>
      </w:r>
      <w:r w:rsidR="00BF7ACA">
        <w:rPr>
          <w:rFonts w:ascii="Times New Roman" w:hint="eastAsia"/>
          <w:szCs w:val="21"/>
        </w:rPr>
        <w:t>（区）</w:t>
      </w:r>
      <w:r w:rsidRPr="00EC618E">
        <w:rPr>
          <w:rStyle w:val="affff7"/>
          <w:rFonts w:ascii="Times New Roman"/>
        </w:rPr>
        <w:t>地质灾害</w:t>
      </w:r>
      <w:r w:rsidRPr="00EC618E">
        <w:rPr>
          <w:rFonts w:ascii="Times New Roman"/>
          <w:szCs w:val="21"/>
        </w:rPr>
        <w:t>隐患信息表（</w:t>
      </w:r>
      <w:r w:rsidRPr="00EC618E">
        <w:rPr>
          <w:rFonts w:ascii="Times New Roman"/>
          <w:szCs w:val="21"/>
        </w:rPr>
        <w:t>Geocalamity_Description</w:t>
      </w:r>
      <w:r w:rsidRPr="00EC618E">
        <w:rPr>
          <w:rFonts w:ascii="Times New Roman"/>
          <w:szCs w:val="21"/>
        </w:rPr>
        <w:t>）</w:t>
      </w:r>
    </w:p>
    <w:p w14:paraId="6595E72D" w14:textId="3E6FF468" w:rsidR="00CF14A1" w:rsidRPr="00EC618E" w:rsidRDefault="00D524E4" w:rsidP="008822A0">
      <w:pPr>
        <w:pStyle w:val="aff1"/>
        <w:spacing w:before="156" w:after="156"/>
        <w:ind w:left="0"/>
        <w:rPr>
          <w:rFonts w:ascii="Times New Roman"/>
        </w:rPr>
      </w:pPr>
      <w:r w:rsidRPr="00EC618E">
        <w:rPr>
          <w:rFonts w:ascii="Times New Roman"/>
        </w:rPr>
        <w:t>县</w:t>
      </w:r>
      <w:r w:rsidR="00BF7ACA">
        <w:rPr>
          <w:rFonts w:ascii="Times New Roman" w:hint="eastAsia"/>
        </w:rPr>
        <w:t>（区）</w:t>
      </w:r>
      <w:r w:rsidRPr="00EC618E">
        <w:rPr>
          <w:rFonts w:ascii="Times New Roman"/>
        </w:rPr>
        <w:t>地质灾害隐患信息表</w:t>
      </w:r>
      <w:r w:rsidR="008822A0" w:rsidRPr="00EC618E">
        <w:rPr>
          <w:rFonts w:ascii="Times New Roman"/>
        </w:rPr>
        <w:t>（点属性）</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1843"/>
        <w:gridCol w:w="1134"/>
        <w:gridCol w:w="992"/>
        <w:gridCol w:w="1134"/>
        <w:gridCol w:w="2268"/>
      </w:tblGrid>
      <w:tr w:rsidR="00D65A38" w:rsidRPr="00EC618E" w14:paraId="5E55CC85" w14:textId="77777777" w:rsidTr="00041B0D">
        <w:trPr>
          <w:trHeight w:val="318"/>
          <w:jc w:val="center"/>
        </w:trPr>
        <w:tc>
          <w:tcPr>
            <w:tcW w:w="1833" w:type="dxa"/>
            <w:shd w:val="clear" w:color="auto" w:fill="D9D9D9"/>
            <w:noWrap/>
            <w:vAlign w:val="center"/>
          </w:tcPr>
          <w:p w14:paraId="7A48FEC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bookmarkStart w:id="57" w:name="_Hlk186800119"/>
            <w:r w:rsidRPr="00EC618E">
              <w:rPr>
                <w:rFonts w:ascii="Times New Roman" w:hAnsi="Times New Roman"/>
                <w:kern w:val="0"/>
                <w:sz w:val="18"/>
                <w:szCs w:val="18"/>
                <w:lang w:bidi="ar"/>
              </w:rPr>
              <w:t>字段</w:t>
            </w:r>
          </w:p>
        </w:tc>
        <w:tc>
          <w:tcPr>
            <w:tcW w:w="1843" w:type="dxa"/>
            <w:shd w:val="clear" w:color="auto" w:fill="D9D9D9"/>
            <w:noWrap/>
            <w:vAlign w:val="center"/>
          </w:tcPr>
          <w:p w14:paraId="5D64503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134" w:type="dxa"/>
            <w:shd w:val="clear" w:color="auto" w:fill="D9D9D9"/>
            <w:noWrap/>
            <w:vAlign w:val="center"/>
          </w:tcPr>
          <w:p w14:paraId="6C6577E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992" w:type="dxa"/>
            <w:shd w:val="clear" w:color="auto" w:fill="D9D9D9"/>
            <w:noWrap/>
            <w:vAlign w:val="center"/>
          </w:tcPr>
          <w:p w14:paraId="0BB5249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134" w:type="dxa"/>
            <w:shd w:val="clear" w:color="auto" w:fill="D9D9D9"/>
            <w:vAlign w:val="center"/>
          </w:tcPr>
          <w:p w14:paraId="3F4AA3A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2268" w:type="dxa"/>
            <w:shd w:val="clear" w:color="auto" w:fill="D9D9D9"/>
            <w:noWrap/>
            <w:vAlign w:val="center"/>
          </w:tcPr>
          <w:p w14:paraId="2D74365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351FD901" w14:textId="77777777" w:rsidTr="00041B0D">
        <w:trPr>
          <w:trHeight w:val="318"/>
          <w:jc w:val="center"/>
        </w:trPr>
        <w:tc>
          <w:tcPr>
            <w:tcW w:w="1833" w:type="dxa"/>
            <w:shd w:val="clear" w:color="auto" w:fill="auto"/>
            <w:noWrap/>
            <w:vAlign w:val="center"/>
          </w:tcPr>
          <w:p w14:paraId="1C94028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PGID</w:t>
            </w:r>
          </w:p>
        </w:tc>
        <w:tc>
          <w:tcPr>
            <w:tcW w:w="1843" w:type="dxa"/>
            <w:shd w:val="clear" w:color="auto" w:fill="auto"/>
            <w:noWrap/>
            <w:vAlign w:val="center"/>
          </w:tcPr>
          <w:p w14:paraId="7530CFD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134" w:type="dxa"/>
            <w:shd w:val="clear" w:color="auto" w:fill="auto"/>
            <w:noWrap/>
            <w:vAlign w:val="center"/>
          </w:tcPr>
          <w:p w14:paraId="6CA1BDF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92" w:type="dxa"/>
            <w:shd w:val="clear" w:color="auto" w:fill="auto"/>
            <w:noWrap/>
            <w:vAlign w:val="center"/>
          </w:tcPr>
          <w:p w14:paraId="1402D2A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15</w:t>
            </w:r>
          </w:p>
        </w:tc>
        <w:tc>
          <w:tcPr>
            <w:tcW w:w="1134" w:type="dxa"/>
            <w:shd w:val="clear" w:color="auto" w:fill="auto"/>
            <w:vAlign w:val="center"/>
          </w:tcPr>
          <w:p w14:paraId="4B58239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2268" w:type="dxa"/>
            <w:shd w:val="clear" w:color="auto" w:fill="auto"/>
            <w:noWrap/>
            <w:vAlign w:val="center"/>
          </w:tcPr>
          <w:p w14:paraId="0F5B1ACD"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1C196AD3" w14:textId="77777777" w:rsidTr="00041B0D">
        <w:trPr>
          <w:trHeight w:val="318"/>
          <w:jc w:val="center"/>
        </w:trPr>
        <w:tc>
          <w:tcPr>
            <w:tcW w:w="1833" w:type="dxa"/>
            <w:shd w:val="clear" w:color="auto" w:fill="auto"/>
            <w:noWrap/>
            <w:vAlign w:val="center"/>
          </w:tcPr>
          <w:p w14:paraId="21D4CD7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Class</w:t>
            </w:r>
          </w:p>
        </w:tc>
        <w:tc>
          <w:tcPr>
            <w:tcW w:w="1843" w:type="dxa"/>
            <w:shd w:val="clear" w:color="auto" w:fill="auto"/>
            <w:noWrap/>
            <w:vAlign w:val="center"/>
          </w:tcPr>
          <w:p w14:paraId="7BDBEAE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类型</w:t>
            </w:r>
          </w:p>
        </w:tc>
        <w:tc>
          <w:tcPr>
            <w:tcW w:w="1134" w:type="dxa"/>
            <w:shd w:val="clear" w:color="auto" w:fill="auto"/>
            <w:noWrap/>
            <w:vAlign w:val="center"/>
          </w:tcPr>
          <w:p w14:paraId="3ECEBBF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92" w:type="dxa"/>
            <w:shd w:val="clear" w:color="auto" w:fill="auto"/>
            <w:noWrap/>
            <w:vAlign w:val="center"/>
          </w:tcPr>
          <w:p w14:paraId="1C0DC0E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134" w:type="dxa"/>
            <w:shd w:val="clear" w:color="auto" w:fill="auto"/>
            <w:vAlign w:val="center"/>
          </w:tcPr>
          <w:p w14:paraId="56AD62E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268" w:type="dxa"/>
            <w:shd w:val="clear" w:color="auto" w:fill="auto"/>
            <w:noWrap/>
            <w:vAlign w:val="center"/>
          </w:tcPr>
          <w:p w14:paraId="54B76E90"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6C2CDBF6" w14:textId="77777777" w:rsidTr="00041B0D">
        <w:trPr>
          <w:trHeight w:val="318"/>
          <w:jc w:val="center"/>
        </w:trPr>
        <w:tc>
          <w:tcPr>
            <w:tcW w:w="1833" w:type="dxa"/>
            <w:noWrap/>
            <w:vAlign w:val="center"/>
          </w:tcPr>
          <w:p w14:paraId="1623D25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Level</w:t>
            </w:r>
          </w:p>
        </w:tc>
        <w:tc>
          <w:tcPr>
            <w:tcW w:w="1843" w:type="dxa"/>
            <w:noWrap/>
            <w:vAlign w:val="center"/>
          </w:tcPr>
          <w:p w14:paraId="7748CAC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等级</w:t>
            </w:r>
          </w:p>
        </w:tc>
        <w:tc>
          <w:tcPr>
            <w:tcW w:w="1134" w:type="dxa"/>
            <w:noWrap/>
            <w:vAlign w:val="center"/>
          </w:tcPr>
          <w:p w14:paraId="3E978A6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92" w:type="dxa"/>
            <w:noWrap/>
            <w:vAlign w:val="center"/>
          </w:tcPr>
          <w:p w14:paraId="56A5A37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134" w:type="dxa"/>
            <w:vAlign w:val="center"/>
          </w:tcPr>
          <w:p w14:paraId="2B7C73A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268" w:type="dxa"/>
            <w:noWrap/>
            <w:vAlign w:val="center"/>
          </w:tcPr>
          <w:p w14:paraId="606DB7B1"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57975E4F" w14:textId="77777777" w:rsidTr="00041B0D">
        <w:trPr>
          <w:trHeight w:val="318"/>
          <w:jc w:val="center"/>
        </w:trPr>
        <w:tc>
          <w:tcPr>
            <w:tcW w:w="1833" w:type="dxa"/>
            <w:noWrap/>
            <w:vAlign w:val="center"/>
          </w:tcPr>
          <w:p w14:paraId="0FFF645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Risk</w:t>
            </w:r>
          </w:p>
        </w:tc>
        <w:tc>
          <w:tcPr>
            <w:tcW w:w="1843" w:type="dxa"/>
            <w:noWrap/>
            <w:vAlign w:val="center"/>
          </w:tcPr>
          <w:p w14:paraId="53B8BD0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地质灾害的威胁对象</w:t>
            </w:r>
          </w:p>
        </w:tc>
        <w:tc>
          <w:tcPr>
            <w:tcW w:w="1134" w:type="dxa"/>
            <w:noWrap/>
            <w:vAlign w:val="center"/>
          </w:tcPr>
          <w:p w14:paraId="7137F56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92" w:type="dxa"/>
            <w:noWrap/>
            <w:vAlign w:val="center"/>
          </w:tcPr>
          <w:p w14:paraId="0ACE5E0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100</w:t>
            </w:r>
          </w:p>
        </w:tc>
        <w:tc>
          <w:tcPr>
            <w:tcW w:w="1134" w:type="dxa"/>
            <w:vAlign w:val="center"/>
          </w:tcPr>
          <w:p w14:paraId="29FA759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268" w:type="dxa"/>
            <w:noWrap/>
            <w:vAlign w:val="center"/>
          </w:tcPr>
          <w:p w14:paraId="087DA7B4"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71BBFC01" w14:textId="77777777" w:rsidTr="00041B0D">
        <w:trPr>
          <w:trHeight w:val="318"/>
          <w:jc w:val="center"/>
        </w:trPr>
        <w:tc>
          <w:tcPr>
            <w:tcW w:w="1833" w:type="dxa"/>
            <w:noWrap/>
            <w:vAlign w:val="center"/>
          </w:tcPr>
          <w:p w14:paraId="6509E63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Range</w:t>
            </w:r>
          </w:p>
        </w:tc>
        <w:tc>
          <w:tcPr>
            <w:tcW w:w="1843" w:type="dxa"/>
            <w:noWrap/>
            <w:vAlign w:val="center"/>
          </w:tcPr>
          <w:p w14:paraId="47D102C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地质灾害的威胁范围</w:t>
            </w:r>
          </w:p>
        </w:tc>
        <w:tc>
          <w:tcPr>
            <w:tcW w:w="1134" w:type="dxa"/>
            <w:noWrap/>
            <w:vAlign w:val="center"/>
          </w:tcPr>
          <w:p w14:paraId="3864546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92" w:type="dxa"/>
            <w:noWrap/>
            <w:vAlign w:val="center"/>
          </w:tcPr>
          <w:p w14:paraId="7C05B6A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100</w:t>
            </w:r>
          </w:p>
        </w:tc>
        <w:tc>
          <w:tcPr>
            <w:tcW w:w="1134" w:type="dxa"/>
            <w:vAlign w:val="center"/>
          </w:tcPr>
          <w:p w14:paraId="023DCF7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268" w:type="dxa"/>
            <w:noWrap/>
            <w:vAlign w:val="center"/>
          </w:tcPr>
          <w:p w14:paraId="184D8A36"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0A2F83E6" w14:textId="77777777" w:rsidTr="00041B0D">
        <w:trPr>
          <w:trHeight w:val="318"/>
          <w:jc w:val="center"/>
        </w:trPr>
        <w:tc>
          <w:tcPr>
            <w:tcW w:w="1833" w:type="dxa"/>
            <w:noWrap/>
            <w:vAlign w:val="center"/>
          </w:tcPr>
          <w:p w14:paraId="53BFA0A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Jds_longitude</w:t>
            </w:r>
          </w:p>
        </w:tc>
        <w:tc>
          <w:tcPr>
            <w:tcW w:w="1843" w:type="dxa"/>
            <w:noWrap/>
            <w:vAlign w:val="center"/>
          </w:tcPr>
          <w:p w14:paraId="7983354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经度</w:t>
            </w:r>
          </w:p>
        </w:tc>
        <w:tc>
          <w:tcPr>
            <w:tcW w:w="1134" w:type="dxa"/>
            <w:noWrap/>
            <w:vAlign w:val="center"/>
          </w:tcPr>
          <w:p w14:paraId="399EF1D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992" w:type="dxa"/>
            <w:noWrap/>
            <w:vAlign w:val="center"/>
          </w:tcPr>
          <w:p w14:paraId="21B1201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10,3</w:t>
            </w:r>
          </w:p>
        </w:tc>
        <w:tc>
          <w:tcPr>
            <w:tcW w:w="1134" w:type="dxa"/>
            <w:vAlign w:val="center"/>
          </w:tcPr>
          <w:p w14:paraId="232A1CA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268" w:type="dxa"/>
            <w:noWrap/>
            <w:vAlign w:val="center"/>
          </w:tcPr>
          <w:p w14:paraId="21991E63"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306F98AF" w14:textId="77777777" w:rsidTr="00041B0D">
        <w:trPr>
          <w:trHeight w:val="318"/>
          <w:jc w:val="center"/>
        </w:trPr>
        <w:tc>
          <w:tcPr>
            <w:tcW w:w="1833" w:type="dxa"/>
            <w:noWrap/>
            <w:vAlign w:val="center"/>
          </w:tcPr>
          <w:p w14:paraId="5BE3D06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Jds_latitude</w:t>
            </w:r>
          </w:p>
        </w:tc>
        <w:tc>
          <w:tcPr>
            <w:tcW w:w="1843" w:type="dxa"/>
            <w:noWrap/>
            <w:vAlign w:val="center"/>
          </w:tcPr>
          <w:p w14:paraId="4DBF65B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纬度</w:t>
            </w:r>
          </w:p>
        </w:tc>
        <w:tc>
          <w:tcPr>
            <w:tcW w:w="1134" w:type="dxa"/>
            <w:noWrap/>
            <w:vAlign w:val="center"/>
          </w:tcPr>
          <w:p w14:paraId="42AF382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992" w:type="dxa"/>
            <w:noWrap/>
            <w:vAlign w:val="center"/>
          </w:tcPr>
          <w:p w14:paraId="570A6CB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10,3</w:t>
            </w:r>
          </w:p>
        </w:tc>
        <w:tc>
          <w:tcPr>
            <w:tcW w:w="1134" w:type="dxa"/>
            <w:vAlign w:val="center"/>
          </w:tcPr>
          <w:p w14:paraId="45F8761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268" w:type="dxa"/>
            <w:noWrap/>
            <w:vAlign w:val="center"/>
          </w:tcPr>
          <w:p w14:paraId="67D6A472"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219A30BF" w14:textId="77777777" w:rsidTr="00041B0D">
        <w:trPr>
          <w:trHeight w:val="318"/>
          <w:jc w:val="center"/>
        </w:trPr>
        <w:tc>
          <w:tcPr>
            <w:tcW w:w="1833" w:type="dxa"/>
            <w:noWrap/>
            <w:vAlign w:val="center"/>
          </w:tcPr>
          <w:p w14:paraId="4441414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Jds_name</w:t>
            </w:r>
          </w:p>
        </w:tc>
        <w:tc>
          <w:tcPr>
            <w:tcW w:w="1843" w:type="dxa"/>
            <w:noWrap/>
            <w:vAlign w:val="center"/>
          </w:tcPr>
          <w:p w14:paraId="1672E4A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名称</w:t>
            </w:r>
          </w:p>
        </w:tc>
        <w:tc>
          <w:tcPr>
            <w:tcW w:w="1134" w:type="dxa"/>
            <w:noWrap/>
            <w:vAlign w:val="center"/>
          </w:tcPr>
          <w:p w14:paraId="50BA2DD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92" w:type="dxa"/>
            <w:noWrap/>
            <w:vAlign w:val="center"/>
          </w:tcPr>
          <w:p w14:paraId="117E394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w:t>
            </w:r>
          </w:p>
        </w:tc>
        <w:tc>
          <w:tcPr>
            <w:tcW w:w="1134" w:type="dxa"/>
            <w:vAlign w:val="center"/>
          </w:tcPr>
          <w:p w14:paraId="3268F36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268" w:type="dxa"/>
            <w:noWrap/>
            <w:vAlign w:val="center"/>
          </w:tcPr>
          <w:p w14:paraId="7F4F55C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示例：报恩堂不稳定斜坡</w:t>
            </w:r>
          </w:p>
        </w:tc>
      </w:tr>
      <w:tr w:rsidR="00D65A38" w:rsidRPr="00EC618E" w14:paraId="3FD4E151" w14:textId="77777777" w:rsidTr="00041B0D">
        <w:trPr>
          <w:trHeight w:val="318"/>
          <w:jc w:val="center"/>
        </w:trPr>
        <w:tc>
          <w:tcPr>
            <w:tcW w:w="1833" w:type="dxa"/>
            <w:noWrap/>
            <w:vAlign w:val="center"/>
          </w:tcPr>
          <w:p w14:paraId="334CE2A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Location</w:t>
            </w:r>
          </w:p>
        </w:tc>
        <w:tc>
          <w:tcPr>
            <w:tcW w:w="1843" w:type="dxa"/>
            <w:noWrap/>
            <w:vAlign w:val="center"/>
          </w:tcPr>
          <w:p w14:paraId="279F332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地理位置</w:t>
            </w:r>
          </w:p>
        </w:tc>
        <w:tc>
          <w:tcPr>
            <w:tcW w:w="1134" w:type="dxa"/>
            <w:noWrap/>
            <w:vAlign w:val="center"/>
          </w:tcPr>
          <w:p w14:paraId="2179170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92" w:type="dxa"/>
            <w:noWrap/>
            <w:vAlign w:val="center"/>
          </w:tcPr>
          <w:p w14:paraId="3D7587E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50</w:t>
            </w:r>
          </w:p>
        </w:tc>
        <w:tc>
          <w:tcPr>
            <w:tcW w:w="1134" w:type="dxa"/>
            <w:vAlign w:val="center"/>
          </w:tcPr>
          <w:p w14:paraId="60EB049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268" w:type="dxa"/>
            <w:noWrap/>
            <w:vAlign w:val="center"/>
          </w:tcPr>
          <w:p w14:paraId="331B77E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示例：李子乡中心小学校</w:t>
            </w:r>
          </w:p>
        </w:tc>
      </w:tr>
      <w:tr w:rsidR="00D65A38" w:rsidRPr="00EC618E" w14:paraId="44FFB6B4" w14:textId="77777777" w:rsidTr="00041B0D">
        <w:trPr>
          <w:trHeight w:val="318"/>
          <w:jc w:val="center"/>
        </w:trPr>
        <w:tc>
          <w:tcPr>
            <w:tcW w:w="1833" w:type="dxa"/>
            <w:noWrap/>
            <w:vAlign w:val="center"/>
          </w:tcPr>
          <w:p w14:paraId="64D4C3E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Affected_population</w:t>
            </w:r>
          </w:p>
        </w:tc>
        <w:tc>
          <w:tcPr>
            <w:tcW w:w="1843" w:type="dxa"/>
            <w:noWrap/>
            <w:vAlign w:val="center"/>
          </w:tcPr>
          <w:p w14:paraId="516D63B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影响人口数量</w:t>
            </w:r>
          </w:p>
        </w:tc>
        <w:tc>
          <w:tcPr>
            <w:tcW w:w="1134" w:type="dxa"/>
            <w:noWrap/>
            <w:vAlign w:val="center"/>
          </w:tcPr>
          <w:p w14:paraId="6C965C2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992" w:type="dxa"/>
            <w:noWrap/>
            <w:vAlign w:val="center"/>
          </w:tcPr>
          <w:p w14:paraId="5F5A691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w:t>
            </w:r>
          </w:p>
        </w:tc>
        <w:tc>
          <w:tcPr>
            <w:tcW w:w="1134" w:type="dxa"/>
            <w:vAlign w:val="center"/>
          </w:tcPr>
          <w:p w14:paraId="2A7E42E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268" w:type="dxa"/>
            <w:noWrap/>
            <w:vAlign w:val="center"/>
          </w:tcPr>
          <w:p w14:paraId="48D8ECC2"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551BAC49" w14:textId="77777777" w:rsidTr="00041B0D">
        <w:trPr>
          <w:trHeight w:val="318"/>
          <w:jc w:val="center"/>
        </w:trPr>
        <w:tc>
          <w:tcPr>
            <w:tcW w:w="1833" w:type="dxa"/>
            <w:noWrap/>
            <w:vAlign w:val="center"/>
          </w:tcPr>
          <w:p w14:paraId="2110E44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lastRenderedPageBreak/>
              <w:t>Affected_houses</w:t>
            </w:r>
          </w:p>
        </w:tc>
        <w:tc>
          <w:tcPr>
            <w:tcW w:w="1843" w:type="dxa"/>
            <w:noWrap/>
            <w:vAlign w:val="center"/>
          </w:tcPr>
          <w:p w14:paraId="2011EC7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影响房屋数量</w:t>
            </w:r>
          </w:p>
        </w:tc>
        <w:tc>
          <w:tcPr>
            <w:tcW w:w="1134" w:type="dxa"/>
            <w:noWrap/>
            <w:vAlign w:val="center"/>
          </w:tcPr>
          <w:p w14:paraId="6AA9F41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992" w:type="dxa"/>
            <w:noWrap/>
            <w:vAlign w:val="center"/>
          </w:tcPr>
          <w:p w14:paraId="1506D6A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w:t>
            </w:r>
          </w:p>
        </w:tc>
        <w:tc>
          <w:tcPr>
            <w:tcW w:w="1134" w:type="dxa"/>
            <w:vAlign w:val="center"/>
          </w:tcPr>
          <w:p w14:paraId="4266720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268" w:type="dxa"/>
            <w:noWrap/>
            <w:vAlign w:val="center"/>
          </w:tcPr>
          <w:p w14:paraId="6F3165CF"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7FBE9C2E" w14:textId="77777777" w:rsidTr="00041B0D">
        <w:trPr>
          <w:trHeight w:val="318"/>
          <w:jc w:val="center"/>
        </w:trPr>
        <w:tc>
          <w:tcPr>
            <w:tcW w:w="1833" w:type="dxa"/>
            <w:noWrap/>
            <w:vAlign w:val="center"/>
          </w:tcPr>
          <w:p w14:paraId="21AD508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Stability</w:t>
            </w:r>
          </w:p>
        </w:tc>
        <w:tc>
          <w:tcPr>
            <w:tcW w:w="1843" w:type="dxa"/>
            <w:noWrap/>
            <w:vAlign w:val="center"/>
          </w:tcPr>
          <w:p w14:paraId="10F7F78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稳定性</w:t>
            </w:r>
          </w:p>
        </w:tc>
        <w:tc>
          <w:tcPr>
            <w:tcW w:w="1134" w:type="dxa"/>
            <w:noWrap/>
            <w:vAlign w:val="center"/>
          </w:tcPr>
          <w:p w14:paraId="13DEF83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92" w:type="dxa"/>
            <w:noWrap/>
            <w:vAlign w:val="center"/>
          </w:tcPr>
          <w:p w14:paraId="6BE616F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w:t>
            </w:r>
          </w:p>
        </w:tc>
        <w:tc>
          <w:tcPr>
            <w:tcW w:w="1134" w:type="dxa"/>
            <w:vAlign w:val="center"/>
          </w:tcPr>
          <w:p w14:paraId="750C2DF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268" w:type="dxa"/>
            <w:noWrap/>
            <w:vAlign w:val="center"/>
          </w:tcPr>
          <w:p w14:paraId="6F4D338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示例：稳定性好</w:t>
            </w:r>
          </w:p>
        </w:tc>
      </w:tr>
      <w:tr w:rsidR="00D65A38" w:rsidRPr="00EC618E" w14:paraId="39676BB3" w14:textId="77777777" w:rsidTr="00041B0D">
        <w:trPr>
          <w:trHeight w:val="318"/>
          <w:jc w:val="center"/>
        </w:trPr>
        <w:tc>
          <w:tcPr>
            <w:tcW w:w="1833" w:type="dxa"/>
            <w:vMerge w:val="restart"/>
            <w:shd w:val="clear" w:color="auto" w:fill="auto"/>
            <w:noWrap/>
            <w:vAlign w:val="center"/>
          </w:tcPr>
          <w:p w14:paraId="4E7A7E5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Is_dzys</w:t>
            </w:r>
          </w:p>
        </w:tc>
        <w:tc>
          <w:tcPr>
            <w:tcW w:w="1843" w:type="dxa"/>
            <w:vMerge w:val="restart"/>
            <w:shd w:val="clear" w:color="auto" w:fill="FFFFFF"/>
            <w:noWrap/>
            <w:vAlign w:val="center"/>
          </w:tcPr>
          <w:p w14:paraId="4C4D52D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是否地震引起</w:t>
            </w:r>
          </w:p>
        </w:tc>
        <w:tc>
          <w:tcPr>
            <w:tcW w:w="1134" w:type="dxa"/>
            <w:vMerge w:val="restart"/>
            <w:noWrap/>
            <w:vAlign w:val="center"/>
          </w:tcPr>
          <w:p w14:paraId="4D6F619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92" w:type="dxa"/>
            <w:vMerge w:val="restart"/>
            <w:noWrap/>
            <w:vAlign w:val="center"/>
          </w:tcPr>
          <w:p w14:paraId="44FF97C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134" w:type="dxa"/>
            <w:vMerge w:val="restart"/>
            <w:vAlign w:val="center"/>
          </w:tcPr>
          <w:p w14:paraId="1C6E706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268" w:type="dxa"/>
            <w:noWrap/>
            <w:vAlign w:val="center"/>
          </w:tcPr>
          <w:p w14:paraId="53DBFC3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示例：</w:t>
            </w:r>
            <w:r w:rsidRPr="00EC618E">
              <w:rPr>
                <w:rFonts w:ascii="Times New Roman" w:hAnsi="Times New Roman"/>
                <w:kern w:val="0"/>
                <w:sz w:val="18"/>
                <w:szCs w:val="18"/>
                <w:lang w:bidi="ar"/>
              </w:rPr>
              <w:t>1</w:t>
            </w:r>
          </w:p>
        </w:tc>
      </w:tr>
      <w:tr w:rsidR="00D65A38" w:rsidRPr="00EC618E" w14:paraId="79217C3A" w14:textId="77777777" w:rsidTr="00041B0D">
        <w:trPr>
          <w:trHeight w:val="318"/>
          <w:jc w:val="center"/>
        </w:trPr>
        <w:tc>
          <w:tcPr>
            <w:tcW w:w="1833" w:type="dxa"/>
            <w:vMerge/>
            <w:shd w:val="clear" w:color="auto" w:fill="auto"/>
            <w:noWrap/>
            <w:vAlign w:val="center"/>
          </w:tcPr>
          <w:p w14:paraId="4F9B81D3"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1843" w:type="dxa"/>
            <w:vMerge/>
            <w:shd w:val="clear" w:color="auto" w:fill="FFFFFF"/>
            <w:noWrap/>
            <w:vAlign w:val="center"/>
          </w:tcPr>
          <w:p w14:paraId="1BD066A7"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1134" w:type="dxa"/>
            <w:vMerge/>
            <w:noWrap/>
            <w:vAlign w:val="center"/>
          </w:tcPr>
          <w:p w14:paraId="24FED6D5"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992" w:type="dxa"/>
            <w:vMerge/>
            <w:noWrap/>
            <w:vAlign w:val="center"/>
          </w:tcPr>
          <w:p w14:paraId="5F846BC4"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1134" w:type="dxa"/>
            <w:vMerge/>
            <w:vAlign w:val="center"/>
          </w:tcPr>
          <w:p w14:paraId="7627157E"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2268" w:type="dxa"/>
            <w:noWrap/>
            <w:vAlign w:val="center"/>
          </w:tcPr>
          <w:p w14:paraId="5470741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候选值：</w:t>
            </w:r>
            <w:r w:rsidRPr="00EC618E">
              <w:rPr>
                <w:rFonts w:ascii="Times New Roman" w:hAnsi="Times New Roman"/>
                <w:kern w:val="0"/>
                <w:sz w:val="18"/>
                <w:szCs w:val="18"/>
                <w:lang w:bidi="ar"/>
              </w:rPr>
              <w:t>1(</w:t>
            </w:r>
            <w:r w:rsidRPr="00EC618E">
              <w:rPr>
                <w:rFonts w:ascii="Times New Roman" w:hAnsi="Times New Roman"/>
                <w:kern w:val="0"/>
                <w:sz w:val="18"/>
                <w:szCs w:val="18"/>
                <w:lang w:bidi="ar"/>
              </w:rPr>
              <w:t>是</w:t>
            </w:r>
            <w:r w:rsidRPr="00EC618E">
              <w:rPr>
                <w:rFonts w:ascii="Times New Roman" w:hAnsi="Times New Roman"/>
                <w:kern w:val="0"/>
                <w:sz w:val="18"/>
                <w:szCs w:val="18"/>
                <w:lang w:bidi="ar"/>
              </w:rPr>
              <w:t>)</w:t>
            </w:r>
            <w:r w:rsidRPr="00EC618E">
              <w:rPr>
                <w:rFonts w:ascii="Times New Roman" w:hAnsi="Times New Roman"/>
                <w:kern w:val="0"/>
                <w:sz w:val="18"/>
                <w:szCs w:val="18"/>
                <w:lang w:bidi="ar"/>
              </w:rPr>
              <w:t>、</w:t>
            </w:r>
            <w:r w:rsidRPr="00EC618E">
              <w:rPr>
                <w:rFonts w:ascii="Times New Roman" w:hAnsi="Times New Roman"/>
                <w:kern w:val="0"/>
                <w:sz w:val="18"/>
                <w:szCs w:val="18"/>
                <w:lang w:bidi="ar"/>
              </w:rPr>
              <w:t>0(</w:t>
            </w:r>
            <w:r w:rsidRPr="00EC618E">
              <w:rPr>
                <w:rFonts w:ascii="Times New Roman" w:hAnsi="Times New Roman"/>
                <w:kern w:val="0"/>
                <w:sz w:val="18"/>
                <w:szCs w:val="18"/>
                <w:lang w:bidi="ar"/>
              </w:rPr>
              <w:t>否</w:t>
            </w:r>
            <w:r w:rsidRPr="00EC618E">
              <w:rPr>
                <w:rFonts w:ascii="Times New Roman" w:hAnsi="Times New Roman"/>
                <w:kern w:val="0"/>
                <w:sz w:val="18"/>
                <w:szCs w:val="18"/>
                <w:lang w:bidi="ar"/>
              </w:rPr>
              <w:t>)</w:t>
            </w:r>
          </w:p>
        </w:tc>
      </w:tr>
      <w:tr w:rsidR="00D65A38" w:rsidRPr="00EC618E" w14:paraId="5BAF0224" w14:textId="77777777" w:rsidTr="00041B0D">
        <w:trPr>
          <w:trHeight w:val="318"/>
          <w:jc w:val="center"/>
        </w:trPr>
        <w:tc>
          <w:tcPr>
            <w:tcW w:w="1833" w:type="dxa"/>
            <w:shd w:val="clear" w:color="auto" w:fill="auto"/>
            <w:noWrap/>
            <w:vAlign w:val="center"/>
          </w:tcPr>
          <w:p w14:paraId="14A7A4E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Note</w:t>
            </w:r>
          </w:p>
        </w:tc>
        <w:tc>
          <w:tcPr>
            <w:tcW w:w="1843" w:type="dxa"/>
            <w:shd w:val="clear" w:color="auto" w:fill="auto"/>
            <w:noWrap/>
            <w:vAlign w:val="center"/>
          </w:tcPr>
          <w:p w14:paraId="7E6EC24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简介</w:t>
            </w:r>
          </w:p>
        </w:tc>
        <w:tc>
          <w:tcPr>
            <w:tcW w:w="1134" w:type="dxa"/>
            <w:shd w:val="clear" w:color="auto" w:fill="auto"/>
            <w:noWrap/>
            <w:vAlign w:val="center"/>
          </w:tcPr>
          <w:p w14:paraId="7A20281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92" w:type="dxa"/>
            <w:shd w:val="clear" w:color="auto" w:fill="auto"/>
            <w:noWrap/>
            <w:vAlign w:val="center"/>
          </w:tcPr>
          <w:p w14:paraId="3EAFA00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200</w:t>
            </w:r>
          </w:p>
        </w:tc>
        <w:tc>
          <w:tcPr>
            <w:tcW w:w="1134" w:type="dxa"/>
            <w:shd w:val="clear" w:color="auto" w:fill="auto"/>
            <w:vAlign w:val="center"/>
          </w:tcPr>
          <w:p w14:paraId="7299F42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268" w:type="dxa"/>
            <w:shd w:val="clear" w:color="auto" w:fill="auto"/>
            <w:noWrap/>
            <w:vAlign w:val="center"/>
          </w:tcPr>
          <w:p w14:paraId="1738089C"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bookmarkEnd w:id="57"/>
    </w:tbl>
    <w:p w14:paraId="2434EDC3" w14:textId="77777777" w:rsidR="000B1F8D" w:rsidRPr="00EC618E" w:rsidRDefault="000B1F8D" w:rsidP="000B1F8D">
      <w:pPr>
        <w:pStyle w:val="afffff2"/>
        <w:ind w:firstLine="420"/>
        <w:rPr>
          <w:rFonts w:ascii="Times New Roman"/>
        </w:rPr>
      </w:pPr>
    </w:p>
    <w:p w14:paraId="73777EBA" w14:textId="56DC530B" w:rsidR="00CF14A1" w:rsidRPr="00EC618E" w:rsidRDefault="00D524E4" w:rsidP="00DA1AA5">
      <w:pPr>
        <w:pStyle w:val="aff4"/>
        <w:spacing w:before="156" w:after="156"/>
        <w:rPr>
          <w:rFonts w:ascii="Times New Roman"/>
          <w:bCs/>
          <w:szCs w:val="21"/>
        </w:rPr>
      </w:pPr>
      <w:r w:rsidRPr="00EC618E">
        <w:rPr>
          <w:rFonts w:ascii="Times New Roman"/>
          <w:szCs w:val="21"/>
        </w:rPr>
        <w:t>县</w:t>
      </w:r>
      <w:r w:rsidR="00BF7ACA">
        <w:rPr>
          <w:rFonts w:ascii="Times New Roman" w:hint="eastAsia"/>
          <w:szCs w:val="21"/>
        </w:rPr>
        <w:t>（区）</w:t>
      </w:r>
      <w:r w:rsidRPr="00EC618E">
        <w:rPr>
          <w:rStyle w:val="affff7"/>
          <w:rFonts w:ascii="Times New Roman"/>
        </w:rPr>
        <w:t>交通</w:t>
      </w:r>
      <w:r w:rsidRPr="00EC618E">
        <w:rPr>
          <w:rStyle w:val="affff7"/>
          <w:rFonts w:ascii="Times New Roman" w:eastAsia="黑体"/>
        </w:rPr>
        <w:t>信息</w:t>
      </w:r>
      <w:r w:rsidRPr="00EC618E">
        <w:rPr>
          <w:rFonts w:ascii="Times New Roman"/>
          <w:szCs w:val="21"/>
        </w:rPr>
        <w:t>表（</w:t>
      </w:r>
      <w:r w:rsidRPr="00EC618E">
        <w:rPr>
          <w:rFonts w:ascii="Times New Roman"/>
          <w:szCs w:val="21"/>
        </w:rPr>
        <w:t>Traffic_Description</w:t>
      </w:r>
      <w:r w:rsidRPr="00EC618E">
        <w:rPr>
          <w:rFonts w:ascii="Times New Roman"/>
          <w:szCs w:val="21"/>
        </w:rPr>
        <w:t>）</w:t>
      </w:r>
    </w:p>
    <w:p w14:paraId="4A458900" w14:textId="5986C147" w:rsidR="00CF14A1" w:rsidRPr="00EC618E" w:rsidRDefault="00D524E4">
      <w:pPr>
        <w:pStyle w:val="aff1"/>
        <w:spacing w:before="156" w:after="156"/>
        <w:ind w:left="0"/>
        <w:rPr>
          <w:rFonts w:ascii="Times New Roman"/>
        </w:rPr>
      </w:pPr>
      <w:r w:rsidRPr="00EC618E">
        <w:rPr>
          <w:rFonts w:ascii="Times New Roman"/>
        </w:rPr>
        <w:t>县</w:t>
      </w:r>
      <w:r w:rsidR="00BF7ACA">
        <w:rPr>
          <w:rFonts w:ascii="Times New Roman" w:hint="eastAsia"/>
        </w:rPr>
        <w:t>（区）</w:t>
      </w:r>
      <w:r w:rsidRPr="00EC618E">
        <w:rPr>
          <w:rFonts w:ascii="Times New Roman"/>
        </w:rPr>
        <w:t>交通信息表</w:t>
      </w:r>
      <w:r w:rsidR="008822A0" w:rsidRPr="00EC618E">
        <w:rPr>
          <w:rFonts w:ascii="Times New Roman"/>
        </w:rPr>
        <w:t>（线属性）</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585"/>
        <w:gridCol w:w="1216"/>
        <w:gridCol w:w="1103"/>
        <w:gridCol w:w="1099"/>
        <w:gridCol w:w="1524"/>
      </w:tblGrid>
      <w:tr w:rsidR="00D65A38" w:rsidRPr="00EC618E" w14:paraId="01749F58" w14:textId="77777777" w:rsidTr="00041B0D">
        <w:trPr>
          <w:trHeight w:val="318"/>
          <w:jc w:val="center"/>
        </w:trPr>
        <w:tc>
          <w:tcPr>
            <w:tcW w:w="1688" w:type="dxa"/>
            <w:shd w:val="clear" w:color="auto" w:fill="D9D9D9"/>
            <w:vAlign w:val="center"/>
          </w:tcPr>
          <w:p w14:paraId="0BDA017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bookmarkStart w:id="58" w:name="_Hlk186800141"/>
            <w:r w:rsidRPr="00EC618E">
              <w:rPr>
                <w:rFonts w:ascii="Times New Roman" w:hAnsi="Times New Roman"/>
                <w:kern w:val="0"/>
                <w:sz w:val="18"/>
                <w:szCs w:val="18"/>
                <w:lang w:bidi="ar"/>
              </w:rPr>
              <w:t>字段</w:t>
            </w:r>
          </w:p>
        </w:tc>
        <w:tc>
          <w:tcPr>
            <w:tcW w:w="2585" w:type="dxa"/>
            <w:shd w:val="clear" w:color="auto" w:fill="D9D9D9"/>
            <w:vAlign w:val="center"/>
          </w:tcPr>
          <w:p w14:paraId="4578070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216" w:type="dxa"/>
            <w:shd w:val="clear" w:color="auto" w:fill="D9D9D9"/>
            <w:vAlign w:val="center"/>
          </w:tcPr>
          <w:p w14:paraId="28B18F1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103" w:type="dxa"/>
            <w:shd w:val="clear" w:color="auto" w:fill="D9D9D9"/>
            <w:vAlign w:val="center"/>
          </w:tcPr>
          <w:p w14:paraId="3ECB94D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099" w:type="dxa"/>
            <w:shd w:val="clear" w:color="auto" w:fill="D9D9D9"/>
            <w:vAlign w:val="center"/>
          </w:tcPr>
          <w:p w14:paraId="2319BF0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1524" w:type="dxa"/>
            <w:shd w:val="clear" w:color="auto" w:fill="D9D9D9"/>
            <w:vAlign w:val="center"/>
          </w:tcPr>
          <w:p w14:paraId="2DC1DE2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58545881" w14:textId="77777777" w:rsidTr="00041B0D">
        <w:trPr>
          <w:trHeight w:val="318"/>
          <w:jc w:val="center"/>
        </w:trPr>
        <w:tc>
          <w:tcPr>
            <w:tcW w:w="1688" w:type="dxa"/>
            <w:shd w:val="clear" w:color="auto" w:fill="auto"/>
            <w:vAlign w:val="center"/>
          </w:tcPr>
          <w:p w14:paraId="72119B4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PGID</w:t>
            </w:r>
          </w:p>
        </w:tc>
        <w:tc>
          <w:tcPr>
            <w:tcW w:w="2585" w:type="dxa"/>
            <w:shd w:val="clear" w:color="auto" w:fill="auto"/>
            <w:vAlign w:val="center"/>
          </w:tcPr>
          <w:p w14:paraId="287EE85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216" w:type="dxa"/>
            <w:shd w:val="clear" w:color="auto" w:fill="auto"/>
            <w:vAlign w:val="center"/>
          </w:tcPr>
          <w:p w14:paraId="27A4D04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03" w:type="dxa"/>
            <w:shd w:val="clear" w:color="auto" w:fill="auto"/>
            <w:vAlign w:val="center"/>
          </w:tcPr>
          <w:p w14:paraId="78D7699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15</w:t>
            </w:r>
          </w:p>
        </w:tc>
        <w:tc>
          <w:tcPr>
            <w:tcW w:w="1099" w:type="dxa"/>
            <w:shd w:val="clear" w:color="auto" w:fill="auto"/>
            <w:vAlign w:val="center"/>
          </w:tcPr>
          <w:p w14:paraId="7AF9D2D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1524" w:type="dxa"/>
            <w:shd w:val="clear" w:color="auto" w:fill="auto"/>
            <w:vAlign w:val="center"/>
          </w:tcPr>
          <w:p w14:paraId="5D1A62FC"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3B80D58A" w14:textId="77777777" w:rsidTr="00041B0D">
        <w:trPr>
          <w:trHeight w:val="318"/>
          <w:jc w:val="center"/>
        </w:trPr>
        <w:tc>
          <w:tcPr>
            <w:tcW w:w="1688" w:type="dxa"/>
            <w:shd w:val="clear" w:color="auto" w:fill="auto"/>
            <w:vAlign w:val="center"/>
          </w:tcPr>
          <w:p w14:paraId="36D4297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Dlmc</w:t>
            </w:r>
          </w:p>
        </w:tc>
        <w:tc>
          <w:tcPr>
            <w:tcW w:w="2585" w:type="dxa"/>
            <w:shd w:val="clear" w:color="auto" w:fill="auto"/>
            <w:vAlign w:val="center"/>
          </w:tcPr>
          <w:p w14:paraId="0447F448"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道路名称</w:t>
            </w:r>
          </w:p>
        </w:tc>
        <w:tc>
          <w:tcPr>
            <w:tcW w:w="1216" w:type="dxa"/>
            <w:shd w:val="clear" w:color="auto" w:fill="auto"/>
            <w:vAlign w:val="center"/>
          </w:tcPr>
          <w:p w14:paraId="5773222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03" w:type="dxa"/>
            <w:shd w:val="clear" w:color="auto" w:fill="auto"/>
            <w:vAlign w:val="center"/>
          </w:tcPr>
          <w:p w14:paraId="76F2349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50</w:t>
            </w:r>
          </w:p>
        </w:tc>
        <w:tc>
          <w:tcPr>
            <w:tcW w:w="1099" w:type="dxa"/>
            <w:shd w:val="clear" w:color="auto" w:fill="auto"/>
            <w:vAlign w:val="center"/>
          </w:tcPr>
          <w:p w14:paraId="44D9744E"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524" w:type="dxa"/>
            <w:shd w:val="clear" w:color="auto" w:fill="auto"/>
            <w:vAlign w:val="center"/>
          </w:tcPr>
          <w:p w14:paraId="654FA52E"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示例：成昆线</w:t>
            </w:r>
          </w:p>
        </w:tc>
      </w:tr>
      <w:tr w:rsidR="00D65A38" w:rsidRPr="00EC618E" w14:paraId="75368EFC" w14:textId="77777777" w:rsidTr="00041B0D">
        <w:trPr>
          <w:trHeight w:val="318"/>
          <w:jc w:val="center"/>
        </w:trPr>
        <w:tc>
          <w:tcPr>
            <w:tcW w:w="1688" w:type="dxa"/>
            <w:vAlign w:val="center"/>
          </w:tcPr>
          <w:p w14:paraId="588CE45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Qdmc</w:t>
            </w:r>
          </w:p>
        </w:tc>
        <w:tc>
          <w:tcPr>
            <w:tcW w:w="2585" w:type="dxa"/>
            <w:vAlign w:val="center"/>
          </w:tcPr>
          <w:p w14:paraId="30203226"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道路起点</w:t>
            </w:r>
          </w:p>
        </w:tc>
        <w:tc>
          <w:tcPr>
            <w:tcW w:w="1216" w:type="dxa"/>
            <w:vAlign w:val="center"/>
          </w:tcPr>
          <w:p w14:paraId="5E30A82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03" w:type="dxa"/>
            <w:vAlign w:val="center"/>
          </w:tcPr>
          <w:p w14:paraId="0BAFE3E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50</w:t>
            </w:r>
          </w:p>
        </w:tc>
        <w:tc>
          <w:tcPr>
            <w:tcW w:w="1099" w:type="dxa"/>
            <w:vAlign w:val="center"/>
          </w:tcPr>
          <w:p w14:paraId="75C6881A"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524" w:type="dxa"/>
            <w:vAlign w:val="center"/>
          </w:tcPr>
          <w:p w14:paraId="5C604B53"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示例：成都</w:t>
            </w:r>
          </w:p>
        </w:tc>
      </w:tr>
      <w:tr w:rsidR="00D65A38" w:rsidRPr="00EC618E" w14:paraId="7E625BE6" w14:textId="77777777" w:rsidTr="00041B0D">
        <w:trPr>
          <w:trHeight w:val="318"/>
          <w:jc w:val="center"/>
        </w:trPr>
        <w:tc>
          <w:tcPr>
            <w:tcW w:w="1688" w:type="dxa"/>
            <w:vAlign w:val="center"/>
          </w:tcPr>
          <w:p w14:paraId="49183F9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Zdmc</w:t>
            </w:r>
          </w:p>
        </w:tc>
        <w:tc>
          <w:tcPr>
            <w:tcW w:w="2585" w:type="dxa"/>
            <w:vAlign w:val="center"/>
          </w:tcPr>
          <w:p w14:paraId="424CB9B5"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道路终点</w:t>
            </w:r>
          </w:p>
        </w:tc>
        <w:tc>
          <w:tcPr>
            <w:tcW w:w="1216" w:type="dxa"/>
            <w:vAlign w:val="center"/>
          </w:tcPr>
          <w:p w14:paraId="147D288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03" w:type="dxa"/>
            <w:vAlign w:val="center"/>
          </w:tcPr>
          <w:p w14:paraId="2088795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50</w:t>
            </w:r>
          </w:p>
        </w:tc>
        <w:tc>
          <w:tcPr>
            <w:tcW w:w="1099" w:type="dxa"/>
            <w:vAlign w:val="center"/>
          </w:tcPr>
          <w:p w14:paraId="2EA4D913"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524" w:type="dxa"/>
            <w:vAlign w:val="center"/>
          </w:tcPr>
          <w:p w14:paraId="05288426"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示例：昆明</w:t>
            </w:r>
          </w:p>
        </w:tc>
      </w:tr>
      <w:tr w:rsidR="00D65A38" w:rsidRPr="00EC618E" w14:paraId="49199F9A" w14:textId="77777777" w:rsidTr="00041B0D">
        <w:trPr>
          <w:trHeight w:val="318"/>
          <w:jc w:val="center"/>
        </w:trPr>
        <w:tc>
          <w:tcPr>
            <w:tcW w:w="1688" w:type="dxa"/>
            <w:vAlign w:val="center"/>
          </w:tcPr>
          <w:p w14:paraId="1E6C8C4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Gctz</w:t>
            </w:r>
          </w:p>
        </w:tc>
        <w:tc>
          <w:tcPr>
            <w:tcW w:w="2585" w:type="dxa"/>
            <w:vAlign w:val="center"/>
          </w:tcPr>
          <w:p w14:paraId="454F48A7"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工程投资</w:t>
            </w:r>
          </w:p>
        </w:tc>
        <w:tc>
          <w:tcPr>
            <w:tcW w:w="1216" w:type="dxa"/>
            <w:vAlign w:val="center"/>
          </w:tcPr>
          <w:p w14:paraId="0DA310F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03" w:type="dxa"/>
            <w:vAlign w:val="center"/>
          </w:tcPr>
          <w:p w14:paraId="43CF064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50</w:t>
            </w:r>
          </w:p>
        </w:tc>
        <w:tc>
          <w:tcPr>
            <w:tcW w:w="1099" w:type="dxa"/>
            <w:vAlign w:val="center"/>
          </w:tcPr>
          <w:p w14:paraId="7830F296"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524" w:type="dxa"/>
            <w:vAlign w:val="center"/>
          </w:tcPr>
          <w:p w14:paraId="08D75D0E" w14:textId="77777777" w:rsidR="008822A0" w:rsidRPr="00EC618E" w:rsidRDefault="008822A0" w:rsidP="00041B0D">
            <w:pPr>
              <w:adjustRightInd/>
              <w:snapToGrid w:val="0"/>
              <w:spacing w:line="240" w:lineRule="auto"/>
              <w:ind w:firstLineChars="0" w:firstLine="0"/>
              <w:jc w:val="center"/>
              <w:rPr>
                <w:rFonts w:ascii="Times New Roman" w:hAnsi="Times New Roman"/>
                <w:sz w:val="18"/>
                <w:szCs w:val="18"/>
              </w:rPr>
            </w:pPr>
          </w:p>
        </w:tc>
      </w:tr>
      <w:tr w:rsidR="00D65A38" w:rsidRPr="00EC618E" w14:paraId="692DC870" w14:textId="77777777" w:rsidTr="00041B0D">
        <w:trPr>
          <w:trHeight w:val="318"/>
          <w:jc w:val="center"/>
        </w:trPr>
        <w:tc>
          <w:tcPr>
            <w:tcW w:w="1688" w:type="dxa"/>
            <w:vAlign w:val="center"/>
          </w:tcPr>
          <w:p w14:paraId="770CB5A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Grade</w:t>
            </w:r>
          </w:p>
        </w:tc>
        <w:tc>
          <w:tcPr>
            <w:tcW w:w="2585" w:type="dxa"/>
            <w:vAlign w:val="center"/>
          </w:tcPr>
          <w:p w14:paraId="3DA1B849"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道路分级</w:t>
            </w:r>
          </w:p>
        </w:tc>
        <w:tc>
          <w:tcPr>
            <w:tcW w:w="1216" w:type="dxa"/>
            <w:vAlign w:val="center"/>
          </w:tcPr>
          <w:p w14:paraId="0027A2A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03" w:type="dxa"/>
            <w:vAlign w:val="center"/>
          </w:tcPr>
          <w:p w14:paraId="0B97F49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w:t>
            </w:r>
          </w:p>
        </w:tc>
        <w:tc>
          <w:tcPr>
            <w:tcW w:w="1099" w:type="dxa"/>
            <w:vAlign w:val="center"/>
          </w:tcPr>
          <w:p w14:paraId="5F8E9AAC"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524" w:type="dxa"/>
            <w:vAlign w:val="center"/>
          </w:tcPr>
          <w:p w14:paraId="7CD09695" w14:textId="77777777" w:rsidR="008822A0" w:rsidRPr="00EC618E" w:rsidRDefault="008822A0" w:rsidP="00041B0D">
            <w:pPr>
              <w:adjustRightInd/>
              <w:snapToGrid w:val="0"/>
              <w:spacing w:line="240" w:lineRule="auto"/>
              <w:ind w:firstLineChars="0" w:firstLine="0"/>
              <w:jc w:val="center"/>
              <w:rPr>
                <w:rFonts w:ascii="Times New Roman" w:hAnsi="Times New Roman"/>
                <w:sz w:val="18"/>
                <w:szCs w:val="18"/>
              </w:rPr>
            </w:pPr>
          </w:p>
        </w:tc>
      </w:tr>
      <w:tr w:rsidR="00D65A38" w:rsidRPr="00EC618E" w14:paraId="30668FE3" w14:textId="77777777" w:rsidTr="00041B0D">
        <w:trPr>
          <w:trHeight w:val="318"/>
          <w:jc w:val="center"/>
        </w:trPr>
        <w:tc>
          <w:tcPr>
            <w:tcW w:w="1688" w:type="dxa"/>
            <w:vAlign w:val="center"/>
          </w:tcPr>
          <w:p w14:paraId="1C6F69B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Width</w:t>
            </w:r>
          </w:p>
        </w:tc>
        <w:tc>
          <w:tcPr>
            <w:tcW w:w="2585" w:type="dxa"/>
            <w:vAlign w:val="center"/>
          </w:tcPr>
          <w:p w14:paraId="7936B8E9"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道路平均宽度</w:t>
            </w:r>
          </w:p>
        </w:tc>
        <w:tc>
          <w:tcPr>
            <w:tcW w:w="1216" w:type="dxa"/>
            <w:vAlign w:val="center"/>
          </w:tcPr>
          <w:p w14:paraId="4360CE6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1103" w:type="dxa"/>
            <w:vAlign w:val="center"/>
          </w:tcPr>
          <w:p w14:paraId="73DA7CA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5</w:t>
            </w:r>
          </w:p>
        </w:tc>
        <w:tc>
          <w:tcPr>
            <w:tcW w:w="1099" w:type="dxa"/>
            <w:vAlign w:val="center"/>
          </w:tcPr>
          <w:p w14:paraId="1FED514A"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524" w:type="dxa"/>
            <w:vAlign w:val="center"/>
          </w:tcPr>
          <w:p w14:paraId="6E543AF4"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单位：米</w:t>
            </w:r>
          </w:p>
        </w:tc>
      </w:tr>
      <w:tr w:rsidR="00D65A38" w:rsidRPr="00EC618E" w14:paraId="4A4AABC2" w14:textId="77777777" w:rsidTr="00041B0D">
        <w:trPr>
          <w:trHeight w:val="318"/>
          <w:jc w:val="center"/>
        </w:trPr>
        <w:tc>
          <w:tcPr>
            <w:tcW w:w="1688" w:type="dxa"/>
            <w:vAlign w:val="center"/>
          </w:tcPr>
          <w:p w14:paraId="69AACB0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Class</w:t>
            </w:r>
          </w:p>
        </w:tc>
        <w:tc>
          <w:tcPr>
            <w:tcW w:w="2585" w:type="dxa"/>
            <w:vAlign w:val="center"/>
          </w:tcPr>
          <w:p w14:paraId="583AF9DF"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公路技术等级</w:t>
            </w:r>
          </w:p>
        </w:tc>
        <w:tc>
          <w:tcPr>
            <w:tcW w:w="1216" w:type="dxa"/>
            <w:vAlign w:val="center"/>
          </w:tcPr>
          <w:p w14:paraId="6990BA4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03" w:type="dxa"/>
            <w:vAlign w:val="center"/>
          </w:tcPr>
          <w:p w14:paraId="7047F11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w:t>
            </w:r>
          </w:p>
        </w:tc>
        <w:tc>
          <w:tcPr>
            <w:tcW w:w="1099" w:type="dxa"/>
            <w:vAlign w:val="center"/>
          </w:tcPr>
          <w:p w14:paraId="12F8E663"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524" w:type="dxa"/>
            <w:vAlign w:val="center"/>
          </w:tcPr>
          <w:p w14:paraId="71AB0E26" w14:textId="77777777" w:rsidR="008822A0" w:rsidRPr="00EC618E" w:rsidRDefault="008822A0" w:rsidP="00041B0D">
            <w:pPr>
              <w:adjustRightInd/>
              <w:snapToGrid w:val="0"/>
              <w:spacing w:line="240" w:lineRule="auto"/>
              <w:ind w:firstLineChars="0" w:firstLine="0"/>
              <w:jc w:val="center"/>
              <w:rPr>
                <w:rFonts w:ascii="Times New Roman" w:hAnsi="Times New Roman"/>
                <w:sz w:val="18"/>
                <w:szCs w:val="18"/>
              </w:rPr>
            </w:pPr>
          </w:p>
        </w:tc>
      </w:tr>
      <w:tr w:rsidR="00D65A38" w:rsidRPr="00EC618E" w14:paraId="44DF0C05" w14:textId="77777777" w:rsidTr="00041B0D">
        <w:trPr>
          <w:trHeight w:val="318"/>
          <w:jc w:val="center"/>
        </w:trPr>
        <w:tc>
          <w:tcPr>
            <w:tcW w:w="1688" w:type="dxa"/>
            <w:vAlign w:val="center"/>
          </w:tcPr>
          <w:p w14:paraId="2DAC174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Type</w:t>
            </w:r>
          </w:p>
        </w:tc>
        <w:tc>
          <w:tcPr>
            <w:tcW w:w="2585" w:type="dxa"/>
            <w:vAlign w:val="center"/>
          </w:tcPr>
          <w:p w14:paraId="3E06DF68"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公路行政等级</w:t>
            </w:r>
          </w:p>
        </w:tc>
        <w:tc>
          <w:tcPr>
            <w:tcW w:w="1216" w:type="dxa"/>
            <w:vAlign w:val="center"/>
          </w:tcPr>
          <w:p w14:paraId="28B56AF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03" w:type="dxa"/>
            <w:vAlign w:val="center"/>
          </w:tcPr>
          <w:p w14:paraId="52D5DCA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099" w:type="dxa"/>
            <w:vAlign w:val="center"/>
          </w:tcPr>
          <w:p w14:paraId="717DBDDD"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524" w:type="dxa"/>
            <w:vAlign w:val="center"/>
          </w:tcPr>
          <w:p w14:paraId="7FE9BC05" w14:textId="77777777" w:rsidR="008822A0" w:rsidRPr="00EC618E" w:rsidRDefault="008822A0" w:rsidP="00041B0D">
            <w:pPr>
              <w:adjustRightInd/>
              <w:snapToGrid w:val="0"/>
              <w:spacing w:line="240" w:lineRule="auto"/>
              <w:ind w:firstLineChars="0" w:firstLine="0"/>
              <w:jc w:val="center"/>
              <w:rPr>
                <w:rFonts w:ascii="Times New Roman" w:hAnsi="Times New Roman"/>
                <w:sz w:val="18"/>
                <w:szCs w:val="18"/>
              </w:rPr>
            </w:pPr>
          </w:p>
        </w:tc>
      </w:tr>
      <w:tr w:rsidR="00D65A38" w:rsidRPr="00EC618E" w14:paraId="22F8ED45" w14:textId="77777777" w:rsidTr="00041B0D">
        <w:trPr>
          <w:trHeight w:val="318"/>
          <w:jc w:val="center"/>
        </w:trPr>
        <w:tc>
          <w:tcPr>
            <w:tcW w:w="1688" w:type="dxa"/>
            <w:vAlign w:val="center"/>
          </w:tcPr>
          <w:p w14:paraId="3BDCED9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Cover_st_longitude</w:t>
            </w:r>
          </w:p>
        </w:tc>
        <w:tc>
          <w:tcPr>
            <w:tcW w:w="2585" w:type="dxa"/>
            <w:vAlign w:val="center"/>
          </w:tcPr>
          <w:p w14:paraId="25928DAC"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区间</w:t>
            </w:r>
            <w:r w:rsidRPr="00EC618E">
              <w:rPr>
                <w:rFonts w:ascii="Times New Roman" w:hAnsi="Times New Roman"/>
                <w:kern w:val="0"/>
                <w:sz w:val="18"/>
                <w:szCs w:val="18"/>
                <w:lang w:bidi="ar"/>
              </w:rPr>
              <w:t>-</w:t>
            </w:r>
            <w:r w:rsidRPr="00EC618E">
              <w:rPr>
                <w:rFonts w:ascii="Times New Roman" w:hAnsi="Times New Roman"/>
                <w:kern w:val="0"/>
                <w:sz w:val="18"/>
                <w:szCs w:val="18"/>
                <w:lang w:bidi="ar"/>
              </w:rPr>
              <w:t>起点经度</w:t>
            </w:r>
          </w:p>
        </w:tc>
        <w:tc>
          <w:tcPr>
            <w:tcW w:w="1216" w:type="dxa"/>
            <w:vAlign w:val="center"/>
          </w:tcPr>
          <w:p w14:paraId="0251C99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03" w:type="dxa"/>
            <w:vAlign w:val="center"/>
          </w:tcPr>
          <w:p w14:paraId="16AF71F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10,3</w:t>
            </w:r>
          </w:p>
        </w:tc>
        <w:tc>
          <w:tcPr>
            <w:tcW w:w="1099" w:type="dxa"/>
            <w:vAlign w:val="center"/>
          </w:tcPr>
          <w:p w14:paraId="63B49901"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524" w:type="dxa"/>
            <w:vAlign w:val="center"/>
          </w:tcPr>
          <w:p w14:paraId="225E9EA5"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p>
        </w:tc>
      </w:tr>
      <w:tr w:rsidR="00D65A38" w:rsidRPr="00EC618E" w14:paraId="0583E4DC" w14:textId="77777777" w:rsidTr="00041B0D">
        <w:trPr>
          <w:trHeight w:val="318"/>
          <w:jc w:val="center"/>
        </w:trPr>
        <w:tc>
          <w:tcPr>
            <w:tcW w:w="1688" w:type="dxa"/>
            <w:vAlign w:val="center"/>
          </w:tcPr>
          <w:p w14:paraId="42B334E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Cover_st_latitude</w:t>
            </w:r>
          </w:p>
        </w:tc>
        <w:tc>
          <w:tcPr>
            <w:tcW w:w="2585" w:type="dxa"/>
            <w:vAlign w:val="center"/>
          </w:tcPr>
          <w:p w14:paraId="70023F29"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区间</w:t>
            </w:r>
            <w:r w:rsidRPr="00EC618E">
              <w:rPr>
                <w:rFonts w:ascii="Times New Roman" w:hAnsi="Times New Roman"/>
                <w:kern w:val="0"/>
                <w:sz w:val="18"/>
                <w:szCs w:val="18"/>
                <w:lang w:bidi="ar"/>
              </w:rPr>
              <w:t>-</w:t>
            </w:r>
            <w:r w:rsidRPr="00EC618E">
              <w:rPr>
                <w:rFonts w:ascii="Times New Roman" w:hAnsi="Times New Roman"/>
                <w:kern w:val="0"/>
                <w:sz w:val="18"/>
                <w:szCs w:val="18"/>
                <w:lang w:bidi="ar"/>
              </w:rPr>
              <w:t>起点纬度</w:t>
            </w:r>
          </w:p>
        </w:tc>
        <w:tc>
          <w:tcPr>
            <w:tcW w:w="1216" w:type="dxa"/>
            <w:vAlign w:val="center"/>
          </w:tcPr>
          <w:p w14:paraId="213E0AA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03" w:type="dxa"/>
            <w:vAlign w:val="center"/>
          </w:tcPr>
          <w:p w14:paraId="642B346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10,3</w:t>
            </w:r>
          </w:p>
        </w:tc>
        <w:tc>
          <w:tcPr>
            <w:tcW w:w="1099" w:type="dxa"/>
            <w:vAlign w:val="center"/>
          </w:tcPr>
          <w:p w14:paraId="68874DA7"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524" w:type="dxa"/>
            <w:vAlign w:val="center"/>
          </w:tcPr>
          <w:p w14:paraId="29BAFCE0"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p>
        </w:tc>
      </w:tr>
      <w:tr w:rsidR="00D65A38" w:rsidRPr="00EC618E" w14:paraId="1B8CEFC3" w14:textId="77777777" w:rsidTr="00041B0D">
        <w:trPr>
          <w:trHeight w:val="318"/>
          <w:jc w:val="center"/>
        </w:trPr>
        <w:tc>
          <w:tcPr>
            <w:tcW w:w="1688" w:type="dxa"/>
            <w:vAlign w:val="center"/>
          </w:tcPr>
          <w:p w14:paraId="2FEF8A5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Cover_fi_longitude</w:t>
            </w:r>
          </w:p>
        </w:tc>
        <w:tc>
          <w:tcPr>
            <w:tcW w:w="2585" w:type="dxa"/>
            <w:vAlign w:val="center"/>
          </w:tcPr>
          <w:p w14:paraId="139AEAD9"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区间</w:t>
            </w:r>
            <w:r w:rsidRPr="00EC618E">
              <w:rPr>
                <w:rFonts w:ascii="Times New Roman" w:hAnsi="Times New Roman"/>
                <w:kern w:val="0"/>
                <w:sz w:val="18"/>
                <w:szCs w:val="18"/>
                <w:lang w:bidi="ar"/>
              </w:rPr>
              <w:t>-</w:t>
            </w:r>
            <w:r w:rsidRPr="00EC618E">
              <w:rPr>
                <w:rFonts w:ascii="Times New Roman" w:hAnsi="Times New Roman"/>
                <w:kern w:val="0"/>
                <w:sz w:val="18"/>
                <w:szCs w:val="18"/>
                <w:lang w:bidi="ar"/>
              </w:rPr>
              <w:t>终点经度</w:t>
            </w:r>
          </w:p>
        </w:tc>
        <w:tc>
          <w:tcPr>
            <w:tcW w:w="1216" w:type="dxa"/>
            <w:vAlign w:val="center"/>
          </w:tcPr>
          <w:p w14:paraId="393045F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03" w:type="dxa"/>
            <w:vAlign w:val="center"/>
          </w:tcPr>
          <w:p w14:paraId="0BFA263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10,3</w:t>
            </w:r>
          </w:p>
        </w:tc>
        <w:tc>
          <w:tcPr>
            <w:tcW w:w="1099" w:type="dxa"/>
            <w:vAlign w:val="center"/>
          </w:tcPr>
          <w:p w14:paraId="16982ED9"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524" w:type="dxa"/>
            <w:vAlign w:val="center"/>
          </w:tcPr>
          <w:p w14:paraId="6749F6C6"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p>
        </w:tc>
      </w:tr>
      <w:tr w:rsidR="00D65A38" w:rsidRPr="00EC618E" w14:paraId="5E5B254D" w14:textId="77777777" w:rsidTr="00041B0D">
        <w:trPr>
          <w:trHeight w:val="318"/>
          <w:jc w:val="center"/>
        </w:trPr>
        <w:tc>
          <w:tcPr>
            <w:tcW w:w="1688" w:type="dxa"/>
            <w:vAlign w:val="center"/>
          </w:tcPr>
          <w:p w14:paraId="08D6B98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Cover_fi_latitude</w:t>
            </w:r>
          </w:p>
        </w:tc>
        <w:tc>
          <w:tcPr>
            <w:tcW w:w="2585" w:type="dxa"/>
            <w:vAlign w:val="center"/>
          </w:tcPr>
          <w:p w14:paraId="3099020F"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区间</w:t>
            </w:r>
            <w:r w:rsidRPr="00EC618E">
              <w:rPr>
                <w:rFonts w:ascii="Times New Roman" w:hAnsi="Times New Roman"/>
                <w:kern w:val="0"/>
                <w:sz w:val="18"/>
                <w:szCs w:val="18"/>
                <w:lang w:bidi="ar"/>
              </w:rPr>
              <w:t>-</w:t>
            </w:r>
            <w:r w:rsidRPr="00EC618E">
              <w:rPr>
                <w:rFonts w:ascii="Times New Roman" w:hAnsi="Times New Roman"/>
                <w:kern w:val="0"/>
                <w:sz w:val="18"/>
                <w:szCs w:val="18"/>
                <w:lang w:bidi="ar"/>
              </w:rPr>
              <w:t>终点纬度</w:t>
            </w:r>
          </w:p>
        </w:tc>
        <w:tc>
          <w:tcPr>
            <w:tcW w:w="1216" w:type="dxa"/>
            <w:vAlign w:val="center"/>
          </w:tcPr>
          <w:p w14:paraId="78F0B6E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03" w:type="dxa"/>
            <w:vAlign w:val="center"/>
          </w:tcPr>
          <w:p w14:paraId="45A5209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10,3</w:t>
            </w:r>
          </w:p>
        </w:tc>
        <w:tc>
          <w:tcPr>
            <w:tcW w:w="1099" w:type="dxa"/>
            <w:vAlign w:val="center"/>
          </w:tcPr>
          <w:p w14:paraId="6ADF4F7D"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524" w:type="dxa"/>
            <w:vAlign w:val="center"/>
          </w:tcPr>
          <w:p w14:paraId="13F94F12"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p>
        </w:tc>
      </w:tr>
      <w:tr w:rsidR="00D65A38" w:rsidRPr="00EC618E" w14:paraId="702C3E1F" w14:textId="77777777" w:rsidTr="00041B0D">
        <w:trPr>
          <w:trHeight w:val="318"/>
          <w:jc w:val="center"/>
        </w:trPr>
        <w:tc>
          <w:tcPr>
            <w:tcW w:w="1688" w:type="dxa"/>
            <w:vAlign w:val="center"/>
          </w:tcPr>
          <w:p w14:paraId="69B2EAE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Qydzgz</w:t>
            </w:r>
          </w:p>
        </w:tc>
        <w:tc>
          <w:tcPr>
            <w:tcW w:w="2585" w:type="dxa"/>
            <w:vAlign w:val="center"/>
          </w:tcPr>
          <w:p w14:paraId="0FEAFB16"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区域地质构造及不良地质简述</w:t>
            </w:r>
          </w:p>
        </w:tc>
        <w:tc>
          <w:tcPr>
            <w:tcW w:w="1216" w:type="dxa"/>
            <w:vAlign w:val="center"/>
          </w:tcPr>
          <w:p w14:paraId="44AF39E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03" w:type="dxa"/>
            <w:vAlign w:val="center"/>
          </w:tcPr>
          <w:p w14:paraId="114E4F7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50</w:t>
            </w:r>
          </w:p>
        </w:tc>
        <w:tc>
          <w:tcPr>
            <w:tcW w:w="1099" w:type="dxa"/>
            <w:vAlign w:val="center"/>
          </w:tcPr>
          <w:p w14:paraId="044BEA5E"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524" w:type="dxa"/>
            <w:vAlign w:val="center"/>
          </w:tcPr>
          <w:p w14:paraId="6F6AD2F7" w14:textId="77777777" w:rsidR="008822A0" w:rsidRPr="00EC618E" w:rsidRDefault="008822A0" w:rsidP="00041B0D">
            <w:pPr>
              <w:adjustRightInd/>
              <w:snapToGrid w:val="0"/>
              <w:spacing w:line="240" w:lineRule="auto"/>
              <w:ind w:firstLineChars="0" w:firstLine="0"/>
              <w:jc w:val="center"/>
              <w:rPr>
                <w:rFonts w:ascii="Times New Roman" w:hAnsi="Times New Roman"/>
                <w:sz w:val="18"/>
                <w:szCs w:val="18"/>
              </w:rPr>
            </w:pPr>
          </w:p>
        </w:tc>
      </w:tr>
      <w:tr w:rsidR="00D65A38" w:rsidRPr="00EC618E" w14:paraId="693AE682" w14:textId="77777777" w:rsidTr="00041B0D">
        <w:trPr>
          <w:trHeight w:val="318"/>
          <w:jc w:val="center"/>
        </w:trPr>
        <w:tc>
          <w:tcPr>
            <w:tcW w:w="1688" w:type="dxa"/>
            <w:vAlign w:val="center"/>
          </w:tcPr>
          <w:p w14:paraId="6C5816C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Site_soil</w:t>
            </w:r>
          </w:p>
        </w:tc>
        <w:tc>
          <w:tcPr>
            <w:tcW w:w="2585" w:type="dxa"/>
            <w:vAlign w:val="center"/>
          </w:tcPr>
          <w:p w14:paraId="0A6EE9AD"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场地类别</w:t>
            </w:r>
          </w:p>
        </w:tc>
        <w:tc>
          <w:tcPr>
            <w:tcW w:w="1216" w:type="dxa"/>
            <w:vAlign w:val="center"/>
          </w:tcPr>
          <w:p w14:paraId="5C073E6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1103" w:type="dxa"/>
            <w:vAlign w:val="center"/>
          </w:tcPr>
          <w:p w14:paraId="1CF2DEB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099" w:type="dxa"/>
            <w:vAlign w:val="center"/>
          </w:tcPr>
          <w:p w14:paraId="2C57341A"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524" w:type="dxa"/>
            <w:vAlign w:val="center"/>
          </w:tcPr>
          <w:p w14:paraId="28769B92" w14:textId="77777777" w:rsidR="008822A0" w:rsidRPr="00EC618E" w:rsidRDefault="008822A0" w:rsidP="00041B0D">
            <w:pPr>
              <w:adjustRightInd/>
              <w:snapToGrid w:val="0"/>
              <w:spacing w:line="240" w:lineRule="auto"/>
              <w:ind w:firstLineChars="0" w:firstLine="0"/>
              <w:jc w:val="center"/>
              <w:rPr>
                <w:rFonts w:ascii="Times New Roman" w:hAnsi="Times New Roman"/>
                <w:sz w:val="18"/>
                <w:szCs w:val="18"/>
              </w:rPr>
            </w:pPr>
          </w:p>
        </w:tc>
      </w:tr>
      <w:tr w:rsidR="00D65A38" w:rsidRPr="00EC618E" w14:paraId="486D983C" w14:textId="77777777" w:rsidTr="00041B0D">
        <w:trPr>
          <w:trHeight w:val="318"/>
          <w:jc w:val="center"/>
        </w:trPr>
        <w:tc>
          <w:tcPr>
            <w:tcW w:w="1688" w:type="dxa"/>
            <w:vAlign w:val="center"/>
          </w:tcPr>
          <w:p w14:paraId="13AA0B7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Fortification</w:t>
            </w:r>
          </w:p>
        </w:tc>
        <w:tc>
          <w:tcPr>
            <w:tcW w:w="2585" w:type="dxa"/>
            <w:vAlign w:val="center"/>
          </w:tcPr>
          <w:p w14:paraId="7D862F23"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设防情况</w:t>
            </w:r>
          </w:p>
        </w:tc>
        <w:tc>
          <w:tcPr>
            <w:tcW w:w="1216" w:type="dxa"/>
            <w:vAlign w:val="center"/>
          </w:tcPr>
          <w:p w14:paraId="1FCB554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03" w:type="dxa"/>
            <w:vAlign w:val="center"/>
          </w:tcPr>
          <w:p w14:paraId="5693D03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w:t>
            </w:r>
          </w:p>
        </w:tc>
        <w:tc>
          <w:tcPr>
            <w:tcW w:w="1099" w:type="dxa"/>
            <w:vAlign w:val="center"/>
          </w:tcPr>
          <w:p w14:paraId="7FA7FA76"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1524" w:type="dxa"/>
            <w:vAlign w:val="center"/>
          </w:tcPr>
          <w:p w14:paraId="6A408650" w14:textId="77777777" w:rsidR="008822A0" w:rsidRPr="00EC618E" w:rsidRDefault="008822A0" w:rsidP="00041B0D">
            <w:pPr>
              <w:adjustRightInd/>
              <w:snapToGrid w:val="0"/>
              <w:spacing w:line="240" w:lineRule="auto"/>
              <w:ind w:firstLineChars="0" w:firstLine="0"/>
              <w:jc w:val="center"/>
              <w:rPr>
                <w:rFonts w:ascii="Times New Roman" w:hAnsi="Times New Roman"/>
                <w:sz w:val="18"/>
                <w:szCs w:val="18"/>
              </w:rPr>
            </w:pPr>
          </w:p>
        </w:tc>
      </w:tr>
      <w:tr w:rsidR="00D65A38" w:rsidRPr="00EC618E" w14:paraId="30F36FBB" w14:textId="77777777" w:rsidTr="00041B0D">
        <w:trPr>
          <w:trHeight w:val="318"/>
          <w:jc w:val="center"/>
        </w:trPr>
        <w:tc>
          <w:tcPr>
            <w:tcW w:w="1688" w:type="dxa"/>
            <w:vAlign w:val="center"/>
          </w:tcPr>
          <w:p w14:paraId="2F76023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Jzsfld</w:t>
            </w:r>
          </w:p>
        </w:tc>
        <w:tc>
          <w:tcPr>
            <w:tcW w:w="2585" w:type="dxa"/>
            <w:vAlign w:val="center"/>
          </w:tcPr>
          <w:p w14:paraId="5D402909"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设计阶段抗震设防烈度</w:t>
            </w:r>
          </w:p>
        </w:tc>
        <w:tc>
          <w:tcPr>
            <w:tcW w:w="1216" w:type="dxa"/>
            <w:vAlign w:val="center"/>
          </w:tcPr>
          <w:p w14:paraId="0173206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03" w:type="dxa"/>
            <w:vAlign w:val="center"/>
          </w:tcPr>
          <w:p w14:paraId="38AFCD7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099" w:type="dxa"/>
            <w:vAlign w:val="center"/>
          </w:tcPr>
          <w:p w14:paraId="4B6B10B9"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524" w:type="dxa"/>
            <w:vAlign w:val="center"/>
          </w:tcPr>
          <w:p w14:paraId="656D661E" w14:textId="77777777" w:rsidR="008822A0" w:rsidRPr="00EC618E" w:rsidRDefault="008822A0" w:rsidP="00041B0D">
            <w:pPr>
              <w:adjustRightInd/>
              <w:snapToGrid w:val="0"/>
              <w:spacing w:line="240" w:lineRule="auto"/>
              <w:ind w:firstLineChars="0" w:firstLine="0"/>
              <w:jc w:val="center"/>
              <w:rPr>
                <w:rFonts w:ascii="Times New Roman" w:hAnsi="Times New Roman"/>
                <w:sz w:val="18"/>
                <w:szCs w:val="18"/>
              </w:rPr>
            </w:pPr>
          </w:p>
        </w:tc>
      </w:tr>
      <w:tr w:rsidR="00D65A38" w:rsidRPr="00EC618E" w14:paraId="6CAD7AE6" w14:textId="77777777" w:rsidTr="00041B0D">
        <w:trPr>
          <w:trHeight w:val="318"/>
          <w:jc w:val="center"/>
        </w:trPr>
        <w:tc>
          <w:tcPr>
            <w:tcW w:w="1688" w:type="dxa"/>
            <w:vAlign w:val="center"/>
          </w:tcPr>
          <w:p w14:paraId="061222D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Mqsfld</w:t>
            </w:r>
          </w:p>
        </w:tc>
        <w:tc>
          <w:tcPr>
            <w:tcW w:w="2585" w:type="dxa"/>
            <w:vAlign w:val="center"/>
          </w:tcPr>
          <w:p w14:paraId="00CE6327"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现阶段抗震设防烈度</w:t>
            </w:r>
          </w:p>
        </w:tc>
        <w:tc>
          <w:tcPr>
            <w:tcW w:w="1216" w:type="dxa"/>
            <w:vAlign w:val="center"/>
          </w:tcPr>
          <w:p w14:paraId="08BE7DA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03" w:type="dxa"/>
            <w:vAlign w:val="center"/>
          </w:tcPr>
          <w:p w14:paraId="0EE62E4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099" w:type="dxa"/>
            <w:vAlign w:val="center"/>
          </w:tcPr>
          <w:p w14:paraId="2F8A4641"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524" w:type="dxa"/>
            <w:vAlign w:val="center"/>
          </w:tcPr>
          <w:p w14:paraId="66B5EF62" w14:textId="77777777" w:rsidR="008822A0" w:rsidRPr="00EC618E" w:rsidRDefault="008822A0" w:rsidP="00041B0D">
            <w:pPr>
              <w:adjustRightInd/>
              <w:snapToGrid w:val="0"/>
              <w:spacing w:line="240" w:lineRule="auto"/>
              <w:ind w:firstLineChars="0" w:firstLine="0"/>
              <w:jc w:val="center"/>
              <w:rPr>
                <w:rFonts w:ascii="Times New Roman" w:hAnsi="Times New Roman"/>
                <w:sz w:val="18"/>
                <w:szCs w:val="18"/>
              </w:rPr>
            </w:pPr>
          </w:p>
        </w:tc>
      </w:tr>
      <w:tr w:rsidR="00D65A38" w:rsidRPr="00EC618E" w14:paraId="5F6E7D0E" w14:textId="77777777" w:rsidTr="00041B0D">
        <w:trPr>
          <w:trHeight w:val="318"/>
          <w:jc w:val="center"/>
        </w:trPr>
        <w:tc>
          <w:tcPr>
            <w:tcW w:w="1688" w:type="dxa"/>
            <w:vAlign w:val="center"/>
          </w:tcPr>
          <w:p w14:paraId="5650A81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Foundation_fail</w:t>
            </w:r>
          </w:p>
        </w:tc>
        <w:tc>
          <w:tcPr>
            <w:tcW w:w="2585" w:type="dxa"/>
            <w:vAlign w:val="center"/>
          </w:tcPr>
          <w:p w14:paraId="6F4E435D"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地基失效</w:t>
            </w:r>
          </w:p>
        </w:tc>
        <w:tc>
          <w:tcPr>
            <w:tcW w:w="1216" w:type="dxa"/>
            <w:vAlign w:val="center"/>
          </w:tcPr>
          <w:p w14:paraId="287B370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03" w:type="dxa"/>
            <w:vAlign w:val="center"/>
          </w:tcPr>
          <w:p w14:paraId="19FAE54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w:t>
            </w:r>
          </w:p>
        </w:tc>
        <w:tc>
          <w:tcPr>
            <w:tcW w:w="1099" w:type="dxa"/>
            <w:vAlign w:val="center"/>
          </w:tcPr>
          <w:p w14:paraId="493AB78C"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524" w:type="dxa"/>
            <w:vAlign w:val="center"/>
          </w:tcPr>
          <w:p w14:paraId="6CA05F22" w14:textId="77777777" w:rsidR="008822A0" w:rsidRPr="00EC618E" w:rsidRDefault="008822A0" w:rsidP="00041B0D">
            <w:pPr>
              <w:adjustRightInd/>
              <w:snapToGrid w:val="0"/>
              <w:spacing w:line="240" w:lineRule="auto"/>
              <w:ind w:firstLineChars="0" w:firstLine="0"/>
              <w:jc w:val="center"/>
              <w:rPr>
                <w:rFonts w:ascii="Times New Roman" w:hAnsi="Times New Roman"/>
                <w:sz w:val="18"/>
                <w:szCs w:val="18"/>
              </w:rPr>
            </w:pPr>
          </w:p>
        </w:tc>
      </w:tr>
      <w:tr w:rsidR="00D65A38" w:rsidRPr="00EC618E" w14:paraId="0264268F" w14:textId="77777777" w:rsidTr="00041B0D">
        <w:trPr>
          <w:trHeight w:val="318"/>
          <w:jc w:val="center"/>
        </w:trPr>
        <w:tc>
          <w:tcPr>
            <w:tcW w:w="1688" w:type="dxa"/>
            <w:vAlign w:val="center"/>
          </w:tcPr>
          <w:p w14:paraId="2CC07CE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Roadbed_type</w:t>
            </w:r>
          </w:p>
        </w:tc>
        <w:tc>
          <w:tcPr>
            <w:tcW w:w="2585" w:type="dxa"/>
            <w:vAlign w:val="center"/>
          </w:tcPr>
          <w:p w14:paraId="6F842BDD"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路基类型</w:t>
            </w:r>
          </w:p>
        </w:tc>
        <w:tc>
          <w:tcPr>
            <w:tcW w:w="1216" w:type="dxa"/>
            <w:vAlign w:val="center"/>
          </w:tcPr>
          <w:p w14:paraId="3C93B2D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03" w:type="dxa"/>
            <w:vAlign w:val="center"/>
          </w:tcPr>
          <w:p w14:paraId="0941088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w:t>
            </w:r>
          </w:p>
        </w:tc>
        <w:tc>
          <w:tcPr>
            <w:tcW w:w="1099" w:type="dxa"/>
            <w:vAlign w:val="center"/>
          </w:tcPr>
          <w:p w14:paraId="1EF0C06B"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524" w:type="dxa"/>
            <w:vAlign w:val="center"/>
          </w:tcPr>
          <w:p w14:paraId="15128424" w14:textId="77777777" w:rsidR="008822A0" w:rsidRPr="00EC618E" w:rsidRDefault="008822A0" w:rsidP="00041B0D">
            <w:pPr>
              <w:adjustRightInd/>
              <w:snapToGrid w:val="0"/>
              <w:spacing w:line="240" w:lineRule="auto"/>
              <w:ind w:firstLineChars="0" w:firstLine="0"/>
              <w:jc w:val="center"/>
              <w:rPr>
                <w:rFonts w:ascii="Times New Roman" w:hAnsi="Times New Roman"/>
                <w:sz w:val="18"/>
                <w:szCs w:val="18"/>
              </w:rPr>
            </w:pPr>
          </w:p>
        </w:tc>
      </w:tr>
      <w:tr w:rsidR="00D65A38" w:rsidRPr="00EC618E" w14:paraId="2226B1A8" w14:textId="77777777" w:rsidTr="00041B0D">
        <w:trPr>
          <w:trHeight w:val="318"/>
          <w:jc w:val="center"/>
        </w:trPr>
        <w:tc>
          <w:tcPr>
            <w:tcW w:w="1688" w:type="dxa"/>
            <w:vAlign w:val="center"/>
          </w:tcPr>
          <w:p w14:paraId="5727E86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Roadbed_high</w:t>
            </w:r>
          </w:p>
        </w:tc>
        <w:tc>
          <w:tcPr>
            <w:tcW w:w="2585" w:type="dxa"/>
            <w:vAlign w:val="center"/>
          </w:tcPr>
          <w:p w14:paraId="310AC66E"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路基高差</w:t>
            </w:r>
          </w:p>
        </w:tc>
        <w:tc>
          <w:tcPr>
            <w:tcW w:w="1216" w:type="dxa"/>
            <w:vAlign w:val="center"/>
          </w:tcPr>
          <w:p w14:paraId="056B37B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1103" w:type="dxa"/>
            <w:vAlign w:val="center"/>
          </w:tcPr>
          <w:p w14:paraId="7D4615F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099" w:type="dxa"/>
            <w:vAlign w:val="center"/>
          </w:tcPr>
          <w:p w14:paraId="04C58970"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524" w:type="dxa"/>
            <w:vAlign w:val="center"/>
          </w:tcPr>
          <w:p w14:paraId="293645F6"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单位：米</w:t>
            </w:r>
          </w:p>
        </w:tc>
      </w:tr>
      <w:tr w:rsidR="00D65A38" w:rsidRPr="00EC618E" w14:paraId="518576AE" w14:textId="77777777" w:rsidTr="00041B0D">
        <w:trPr>
          <w:trHeight w:val="318"/>
          <w:jc w:val="center"/>
        </w:trPr>
        <w:tc>
          <w:tcPr>
            <w:tcW w:w="1688" w:type="dxa"/>
            <w:vAlign w:val="center"/>
          </w:tcPr>
          <w:p w14:paraId="417A31D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Pavement</w:t>
            </w:r>
          </w:p>
        </w:tc>
        <w:tc>
          <w:tcPr>
            <w:tcW w:w="2585" w:type="dxa"/>
            <w:vAlign w:val="center"/>
          </w:tcPr>
          <w:p w14:paraId="07D75E67"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路面类型</w:t>
            </w:r>
          </w:p>
        </w:tc>
        <w:tc>
          <w:tcPr>
            <w:tcW w:w="1216" w:type="dxa"/>
            <w:vAlign w:val="center"/>
          </w:tcPr>
          <w:p w14:paraId="6C4D3F9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03" w:type="dxa"/>
            <w:vAlign w:val="center"/>
          </w:tcPr>
          <w:p w14:paraId="6A8DDAE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w:t>
            </w:r>
          </w:p>
        </w:tc>
        <w:tc>
          <w:tcPr>
            <w:tcW w:w="1099" w:type="dxa"/>
            <w:vAlign w:val="center"/>
          </w:tcPr>
          <w:p w14:paraId="5F138F61"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524" w:type="dxa"/>
            <w:vAlign w:val="center"/>
          </w:tcPr>
          <w:p w14:paraId="0C7076AD" w14:textId="77777777" w:rsidR="008822A0" w:rsidRPr="00EC618E" w:rsidRDefault="008822A0" w:rsidP="00041B0D">
            <w:pPr>
              <w:adjustRightInd/>
              <w:snapToGrid w:val="0"/>
              <w:spacing w:line="240" w:lineRule="auto"/>
              <w:ind w:firstLineChars="0" w:firstLine="0"/>
              <w:jc w:val="center"/>
              <w:rPr>
                <w:rFonts w:ascii="Times New Roman" w:hAnsi="Times New Roman"/>
                <w:sz w:val="18"/>
                <w:szCs w:val="18"/>
              </w:rPr>
            </w:pPr>
          </w:p>
        </w:tc>
      </w:tr>
      <w:tr w:rsidR="00D65A38" w:rsidRPr="00EC618E" w14:paraId="48204122" w14:textId="77777777" w:rsidTr="00041B0D">
        <w:trPr>
          <w:trHeight w:val="318"/>
          <w:jc w:val="center"/>
        </w:trPr>
        <w:tc>
          <w:tcPr>
            <w:tcW w:w="1688" w:type="dxa"/>
            <w:vAlign w:val="center"/>
          </w:tcPr>
          <w:p w14:paraId="0826D50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Total_mileage</w:t>
            </w:r>
          </w:p>
        </w:tc>
        <w:tc>
          <w:tcPr>
            <w:tcW w:w="2585" w:type="dxa"/>
            <w:vAlign w:val="center"/>
          </w:tcPr>
          <w:p w14:paraId="54C6D231"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总里程</w:t>
            </w:r>
          </w:p>
        </w:tc>
        <w:tc>
          <w:tcPr>
            <w:tcW w:w="1216" w:type="dxa"/>
            <w:vAlign w:val="center"/>
          </w:tcPr>
          <w:p w14:paraId="6A7A968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1103" w:type="dxa"/>
            <w:vAlign w:val="center"/>
          </w:tcPr>
          <w:p w14:paraId="7BEE05D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099" w:type="dxa"/>
            <w:vAlign w:val="center"/>
          </w:tcPr>
          <w:p w14:paraId="75623362"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524" w:type="dxa"/>
            <w:vAlign w:val="center"/>
          </w:tcPr>
          <w:p w14:paraId="535A3E98"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单位：千米</w:t>
            </w:r>
          </w:p>
        </w:tc>
      </w:tr>
      <w:tr w:rsidR="00D65A38" w:rsidRPr="00EC618E" w14:paraId="287013E1" w14:textId="77777777" w:rsidTr="00041B0D">
        <w:trPr>
          <w:trHeight w:val="318"/>
          <w:jc w:val="center"/>
        </w:trPr>
        <w:tc>
          <w:tcPr>
            <w:tcW w:w="1688" w:type="dxa"/>
            <w:vAlign w:val="center"/>
          </w:tcPr>
          <w:p w14:paraId="186F8F1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Jl_length</w:t>
            </w:r>
          </w:p>
        </w:tc>
        <w:tc>
          <w:tcPr>
            <w:tcW w:w="2585" w:type="dxa"/>
            <w:vAlign w:val="center"/>
          </w:tcPr>
          <w:p w14:paraId="0AD23C9B"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长度</w:t>
            </w:r>
          </w:p>
        </w:tc>
        <w:tc>
          <w:tcPr>
            <w:tcW w:w="1216" w:type="dxa"/>
            <w:vAlign w:val="center"/>
          </w:tcPr>
          <w:p w14:paraId="3E6BBD7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1103" w:type="dxa"/>
            <w:vAlign w:val="center"/>
          </w:tcPr>
          <w:p w14:paraId="464FFF5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099" w:type="dxa"/>
            <w:vAlign w:val="center"/>
          </w:tcPr>
          <w:p w14:paraId="06041556"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524" w:type="dxa"/>
            <w:vAlign w:val="center"/>
          </w:tcPr>
          <w:p w14:paraId="65B33E76"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单位：千米</w:t>
            </w:r>
          </w:p>
        </w:tc>
      </w:tr>
      <w:tr w:rsidR="00D65A38" w:rsidRPr="00EC618E" w14:paraId="5FA687AF" w14:textId="77777777" w:rsidTr="00041B0D">
        <w:trPr>
          <w:trHeight w:val="318"/>
          <w:jc w:val="center"/>
        </w:trPr>
        <w:tc>
          <w:tcPr>
            <w:tcW w:w="1688" w:type="dxa"/>
            <w:vAlign w:val="center"/>
          </w:tcPr>
          <w:p w14:paraId="6EB75E8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width</w:t>
            </w:r>
          </w:p>
        </w:tc>
        <w:tc>
          <w:tcPr>
            <w:tcW w:w="2585" w:type="dxa"/>
            <w:vAlign w:val="center"/>
          </w:tcPr>
          <w:p w14:paraId="0BB14472"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宽度</w:t>
            </w:r>
          </w:p>
        </w:tc>
        <w:tc>
          <w:tcPr>
            <w:tcW w:w="1216" w:type="dxa"/>
            <w:vAlign w:val="center"/>
          </w:tcPr>
          <w:p w14:paraId="2A9B8B4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1103" w:type="dxa"/>
            <w:vAlign w:val="center"/>
          </w:tcPr>
          <w:p w14:paraId="2C3AEFA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099" w:type="dxa"/>
            <w:vAlign w:val="center"/>
          </w:tcPr>
          <w:p w14:paraId="6C095AE5"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524" w:type="dxa"/>
            <w:vAlign w:val="center"/>
          </w:tcPr>
          <w:p w14:paraId="3DF0F2FC"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单位：米</w:t>
            </w:r>
          </w:p>
        </w:tc>
      </w:tr>
      <w:tr w:rsidR="00D65A38" w:rsidRPr="00EC618E" w14:paraId="4F1F894B" w14:textId="77777777" w:rsidTr="00041B0D">
        <w:trPr>
          <w:trHeight w:val="318"/>
          <w:jc w:val="center"/>
        </w:trPr>
        <w:tc>
          <w:tcPr>
            <w:tcW w:w="1688" w:type="dxa"/>
            <w:vAlign w:val="center"/>
          </w:tcPr>
          <w:p w14:paraId="12B0321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Capacity</w:t>
            </w:r>
          </w:p>
        </w:tc>
        <w:tc>
          <w:tcPr>
            <w:tcW w:w="2585" w:type="dxa"/>
            <w:vAlign w:val="center"/>
          </w:tcPr>
          <w:p w14:paraId="0C7F982C"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最大载重量</w:t>
            </w:r>
          </w:p>
        </w:tc>
        <w:tc>
          <w:tcPr>
            <w:tcW w:w="1216" w:type="dxa"/>
            <w:vAlign w:val="center"/>
          </w:tcPr>
          <w:p w14:paraId="15FD795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1103" w:type="dxa"/>
            <w:vAlign w:val="center"/>
          </w:tcPr>
          <w:p w14:paraId="3825090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099" w:type="dxa"/>
            <w:vAlign w:val="center"/>
          </w:tcPr>
          <w:p w14:paraId="7FD70B47"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524" w:type="dxa"/>
            <w:vAlign w:val="center"/>
          </w:tcPr>
          <w:p w14:paraId="77D8B187"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单位：吨</w:t>
            </w:r>
          </w:p>
        </w:tc>
      </w:tr>
      <w:tr w:rsidR="00D65A38" w:rsidRPr="00EC618E" w14:paraId="5F0200A6" w14:textId="77777777" w:rsidTr="00041B0D">
        <w:trPr>
          <w:trHeight w:val="318"/>
          <w:jc w:val="center"/>
        </w:trPr>
        <w:tc>
          <w:tcPr>
            <w:tcW w:w="1688" w:type="dxa"/>
            <w:vAlign w:val="center"/>
          </w:tcPr>
          <w:p w14:paraId="07E2E8D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Note</w:t>
            </w:r>
          </w:p>
        </w:tc>
        <w:tc>
          <w:tcPr>
            <w:tcW w:w="2585" w:type="dxa"/>
            <w:vAlign w:val="center"/>
          </w:tcPr>
          <w:p w14:paraId="270AB3AE"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简介</w:t>
            </w:r>
          </w:p>
        </w:tc>
        <w:tc>
          <w:tcPr>
            <w:tcW w:w="1216" w:type="dxa"/>
            <w:vAlign w:val="center"/>
          </w:tcPr>
          <w:p w14:paraId="609BE98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03" w:type="dxa"/>
            <w:vAlign w:val="center"/>
          </w:tcPr>
          <w:p w14:paraId="585BFA8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200</w:t>
            </w:r>
          </w:p>
        </w:tc>
        <w:tc>
          <w:tcPr>
            <w:tcW w:w="1099" w:type="dxa"/>
            <w:vAlign w:val="center"/>
          </w:tcPr>
          <w:p w14:paraId="5BA5DB63" w14:textId="77777777" w:rsidR="008822A0" w:rsidRPr="00EC618E" w:rsidRDefault="008822A0" w:rsidP="00041B0D">
            <w:pPr>
              <w:widowControl/>
              <w:adjustRightInd/>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1524" w:type="dxa"/>
            <w:vAlign w:val="center"/>
          </w:tcPr>
          <w:p w14:paraId="04DE4B78" w14:textId="77777777" w:rsidR="008822A0" w:rsidRPr="00EC618E" w:rsidRDefault="008822A0" w:rsidP="00041B0D">
            <w:pPr>
              <w:adjustRightInd/>
              <w:snapToGrid w:val="0"/>
              <w:spacing w:line="240" w:lineRule="auto"/>
              <w:ind w:firstLineChars="0" w:firstLine="0"/>
              <w:jc w:val="center"/>
              <w:rPr>
                <w:rFonts w:ascii="Times New Roman" w:hAnsi="Times New Roman"/>
                <w:sz w:val="18"/>
                <w:szCs w:val="18"/>
              </w:rPr>
            </w:pPr>
          </w:p>
        </w:tc>
      </w:tr>
      <w:bookmarkEnd w:id="58"/>
    </w:tbl>
    <w:p w14:paraId="46E981C6" w14:textId="77777777" w:rsidR="000B1F8D" w:rsidRPr="00EC618E" w:rsidRDefault="000B1F8D" w:rsidP="000B1F8D">
      <w:pPr>
        <w:pStyle w:val="afffff2"/>
        <w:ind w:firstLine="420"/>
        <w:rPr>
          <w:rFonts w:ascii="Times New Roman"/>
        </w:rPr>
      </w:pPr>
    </w:p>
    <w:p w14:paraId="2E2F30B0" w14:textId="57292903" w:rsidR="00CF14A1" w:rsidRPr="00EC618E" w:rsidRDefault="00D524E4" w:rsidP="00DA1AA5">
      <w:pPr>
        <w:pStyle w:val="aff4"/>
        <w:spacing w:before="156" w:after="156"/>
        <w:rPr>
          <w:rFonts w:ascii="Times New Roman"/>
          <w:bCs/>
          <w:szCs w:val="21"/>
        </w:rPr>
      </w:pPr>
      <w:r w:rsidRPr="00EC618E">
        <w:rPr>
          <w:rFonts w:ascii="Times New Roman"/>
          <w:szCs w:val="21"/>
        </w:rPr>
        <w:t>县</w:t>
      </w:r>
      <w:r w:rsidR="00BF7ACA">
        <w:rPr>
          <w:rFonts w:ascii="Times New Roman" w:hint="eastAsia"/>
          <w:szCs w:val="21"/>
        </w:rPr>
        <w:t>（区）</w:t>
      </w:r>
      <w:r w:rsidRPr="00EC618E">
        <w:rPr>
          <w:rStyle w:val="affff7"/>
          <w:rFonts w:ascii="Times New Roman" w:eastAsia="黑体"/>
        </w:rPr>
        <w:t>水库</w:t>
      </w:r>
      <w:r w:rsidRPr="00EC618E">
        <w:rPr>
          <w:rFonts w:ascii="Times New Roman"/>
          <w:szCs w:val="21"/>
        </w:rPr>
        <w:t>信息表（</w:t>
      </w:r>
      <w:r w:rsidRPr="00EC618E">
        <w:rPr>
          <w:rFonts w:ascii="Times New Roman"/>
          <w:szCs w:val="21"/>
        </w:rPr>
        <w:t>Reservoir_Description</w:t>
      </w:r>
      <w:r w:rsidRPr="00EC618E">
        <w:rPr>
          <w:rFonts w:ascii="Times New Roman"/>
          <w:szCs w:val="21"/>
        </w:rPr>
        <w:t>）</w:t>
      </w:r>
    </w:p>
    <w:p w14:paraId="636BA02F" w14:textId="3163F3AF" w:rsidR="00CF14A1" w:rsidRPr="00EC618E" w:rsidRDefault="00D524E4">
      <w:pPr>
        <w:pStyle w:val="aff1"/>
        <w:spacing w:before="156" w:after="156"/>
        <w:ind w:left="0"/>
        <w:rPr>
          <w:rFonts w:ascii="Times New Roman"/>
        </w:rPr>
      </w:pPr>
      <w:r w:rsidRPr="00EC618E">
        <w:rPr>
          <w:rFonts w:ascii="Times New Roman"/>
        </w:rPr>
        <w:t>县</w:t>
      </w:r>
      <w:r w:rsidR="00BF7ACA">
        <w:rPr>
          <w:rFonts w:ascii="Times New Roman" w:hint="eastAsia"/>
        </w:rPr>
        <w:t>（区）</w:t>
      </w:r>
      <w:r w:rsidRPr="00EC618E">
        <w:rPr>
          <w:rFonts w:ascii="Times New Roman"/>
        </w:rPr>
        <w:t>水库信息表</w:t>
      </w:r>
      <w:r w:rsidR="008822A0" w:rsidRPr="00EC618E">
        <w:rPr>
          <w:rFonts w:ascii="Times New Roman"/>
        </w:rPr>
        <w:t>（点属性）</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504"/>
        <w:gridCol w:w="1097"/>
        <w:gridCol w:w="970"/>
        <w:gridCol w:w="1099"/>
        <w:gridCol w:w="2978"/>
      </w:tblGrid>
      <w:tr w:rsidR="00D65A38" w:rsidRPr="00EC618E" w14:paraId="22A41681" w14:textId="77777777" w:rsidTr="00041B0D">
        <w:trPr>
          <w:trHeight w:val="318"/>
          <w:jc w:val="center"/>
        </w:trPr>
        <w:tc>
          <w:tcPr>
            <w:tcW w:w="1556" w:type="dxa"/>
            <w:shd w:val="clear" w:color="auto" w:fill="D9D9D9"/>
            <w:vAlign w:val="center"/>
          </w:tcPr>
          <w:p w14:paraId="66189F2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bookmarkStart w:id="59" w:name="_Hlk186800178"/>
            <w:r w:rsidRPr="00EC618E">
              <w:rPr>
                <w:rFonts w:ascii="Times New Roman" w:hAnsi="Times New Roman"/>
                <w:kern w:val="0"/>
                <w:sz w:val="18"/>
                <w:szCs w:val="18"/>
                <w:lang w:bidi="ar"/>
              </w:rPr>
              <w:lastRenderedPageBreak/>
              <w:t>字段</w:t>
            </w:r>
          </w:p>
        </w:tc>
        <w:tc>
          <w:tcPr>
            <w:tcW w:w="1504" w:type="dxa"/>
            <w:shd w:val="clear" w:color="auto" w:fill="D9D9D9"/>
            <w:vAlign w:val="center"/>
          </w:tcPr>
          <w:p w14:paraId="599DDEA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097" w:type="dxa"/>
            <w:shd w:val="clear" w:color="auto" w:fill="D9D9D9"/>
            <w:vAlign w:val="center"/>
          </w:tcPr>
          <w:p w14:paraId="187282F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970" w:type="dxa"/>
            <w:shd w:val="clear" w:color="auto" w:fill="D9D9D9"/>
            <w:vAlign w:val="center"/>
          </w:tcPr>
          <w:p w14:paraId="7C16BAE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099" w:type="dxa"/>
            <w:shd w:val="clear" w:color="auto" w:fill="D9D9D9"/>
            <w:vAlign w:val="center"/>
          </w:tcPr>
          <w:p w14:paraId="0F0C4DB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2978" w:type="dxa"/>
            <w:shd w:val="clear" w:color="auto" w:fill="D9D9D9"/>
            <w:vAlign w:val="center"/>
          </w:tcPr>
          <w:p w14:paraId="660D2DD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28FE1704" w14:textId="77777777" w:rsidTr="00041B0D">
        <w:trPr>
          <w:trHeight w:val="318"/>
          <w:jc w:val="center"/>
        </w:trPr>
        <w:tc>
          <w:tcPr>
            <w:tcW w:w="1556" w:type="dxa"/>
            <w:shd w:val="clear" w:color="auto" w:fill="auto"/>
            <w:vAlign w:val="center"/>
          </w:tcPr>
          <w:p w14:paraId="0C00095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PGID</w:t>
            </w:r>
          </w:p>
        </w:tc>
        <w:tc>
          <w:tcPr>
            <w:tcW w:w="1504" w:type="dxa"/>
            <w:shd w:val="clear" w:color="auto" w:fill="auto"/>
            <w:vAlign w:val="center"/>
          </w:tcPr>
          <w:p w14:paraId="7873041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097" w:type="dxa"/>
            <w:shd w:val="clear" w:color="auto" w:fill="auto"/>
            <w:vAlign w:val="center"/>
          </w:tcPr>
          <w:p w14:paraId="6F714DC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70" w:type="dxa"/>
            <w:shd w:val="clear" w:color="auto" w:fill="auto"/>
            <w:vAlign w:val="center"/>
          </w:tcPr>
          <w:p w14:paraId="68C2DB7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15</w:t>
            </w:r>
          </w:p>
        </w:tc>
        <w:tc>
          <w:tcPr>
            <w:tcW w:w="1099" w:type="dxa"/>
            <w:shd w:val="clear" w:color="auto" w:fill="auto"/>
            <w:vAlign w:val="center"/>
          </w:tcPr>
          <w:p w14:paraId="166B036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2978" w:type="dxa"/>
            <w:shd w:val="clear" w:color="auto" w:fill="auto"/>
            <w:vAlign w:val="center"/>
          </w:tcPr>
          <w:p w14:paraId="226F7592"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62A52FB2" w14:textId="77777777" w:rsidTr="00041B0D">
        <w:trPr>
          <w:trHeight w:val="318"/>
          <w:jc w:val="center"/>
        </w:trPr>
        <w:tc>
          <w:tcPr>
            <w:tcW w:w="1556" w:type="dxa"/>
            <w:shd w:val="clear" w:color="auto" w:fill="auto"/>
            <w:vAlign w:val="center"/>
          </w:tcPr>
          <w:p w14:paraId="36C5B80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Sk_name</w:t>
            </w:r>
          </w:p>
        </w:tc>
        <w:tc>
          <w:tcPr>
            <w:tcW w:w="1504" w:type="dxa"/>
            <w:shd w:val="clear" w:color="auto" w:fill="auto"/>
            <w:vAlign w:val="center"/>
          </w:tcPr>
          <w:p w14:paraId="5A322B5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名称</w:t>
            </w:r>
          </w:p>
        </w:tc>
        <w:tc>
          <w:tcPr>
            <w:tcW w:w="1097" w:type="dxa"/>
            <w:shd w:val="clear" w:color="auto" w:fill="auto"/>
            <w:vAlign w:val="center"/>
          </w:tcPr>
          <w:p w14:paraId="51B50B3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70" w:type="dxa"/>
            <w:shd w:val="clear" w:color="auto" w:fill="auto"/>
            <w:vAlign w:val="center"/>
          </w:tcPr>
          <w:p w14:paraId="297CCED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40</w:t>
            </w:r>
          </w:p>
        </w:tc>
        <w:tc>
          <w:tcPr>
            <w:tcW w:w="1099" w:type="dxa"/>
            <w:shd w:val="clear" w:color="auto" w:fill="auto"/>
            <w:vAlign w:val="center"/>
          </w:tcPr>
          <w:p w14:paraId="34180A5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978" w:type="dxa"/>
            <w:shd w:val="clear" w:color="auto" w:fill="auto"/>
            <w:vAlign w:val="center"/>
          </w:tcPr>
          <w:p w14:paraId="1951653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示例：飞剑谭水库</w:t>
            </w:r>
          </w:p>
        </w:tc>
      </w:tr>
      <w:tr w:rsidR="00D65A38" w:rsidRPr="00EC618E" w14:paraId="76C192CA" w14:textId="77777777" w:rsidTr="00041B0D">
        <w:trPr>
          <w:trHeight w:val="318"/>
          <w:jc w:val="center"/>
        </w:trPr>
        <w:tc>
          <w:tcPr>
            <w:tcW w:w="1556" w:type="dxa"/>
            <w:vAlign w:val="center"/>
          </w:tcPr>
          <w:p w14:paraId="7623A06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Jh_longitude</w:t>
            </w:r>
          </w:p>
        </w:tc>
        <w:tc>
          <w:tcPr>
            <w:tcW w:w="1504" w:type="dxa"/>
            <w:vAlign w:val="center"/>
          </w:tcPr>
          <w:p w14:paraId="4FCD2FA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经度</w:t>
            </w:r>
          </w:p>
        </w:tc>
        <w:tc>
          <w:tcPr>
            <w:tcW w:w="1097" w:type="dxa"/>
            <w:vAlign w:val="center"/>
          </w:tcPr>
          <w:p w14:paraId="0DA95E4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970" w:type="dxa"/>
            <w:vAlign w:val="center"/>
          </w:tcPr>
          <w:p w14:paraId="3591958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10,3</w:t>
            </w:r>
          </w:p>
        </w:tc>
        <w:tc>
          <w:tcPr>
            <w:tcW w:w="1099" w:type="dxa"/>
            <w:vAlign w:val="center"/>
          </w:tcPr>
          <w:p w14:paraId="2D21C1B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978" w:type="dxa"/>
            <w:vAlign w:val="center"/>
          </w:tcPr>
          <w:p w14:paraId="0312793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0A75BBA9" w14:textId="77777777" w:rsidTr="00041B0D">
        <w:trPr>
          <w:trHeight w:val="318"/>
          <w:jc w:val="center"/>
        </w:trPr>
        <w:tc>
          <w:tcPr>
            <w:tcW w:w="1556" w:type="dxa"/>
            <w:vAlign w:val="center"/>
          </w:tcPr>
          <w:p w14:paraId="7B293EB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Jh_latitude</w:t>
            </w:r>
          </w:p>
        </w:tc>
        <w:tc>
          <w:tcPr>
            <w:tcW w:w="1504" w:type="dxa"/>
            <w:vAlign w:val="center"/>
          </w:tcPr>
          <w:p w14:paraId="7858535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纬度</w:t>
            </w:r>
          </w:p>
        </w:tc>
        <w:tc>
          <w:tcPr>
            <w:tcW w:w="1097" w:type="dxa"/>
            <w:vAlign w:val="center"/>
          </w:tcPr>
          <w:p w14:paraId="6F820E7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970" w:type="dxa"/>
            <w:vAlign w:val="center"/>
          </w:tcPr>
          <w:p w14:paraId="6B72C22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10,3</w:t>
            </w:r>
          </w:p>
        </w:tc>
        <w:tc>
          <w:tcPr>
            <w:tcW w:w="1099" w:type="dxa"/>
            <w:vAlign w:val="center"/>
          </w:tcPr>
          <w:p w14:paraId="2C90206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978" w:type="dxa"/>
            <w:vAlign w:val="center"/>
          </w:tcPr>
          <w:p w14:paraId="3038B49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4CD25E63" w14:textId="77777777" w:rsidTr="00041B0D">
        <w:trPr>
          <w:trHeight w:val="318"/>
          <w:jc w:val="center"/>
        </w:trPr>
        <w:tc>
          <w:tcPr>
            <w:tcW w:w="1556" w:type="dxa"/>
            <w:vMerge w:val="restart"/>
            <w:vAlign w:val="center"/>
          </w:tcPr>
          <w:p w14:paraId="61AD06F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Location</w:t>
            </w:r>
          </w:p>
        </w:tc>
        <w:tc>
          <w:tcPr>
            <w:tcW w:w="1504" w:type="dxa"/>
            <w:vMerge w:val="restart"/>
            <w:vAlign w:val="center"/>
          </w:tcPr>
          <w:p w14:paraId="45F0A03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所在位置</w:t>
            </w:r>
          </w:p>
        </w:tc>
        <w:tc>
          <w:tcPr>
            <w:tcW w:w="1097" w:type="dxa"/>
            <w:vMerge w:val="restart"/>
            <w:vAlign w:val="center"/>
          </w:tcPr>
          <w:p w14:paraId="3B3E8B0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70" w:type="dxa"/>
            <w:vMerge w:val="restart"/>
            <w:vAlign w:val="center"/>
          </w:tcPr>
          <w:p w14:paraId="6968AF2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50</w:t>
            </w:r>
          </w:p>
        </w:tc>
        <w:tc>
          <w:tcPr>
            <w:tcW w:w="1099" w:type="dxa"/>
            <w:vMerge w:val="restart"/>
            <w:vAlign w:val="center"/>
          </w:tcPr>
          <w:p w14:paraId="701592E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978" w:type="dxa"/>
            <w:vAlign w:val="center"/>
          </w:tcPr>
          <w:p w14:paraId="06B0EF2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示例：江西省宜州市袁州区飞剑潭乡殊桥村</w:t>
            </w:r>
          </w:p>
        </w:tc>
      </w:tr>
      <w:tr w:rsidR="00D65A38" w:rsidRPr="00EC618E" w14:paraId="5B9776AB" w14:textId="77777777" w:rsidTr="00041B0D">
        <w:trPr>
          <w:trHeight w:val="318"/>
          <w:jc w:val="center"/>
        </w:trPr>
        <w:tc>
          <w:tcPr>
            <w:tcW w:w="1556" w:type="dxa"/>
            <w:vMerge/>
            <w:vAlign w:val="center"/>
          </w:tcPr>
          <w:p w14:paraId="3D7BEBE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504" w:type="dxa"/>
            <w:vMerge/>
            <w:vAlign w:val="center"/>
          </w:tcPr>
          <w:p w14:paraId="56160B5B"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1097" w:type="dxa"/>
            <w:vMerge/>
            <w:vAlign w:val="center"/>
          </w:tcPr>
          <w:p w14:paraId="26BE875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970" w:type="dxa"/>
            <w:vMerge/>
            <w:vAlign w:val="center"/>
          </w:tcPr>
          <w:p w14:paraId="765BC47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099" w:type="dxa"/>
            <w:vMerge/>
            <w:vAlign w:val="center"/>
          </w:tcPr>
          <w:p w14:paraId="398BEBBB"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2978" w:type="dxa"/>
            <w:vAlign w:val="center"/>
          </w:tcPr>
          <w:p w14:paraId="47DF464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备注：详细到所在村</w:t>
            </w:r>
          </w:p>
        </w:tc>
      </w:tr>
      <w:tr w:rsidR="00D65A38" w:rsidRPr="00EC618E" w14:paraId="5646DB3B" w14:textId="77777777" w:rsidTr="00041B0D">
        <w:trPr>
          <w:trHeight w:val="318"/>
          <w:jc w:val="center"/>
        </w:trPr>
        <w:tc>
          <w:tcPr>
            <w:tcW w:w="1556" w:type="dxa"/>
            <w:vAlign w:val="center"/>
          </w:tcPr>
          <w:p w14:paraId="5CB0616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Built_year</w:t>
            </w:r>
          </w:p>
        </w:tc>
        <w:tc>
          <w:tcPr>
            <w:tcW w:w="1504" w:type="dxa"/>
            <w:vAlign w:val="center"/>
          </w:tcPr>
          <w:p w14:paraId="759579B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建造年代</w:t>
            </w:r>
          </w:p>
        </w:tc>
        <w:tc>
          <w:tcPr>
            <w:tcW w:w="1097" w:type="dxa"/>
            <w:vAlign w:val="center"/>
          </w:tcPr>
          <w:p w14:paraId="026C594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70" w:type="dxa"/>
            <w:vAlign w:val="center"/>
          </w:tcPr>
          <w:p w14:paraId="11A89D0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100</w:t>
            </w:r>
          </w:p>
        </w:tc>
        <w:tc>
          <w:tcPr>
            <w:tcW w:w="1099" w:type="dxa"/>
            <w:vAlign w:val="center"/>
          </w:tcPr>
          <w:p w14:paraId="0C9CF8E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978" w:type="dxa"/>
            <w:vAlign w:val="center"/>
          </w:tcPr>
          <w:p w14:paraId="7D057AD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335FDABB" w14:textId="77777777" w:rsidTr="00041B0D">
        <w:trPr>
          <w:trHeight w:val="318"/>
          <w:jc w:val="center"/>
        </w:trPr>
        <w:tc>
          <w:tcPr>
            <w:tcW w:w="1556" w:type="dxa"/>
            <w:vMerge w:val="restart"/>
            <w:vAlign w:val="center"/>
          </w:tcPr>
          <w:p w14:paraId="77553EC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Built_era</w:t>
            </w:r>
          </w:p>
        </w:tc>
        <w:tc>
          <w:tcPr>
            <w:tcW w:w="1504" w:type="dxa"/>
            <w:vMerge w:val="restart"/>
            <w:vAlign w:val="center"/>
          </w:tcPr>
          <w:p w14:paraId="1C5611B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建筑时间</w:t>
            </w:r>
          </w:p>
        </w:tc>
        <w:tc>
          <w:tcPr>
            <w:tcW w:w="1097" w:type="dxa"/>
            <w:vMerge w:val="restart"/>
            <w:vAlign w:val="center"/>
          </w:tcPr>
          <w:p w14:paraId="2CF16C2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70" w:type="dxa"/>
            <w:vMerge w:val="restart"/>
            <w:vAlign w:val="center"/>
          </w:tcPr>
          <w:p w14:paraId="44CFA8A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099" w:type="dxa"/>
            <w:vMerge w:val="restart"/>
            <w:vAlign w:val="center"/>
          </w:tcPr>
          <w:p w14:paraId="6D85F23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978" w:type="dxa"/>
            <w:vAlign w:val="center"/>
          </w:tcPr>
          <w:p w14:paraId="46AB441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w:t>
            </w:r>
            <w:r w:rsidRPr="00EC618E">
              <w:rPr>
                <w:rFonts w:ascii="Times New Roman" w:hAnsi="Times New Roman"/>
                <w:kern w:val="0"/>
                <w:sz w:val="18"/>
                <w:szCs w:val="18"/>
                <w:lang w:bidi="ar"/>
              </w:rPr>
              <w:t>1958-08</w:t>
            </w:r>
          </w:p>
        </w:tc>
      </w:tr>
      <w:tr w:rsidR="00D65A38" w:rsidRPr="00EC618E" w14:paraId="37E2B953" w14:textId="77777777" w:rsidTr="00041B0D">
        <w:trPr>
          <w:trHeight w:val="318"/>
          <w:jc w:val="center"/>
        </w:trPr>
        <w:tc>
          <w:tcPr>
            <w:tcW w:w="1556" w:type="dxa"/>
            <w:vMerge/>
            <w:vAlign w:val="center"/>
          </w:tcPr>
          <w:p w14:paraId="7F57107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504" w:type="dxa"/>
            <w:vMerge/>
            <w:vAlign w:val="center"/>
          </w:tcPr>
          <w:p w14:paraId="4A20CCCD"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1097" w:type="dxa"/>
            <w:vMerge/>
            <w:vAlign w:val="center"/>
          </w:tcPr>
          <w:p w14:paraId="675DA74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970" w:type="dxa"/>
            <w:vMerge/>
            <w:vAlign w:val="center"/>
          </w:tcPr>
          <w:p w14:paraId="0EE6D0E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099" w:type="dxa"/>
            <w:vMerge/>
            <w:vAlign w:val="center"/>
          </w:tcPr>
          <w:p w14:paraId="47E897F7"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2978" w:type="dxa"/>
            <w:vAlign w:val="center"/>
          </w:tcPr>
          <w:p w14:paraId="411AB01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备注：年</w:t>
            </w:r>
            <w:r w:rsidRPr="00EC618E">
              <w:rPr>
                <w:rFonts w:ascii="Times New Roman" w:hAnsi="Times New Roman"/>
                <w:kern w:val="0"/>
                <w:sz w:val="18"/>
                <w:szCs w:val="18"/>
                <w:lang w:bidi="ar"/>
              </w:rPr>
              <w:t>-</w:t>
            </w:r>
            <w:r w:rsidRPr="00EC618E">
              <w:rPr>
                <w:rFonts w:ascii="Times New Roman" w:hAnsi="Times New Roman"/>
                <w:kern w:val="0"/>
                <w:sz w:val="18"/>
                <w:szCs w:val="18"/>
                <w:lang w:bidi="ar"/>
              </w:rPr>
              <w:t>月</w:t>
            </w:r>
          </w:p>
        </w:tc>
      </w:tr>
      <w:tr w:rsidR="00D65A38" w:rsidRPr="00EC618E" w14:paraId="09ED3980" w14:textId="77777777" w:rsidTr="00041B0D">
        <w:trPr>
          <w:trHeight w:val="318"/>
          <w:jc w:val="center"/>
        </w:trPr>
        <w:tc>
          <w:tcPr>
            <w:tcW w:w="1556" w:type="dxa"/>
            <w:vAlign w:val="center"/>
          </w:tcPr>
          <w:p w14:paraId="0FEC83D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Class</w:t>
            </w:r>
          </w:p>
        </w:tc>
        <w:tc>
          <w:tcPr>
            <w:tcW w:w="1504" w:type="dxa"/>
            <w:vAlign w:val="center"/>
          </w:tcPr>
          <w:p w14:paraId="7F8B7F8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水库类型</w:t>
            </w:r>
          </w:p>
        </w:tc>
        <w:tc>
          <w:tcPr>
            <w:tcW w:w="1097" w:type="dxa"/>
            <w:vAlign w:val="center"/>
          </w:tcPr>
          <w:p w14:paraId="25A8AB3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70" w:type="dxa"/>
            <w:vAlign w:val="center"/>
          </w:tcPr>
          <w:p w14:paraId="52BC83E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100</w:t>
            </w:r>
          </w:p>
        </w:tc>
        <w:tc>
          <w:tcPr>
            <w:tcW w:w="1099" w:type="dxa"/>
            <w:vAlign w:val="center"/>
          </w:tcPr>
          <w:p w14:paraId="251C9CC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978" w:type="dxa"/>
            <w:vAlign w:val="center"/>
          </w:tcPr>
          <w:p w14:paraId="55B7DED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743F890A" w14:textId="77777777" w:rsidTr="00041B0D">
        <w:trPr>
          <w:trHeight w:val="318"/>
          <w:jc w:val="center"/>
        </w:trPr>
        <w:tc>
          <w:tcPr>
            <w:tcW w:w="1556" w:type="dxa"/>
            <w:vMerge w:val="restart"/>
            <w:vAlign w:val="center"/>
          </w:tcPr>
          <w:p w14:paraId="6CC390F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Altitude</w:t>
            </w:r>
          </w:p>
        </w:tc>
        <w:tc>
          <w:tcPr>
            <w:tcW w:w="1504" w:type="dxa"/>
            <w:vMerge w:val="restart"/>
            <w:vAlign w:val="center"/>
          </w:tcPr>
          <w:p w14:paraId="259DD0D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所在海拔</w:t>
            </w:r>
          </w:p>
        </w:tc>
        <w:tc>
          <w:tcPr>
            <w:tcW w:w="1097" w:type="dxa"/>
            <w:vMerge w:val="restart"/>
            <w:vAlign w:val="center"/>
          </w:tcPr>
          <w:p w14:paraId="3261921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970" w:type="dxa"/>
            <w:vMerge w:val="restart"/>
            <w:vAlign w:val="center"/>
          </w:tcPr>
          <w:p w14:paraId="642D2E0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099" w:type="dxa"/>
            <w:vMerge w:val="restart"/>
            <w:vAlign w:val="center"/>
          </w:tcPr>
          <w:p w14:paraId="344AAD1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978" w:type="dxa"/>
            <w:vAlign w:val="center"/>
          </w:tcPr>
          <w:p w14:paraId="2FDE0A5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w:t>
            </w:r>
            <w:r w:rsidRPr="00EC618E">
              <w:rPr>
                <w:rFonts w:ascii="Times New Roman" w:hAnsi="Times New Roman"/>
                <w:kern w:val="0"/>
                <w:sz w:val="18"/>
                <w:szCs w:val="18"/>
                <w:lang w:bidi="ar"/>
              </w:rPr>
              <w:t>1045</w:t>
            </w:r>
          </w:p>
        </w:tc>
      </w:tr>
      <w:tr w:rsidR="00D65A38" w:rsidRPr="00EC618E" w14:paraId="22A9E049" w14:textId="77777777" w:rsidTr="00041B0D">
        <w:trPr>
          <w:trHeight w:val="318"/>
          <w:jc w:val="center"/>
        </w:trPr>
        <w:tc>
          <w:tcPr>
            <w:tcW w:w="1556" w:type="dxa"/>
            <w:vMerge/>
            <w:vAlign w:val="center"/>
          </w:tcPr>
          <w:p w14:paraId="447931E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504" w:type="dxa"/>
            <w:vMerge/>
            <w:vAlign w:val="center"/>
          </w:tcPr>
          <w:p w14:paraId="787B5848"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1097" w:type="dxa"/>
            <w:vMerge/>
            <w:vAlign w:val="center"/>
          </w:tcPr>
          <w:p w14:paraId="2EF6B04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970" w:type="dxa"/>
            <w:vMerge/>
            <w:vAlign w:val="center"/>
          </w:tcPr>
          <w:p w14:paraId="48D6546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099" w:type="dxa"/>
            <w:vMerge/>
            <w:vAlign w:val="center"/>
          </w:tcPr>
          <w:p w14:paraId="61712333"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2978" w:type="dxa"/>
            <w:vAlign w:val="center"/>
          </w:tcPr>
          <w:p w14:paraId="4C603A5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单位：米</w:t>
            </w:r>
          </w:p>
        </w:tc>
      </w:tr>
      <w:tr w:rsidR="00D65A38" w:rsidRPr="00EC618E" w14:paraId="5B34E332" w14:textId="77777777" w:rsidTr="00041B0D">
        <w:trPr>
          <w:trHeight w:val="318"/>
          <w:jc w:val="center"/>
        </w:trPr>
        <w:tc>
          <w:tcPr>
            <w:tcW w:w="1556" w:type="dxa"/>
            <w:vAlign w:val="center"/>
          </w:tcPr>
          <w:p w14:paraId="6A0E267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River</w:t>
            </w:r>
          </w:p>
        </w:tc>
        <w:tc>
          <w:tcPr>
            <w:tcW w:w="1504" w:type="dxa"/>
            <w:vAlign w:val="center"/>
          </w:tcPr>
          <w:p w14:paraId="3BE663D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所在河流</w:t>
            </w:r>
          </w:p>
        </w:tc>
        <w:tc>
          <w:tcPr>
            <w:tcW w:w="1097" w:type="dxa"/>
            <w:vAlign w:val="center"/>
          </w:tcPr>
          <w:p w14:paraId="109038C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70" w:type="dxa"/>
            <w:vAlign w:val="center"/>
          </w:tcPr>
          <w:p w14:paraId="07DFA4D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100</w:t>
            </w:r>
          </w:p>
        </w:tc>
        <w:tc>
          <w:tcPr>
            <w:tcW w:w="1099" w:type="dxa"/>
            <w:vAlign w:val="center"/>
          </w:tcPr>
          <w:p w14:paraId="29C4289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978" w:type="dxa"/>
            <w:vAlign w:val="center"/>
          </w:tcPr>
          <w:p w14:paraId="6557250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示例：遶市河</w:t>
            </w:r>
          </w:p>
        </w:tc>
      </w:tr>
      <w:tr w:rsidR="00D65A38" w:rsidRPr="00EC618E" w14:paraId="060DA95D" w14:textId="77777777" w:rsidTr="00041B0D">
        <w:trPr>
          <w:trHeight w:val="318"/>
          <w:jc w:val="center"/>
        </w:trPr>
        <w:tc>
          <w:tcPr>
            <w:tcW w:w="1556" w:type="dxa"/>
            <w:vMerge w:val="restart"/>
            <w:vAlign w:val="center"/>
          </w:tcPr>
          <w:p w14:paraId="16FCEAF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Vol</w:t>
            </w:r>
          </w:p>
        </w:tc>
        <w:tc>
          <w:tcPr>
            <w:tcW w:w="1504" w:type="dxa"/>
            <w:vMerge w:val="restart"/>
            <w:vAlign w:val="center"/>
          </w:tcPr>
          <w:p w14:paraId="7FCE5AC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总库容</w:t>
            </w:r>
          </w:p>
        </w:tc>
        <w:tc>
          <w:tcPr>
            <w:tcW w:w="1097" w:type="dxa"/>
            <w:vMerge w:val="restart"/>
            <w:vAlign w:val="center"/>
          </w:tcPr>
          <w:p w14:paraId="2A7E1AE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970" w:type="dxa"/>
            <w:vMerge w:val="restart"/>
            <w:vAlign w:val="center"/>
          </w:tcPr>
          <w:p w14:paraId="42D9EA6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099" w:type="dxa"/>
            <w:vMerge w:val="restart"/>
            <w:vAlign w:val="center"/>
          </w:tcPr>
          <w:p w14:paraId="3D0241E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978" w:type="dxa"/>
            <w:vAlign w:val="center"/>
          </w:tcPr>
          <w:p w14:paraId="1AA6A4D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w:t>
            </w:r>
            <w:r w:rsidRPr="00EC618E">
              <w:rPr>
                <w:rFonts w:ascii="Times New Roman" w:hAnsi="Times New Roman"/>
                <w:kern w:val="0"/>
                <w:sz w:val="18"/>
                <w:szCs w:val="18"/>
                <w:lang w:bidi="ar"/>
              </w:rPr>
              <w:t>10060</w:t>
            </w:r>
          </w:p>
        </w:tc>
      </w:tr>
      <w:tr w:rsidR="00D65A38" w:rsidRPr="00EC618E" w14:paraId="31EF6C7A" w14:textId="77777777" w:rsidTr="00041B0D">
        <w:trPr>
          <w:trHeight w:val="318"/>
          <w:jc w:val="center"/>
        </w:trPr>
        <w:tc>
          <w:tcPr>
            <w:tcW w:w="1556" w:type="dxa"/>
            <w:vMerge/>
            <w:vAlign w:val="center"/>
          </w:tcPr>
          <w:p w14:paraId="55271A8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504" w:type="dxa"/>
            <w:vMerge/>
            <w:vAlign w:val="center"/>
          </w:tcPr>
          <w:p w14:paraId="58322474"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1097" w:type="dxa"/>
            <w:vMerge/>
            <w:vAlign w:val="center"/>
          </w:tcPr>
          <w:p w14:paraId="16AD6DC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970" w:type="dxa"/>
            <w:vMerge/>
            <w:vAlign w:val="center"/>
          </w:tcPr>
          <w:p w14:paraId="165A2E6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099" w:type="dxa"/>
            <w:vMerge/>
            <w:vAlign w:val="center"/>
          </w:tcPr>
          <w:p w14:paraId="1CB2486F"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2978" w:type="dxa"/>
            <w:vAlign w:val="center"/>
          </w:tcPr>
          <w:p w14:paraId="7E91943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单位：万立方米</w:t>
            </w:r>
          </w:p>
        </w:tc>
      </w:tr>
      <w:tr w:rsidR="00D65A38" w:rsidRPr="00EC618E" w14:paraId="4BFC1C57" w14:textId="77777777" w:rsidTr="00041B0D">
        <w:trPr>
          <w:trHeight w:val="318"/>
          <w:jc w:val="center"/>
        </w:trPr>
        <w:tc>
          <w:tcPr>
            <w:tcW w:w="1556" w:type="dxa"/>
            <w:vMerge w:val="restart"/>
            <w:vAlign w:val="center"/>
          </w:tcPr>
          <w:p w14:paraId="4921593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Effective_vol</w:t>
            </w:r>
          </w:p>
        </w:tc>
        <w:tc>
          <w:tcPr>
            <w:tcW w:w="1504" w:type="dxa"/>
            <w:vMerge w:val="restart"/>
            <w:vAlign w:val="center"/>
          </w:tcPr>
          <w:p w14:paraId="1F68651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有效库容</w:t>
            </w:r>
          </w:p>
        </w:tc>
        <w:tc>
          <w:tcPr>
            <w:tcW w:w="1097" w:type="dxa"/>
            <w:vMerge w:val="restart"/>
            <w:vAlign w:val="center"/>
          </w:tcPr>
          <w:p w14:paraId="02FB734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970" w:type="dxa"/>
            <w:vMerge w:val="restart"/>
            <w:vAlign w:val="center"/>
          </w:tcPr>
          <w:p w14:paraId="03826D0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099" w:type="dxa"/>
            <w:vMerge w:val="restart"/>
            <w:vAlign w:val="center"/>
          </w:tcPr>
          <w:p w14:paraId="3D9D26D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978" w:type="dxa"/>
            <w:vAlign w:val="center"/>
          </w:tcPr>
          <w:p w14:paraId="50E7142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w:t>
            </w:r>
            <w:r w:rsidRPr="00EC618E">
              <w:rPr>
                <w:rFonts w:ascii="Times New Roman" w:hAnsi="Times New Roman"/>
                <w:kern w:val="0"/>
                <w:sz w:val="18"/>
                <w:szCs w:val="18"/>
                <w:lang w:bidi="ar"/>
              </w:rPr>
              <w:t>7530</w:t>
            </w:r>
          </w:p>
        </w:tc>
      </w:tr>
      <w:tr w:rsidR="00D65A38" w:rsidRPr="00EC618E" w14:paraId="37060429" w14:textId="77777777" w:rsidTr="00041B0D">
        <w:trPr>
          <w:trHeight w:val="318"/>
          <w:jc w:val="center"/>
        </w:trPr>
        <w:tc>
          <w:tcPr>
            <w:tcW w:w="1556" w:type="dxa"/>
            <w:vMerge/>
            <w:vAlign w:val="center"/>
          </w:tcPr>
          <w:p w14:paraId="21D8141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504" w:type="dxa"/>
            <w:vMerge/>
            <w:vAlign w:val="center"/>
          </w:tcPr>
          <w:p w14:paraId="79879211"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1097" w:type="dxa"/>
            <w:vMerge/>
            <w:vAlign w:val="center"/>
          </w:tcPr>
          <w:p w14:paraId="60FB7C9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970" w:type="dxa"/>
            <w:vMerge/>
            <w:vAlign w:val="center"/>
          </w:tcPr>
          <w:p w14:paraId="2AE8057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099" w:type="dxa"/>
            <w:vMerge/>
            <w:vAlign w:val="center"/>
          </w:tcPr>
          <w:p w14:paraId="2226D185"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2978" w:type="dxa"/>
            <w:vAlign w:val="center"/>
          </w:tcPr>
          <w:p w14:paraId="464097A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单位：万立方米</w:t>
            </w:r>
          </w:p>
        </w:tc>
      </w:tr>
      <w:tr w:rsidR="00D65A38" w:rsidRPr="00EC618E" w14:paraId="16C674FA" w14:textId="77777777" w:rsidTr="00041B0D">
        <w:trPr>
          <w:trHeight w:val="318"/>
          <w:jc w:val="center"/>
        </w:trPr>
        <w:tc>
          <w:tcPr>
            <w:tcW w:w="1556" w:type="dxa"/>
            <w:vAlign w:val="center"/>
          </w:tcPr>
          <w:p w14:paraId="7CDA585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Dam_structure</w:t>
            </w:r>
          </w:p>
        </w:tc>
        <w:tc>
          <w:tcPr>
            <w:tcW w:w="1504" w:type="dxa"/>
            <w:vAlign w:val="center"/>
          </w:tcPr>
          <w:p w14:paraId="5F7C957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大坝类型</w:t>
            </w:r>
          </w:p>
        </w:tc>
        <w:tc>
          <w:tcPr>
            <w:tcW w:w="1097" w:type="dxa"/>
            <w:vAlign w:val="center"/>
          </w:tcPr>
          <w:p w14:paraId="497FD51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70" w:type="dxa"/>
            <w:vAlign w:val="center"/>
          </w:tcPr>
          <w:p w14:paraId="481FD1A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w:t>
            </w:r>
          </w:p>
        </w:tc>
        <w:tc>
          <w:tcPr>
            <w:tcW w:w="1099" w:type="dxa"/>
            <w:vAlign w:val="center"/>
          </w:tcPr>
          <w:p w14:paraId="07BA501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978" w:type="dxa"/>
            <w:vAlign w:val="center"/>
          </w:tcPr>
          <w:p w14:paraId="119EDE6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396F3335" w14:textId="77777777" w:rsidTr="00041B0D">
        <w:trPr>
          <w:trHeight w:val="318"/>
          <w:jc w:val="center"/>
        </w:trPr>
        <w:tc>
          <w:tcPr>
            <w:tcW w:w="1556" w:type="dxa"/>
            <w:vAlign w:val="center"/>
          </w:tcPr>
          <w:p w14:paraId="56825BB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Dam_height</w:t>
            </w:r>
          </w:p>
        </w:tc>
        <w:tc>
          <w:tcPr>
            <w:tcW w:w="1504" w:type="dxa"/>
            <w:vAlign w:val="center"/>
          </w:tcPr>
          <w:p w14:paraId="6205142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坝长</w:t>
            </w:r>
          </w:p>
        </w:tc>
        <w:tc>
          <w:tcPr>
            <w:tcW w:w="1097" w:type="dxa"/>
            <w:vAlign w:val="center"/>
          </w:tcPr>
          <w:p w14:paraId="77E22CF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970" w:type="dxa"/>
            <w:vAlign w:val="center"/>
          </w:tcPr>
          <w:p w14:paraId="3AE4376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110,2</w:t>
            </w:r>
          </w:p>
        </w:tc>
        <w:tc>
          <w:tcPr>
            <w:tcW w:w="1099" w:type="dxa"/>
            <w:vAlign w:val="center"/>
          </w:tcPr>
          <w:p w14:paraId="602D65D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978" w:type="dxa"/>
            <w:vAlign w:val="center"/>
          </w:tcPr>
          <w:p w14:paraId="48A9E97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单位：米</w:t>
            </w:r>
          </w:p>
        </w:tc>
      </w:tr>
      <w:tr w:rsidR="00D65A38" w:rsidRPr="00EC618E" w14:paraId="39E90D41" w14:textId="77777777" w:rsidTr="00041B0D">
        <w:trPr>
          <w:trHeight w:val="318"/>
          <w:jc w:val="center"/>
        </w:trPr>
        <w:tc>
          <w:tcPr>
            <w:tcW w:w="1556" w:type="dxa"/>
            <w:vAlign w:val="center"/>
          </w:tcPr>
          <w:p w14:paraId="7A0C471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Dam_height</w:t>
            </w:r>
          </w:p>
        </w:tc>
        <w:tc>
          <w:tcPr>
            <w:tcW w:w="1504" w:type="dxa"/>
            <w:vAlign w:val="center"/>
          </w:tcPr>
          <w:p w14:paraId="440FA76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坝高</w:t>
            </w:r>
          </w:p>
        </w:tc>
        <w:tc>
          <w:tcPr>
            <w:tcW w:w="1097" w:type="dxa"/>
            <w:vAlign w:val="center"/>
          </w:tcPr>
          <w:p w14:paraId="2795EBD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970" w:type="dxa"/>
            <w:vAlign w:val="center"/>
          </w:tcPr>
          <w:p w14:paraId="3D86682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099" w:type="dxa"/>
            <w:vAlign w:val="center"/>
          </w:tcPr>
          <w:p w14:paraId="6855BAF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978" w:type="dxa"/>
            <w:vAlign w:val="center"/>
          </w:tcPr>
          <w:p w14:paraId="3BF17A2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单位：米</w:t>
            </w:r>
          </w:p>
        </w:tc>
      </w:tr>
      <w:tr w:rsidR="00D65A38" w:rsidRPr="00EC618E" w14:paraId="7AF8535A" w14:textId="77777777" w:rsidTr="00041B0D">
        <w:trPr>
          <w:trHeight w:val="318"/>
          <w:jc w:val="center"/>
        </w:trPr>
        <w:tc>
          <w:tcPr>
            <w:tcW w:w="1556" w:type="dxa"/>
            <w:vAlign w:val="center"/>
          </w:tcPr>
          <w:p w14:paraId="3CAE489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Perennial_volume</w:t>
            </w:r>
          </w:p>
        </w:tc>
        <w:tc>
          <w:tcPr>
            <w:tcW w:w="1504" w:type="dxa"/>
            <w:vAlign w:val="center"/>
          </w:tcPr>
          <w:p w14:paraId="0523716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常年蓄水量</w:t>
            </w:r>
          </w:p>
        </w:tc>
        <w:tc>
          <w:tcPr>
            <w:tcW w:w="1097" w:type="dxa"/>
            <w:vAlign w:val="center"/>
          </w:tcPr>
          <w:p w14:paraId="3BC1ED6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970" w:type="dxa"/>
            <w:vAlign w:val="center"/>
          </w:tcPr>
          <w:p w14:paraId="19BE889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099" w:type="dxa"/>
            <w:vAlign w:val="center"/>
          </w:tcPr>
          <w:p w14:paraId="3D8A53A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978" w:type="dxa"/>
            <w:vAlign w:val="center"/>
          </w:tcPr>
          <w:p w14:paraId="7EB82F3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单位：万立方米</w:t>
            </w:r>
          </w:p>
        </w:tc>
      </w:tr>
      <w:tr w:rsidR="00D65A38" w:rsidRPr="00EC618E" w14:paraId="790930EF" w14:textId="77777777" w:rsidTr="00041B0D">
        <w:trPr>
          <w:trHeight w:val="318"/>
          <w:jc w:val="center"/>
        </w:trPr>
        <w:tc>
          <w:tcPr>
            <w:tcW w:w="1556" w:type="dxa"/>
            <w:vMerge w:val="restart"/>
            <w:vAlign w:val="center"/>
          </w:tcPr>
          <w:p w14:paraId="23A2A5F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Max_level</w:t>
            </w:r>
          </w:p>
        </w:tc>
        <w:tc>
          <w:tcPr>
            <w:tcW w:w="1504" w:type="dxa"/>
            <w:vMerge w:val="restart"/>
            <w:vAlign w:val="center"/>
          </w:tcPr>
          <w:p w14:paraId="31C6FCA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正常高水位</w:t>
            </w:r>
          </w:p>
        </w:tc>
        <w:tc>
          <w:tcPr>
            <w:tcW w:w="1097" w:type="dxa"/>
            <w:vMerge w:val="restart"/>
            <w:vAlign w:val="center"/>
          </w:tcPr>
          <w:p w14:paraId="39D87F4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970" w:type="dxa"/>
            <w:vMerge w:val="restart"/>
            <w:vAlign w:val="center"/>
          </w:tcPr>
          <w:p w14:paraId="41974EA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10,2</w:t>
            </w:r>
          </w:p>
        </w:tc>
        <w:tc>
          <w:tcPr>
            <w:tcW w:w="1099" w:type="dxa"/>
            <w:vMerge w:val="restart"/>
            <w:vAlign w:val="center"/>
          </w:tcPr>
          <w:p w14:paraId="64B1860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978" w:type="dxa"/>
            <w:vAlign w:val="center"/>
          </w:tcPr>
          <w:p w14:paraId="096EC1B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w:t>
            </w:r>
            <w:r w:rsidRPr="00EC618E">
              <w:rPr>
                <w:rFonts w:ascii="Times New Roman" w:hAnsi="Times New Roman"/>
                <w:kern w:val="0"/>
                <w:sz w:val="18"/>
                <w:szCs w:val="18"/>
                <w:lang w:bidi="ar"/>
              </w:rPr>
              <w:t>180</w:t>
            </w:r>
          </w:p>
        </w:tc>
      </w:tr>
      <w:tr w:rsidR="00D65A38" w:rsidRPr="00EC618E" w14:paraId="291990B6" w14:textId="77777777" w:rsidTr="00041B0D">
        <w:trPr>
          <w:trHeight w:val="318"/>
          <w:jc w:val="center"/>
        </w:trPr>
        <w:tc>
          <w:tcPr>
            <w:tcW w:w="1556" w:type="dxa"/>
            <w:vMerge/>
            <w:vAlign w:val="center"/>
          </w:tcPr>
          <w:p w14:paraId="70A7434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504" w:type="dxa"/>
            <w:vMerge/>
            <w:vAlign w:val="center"/>
          </w:tcPr>
          <w:p w14:paraId="5BCCB769"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1097" w:type="dxa"/>
            <w:vMerge/>
            <w:vAlign w:val="center"/>
          </w:tcPr>
          <w:p w14:paraId="57A50F0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970" w:type="dxa"/>
            <w:vMerge/>
            <w:vAlign w:val="center"/>
          </w:tcPr>
          <w:p w14:paraId="723EA89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099" w:type="dxa"/>
            <w:vMerge/>
            <w:vAlign w:val="center"/>
          </w:tcPr>
          <w:p w14:paraId="68D62D93"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2978" w:type="dxa"/>
            <w:vAlign w:val="center"/>
          </w:tcPr>
          <w:p w14:paraId="7B9F4B5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单位：米</w:t>
            </w:r>
          </w:p>
        </w:tc>
      </w:tr>
      <w:tr w:rsidR="00D65A38" w:rsidRPr="00EC618E" w14:paraId="74132FE8" w14:textId="77777777" w:rsidTr="00041B0D">
        <w:trPr>
          <w:trHeight w:val="318"/>
          <w:jc w:val="center"/>
        </w:trPr>
        <w:tc>
          <w:tcPr>
            <w:tcW w:w="1556" w:type="dxa"/>
            <w:vAlign w:val="center"/>
          </w:tcPr>
          <w:p w14:paraId="54D15CC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Intensity</w:t>
            </w:r>
          </w:p>
        </w:tc>
        <w:tc>
          <w:tcPr>
            <w:tcW w:w="1504" w:type="dxa"/>
            <w:vAlign w:val="center"/>
          </w:tcPr>
          <w:p w14:paraId="7EE0FCC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坝体设防烈度</w:t>
            </w:r>
          </w:p>
        </w:tc>
        <w:tc>
          <w:tcPr>
            <w:tcW w:w="1097" w:type="dxa"/>
            <w:vAlign w:val="center"/>
          </w:tcPr>
          <w:p w14:paraId="184E713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70" w:type="dxa"/>
            <w:vAlign w:val="center"/>
          </w:tcPr>
          <w:p w14:paraId="145A9F8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099" w:type="dxa"/>
            <w:vAlign w:val="center"/>
          </w:tcPr>
          <w:p w14:paraId="73A7CA1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978" w:type="dxa"/>
            <w:vAlign w:val="center"/>
          </w:tcPr>
          <w:p w14:paraId="070208A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单位：度</w:t>
            </w:r>
          </w:p>
        </w:tc>
      </w:tr>
      <w:tr w:rsidR="00D65A38" w:rsidRPr="00EC618E" w14:paraId="76400E2B" w14:textId="77777777" w:rsidTr="00041B0D">
        <w:trPr>
          <w:trHeight w:val="318"/>
          <w:jc w:val="center"/>
        </w:trPr>
        <w:tc>
          <w:tcPr>
            <w:tcW w:w="1556" w:type="dxa"/>
            <w:vAlign w:val="center"/>
          </w:tcPr>
          <w:p w14:paraId="1F21C26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Status</w:t>
            </w:r>
          </w:p>
        </w:tc>
        <w:tc>
          <w:tcPr>
            <w:tcW w:w="1504" w:type="dxa"/>
            <w:vAlign w:val="center"/>
          </w:tcPr>
          <w:p w14:paraId="6D2CC63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运行状态</w:t>
            </w:r>
          </w:p>
        </w:tc>
        <w:tc>
          <w:tcPr>
            <w:tcW w:w="1097" w:type="dxa"/>
            <w:vAlign w:val="center"/>
          </w:tcPr>
          <w:p w14:paraId="69BCCDB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70" w:type="dxa"/>
            <w:vAlign w:val="center"/>
          </w:tcPr>
          <w:p w14:paraId="0B2C1BF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200</w:t>
            </w:r>
          </w:p>
        </w:tc>
        <w:tc>
          <w:tcPr>
            <w:tcW w:w="1099" w:type="dxa"/>
            <w:vAlign w:val="center"/>
          </w:tcPr>
          <w:p w14:paraId="363A186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978" w:type="dxa"/>
            <w:vAlign w:val="center"/>
          </w:tcPr>
          <w:p w14:paraId="6DC6949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包括水库的安全等级</w:t>
            </w:r>
          </w:p>
        </w:tc>
      </w:tr>
      <w:tr w:rsidR="00D65A38" w:rsidRPr="00EC618E" w14:paraId="196CEAFD" w14:textId="77777777" w:rsidTr="00041B0D">
        <w:trPr>
          <w:trHeight w:val="318"/>
          <w:jc w:val="center"/>
        </w:trPr>
        <w:tc>
          <w:tcPr>
            <w:tcW w:w="1556" w:type="dxa"/>
            <w:vAlign w:val="center"/>
          </w:tcPr>
          <w:p w14:paraId="126C7E3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Population_affected</w:t>
            </w:r>
          </w:p>
        </w:tc>
        <w:tc>
          <w:tcPr>
            <w:tcW w:w="1504" w:type="dxa"/>
            <w:vAlign w:val="center"/>
          </w:tcPr>
          <w:p w14:paraId="67338BF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影响人口</w:t>
            </w:r>
          </w:p>
        </w:tc>
        <w:tc>
          <w:tcPr>
            <w:tcW w:w="1097" w:type="dxa"/>
            <w:vAlign w:val="center"/>
          </w:tcPr>
          <w:p w14:paraId="3F8CE66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70" w:type="dxa"/>
            <w:vAlign w:val="center"/>
          </w:tcPr>
          <w:p w14:paraId="1B700AA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100</w:t>
            </w:r>
          </w:p>
        </w:tc>
        <w:tc>
          <w:tcPr>
            <w:tcW w:w="1099" w:type="dxa"/>
            <w:vAlign w:val="center"/>
          </w:tcPr>
          <w:p w14:paraId="3455B7E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978" w:type="dxa"/>
            <w:vAlign w:val="center"/>
          </w:tcPr>
          <w:p w14:paraId="577E0AB0"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326C3522" w14:textId="77777777" w:rsidTr="00041B0D">
        <w:trPr>
          <w:trHeight w:val="318"/>
          <w:jc w:val="center"/>
        </w:trPr>
        <w:tc>
          <w:tcPr>
            <w:tcW w:w="1556" w:type="dxa"/>
            <w:vAlign w:val="center"/>
          </w:tcPr>
          <w:p w14:paraId="027FB8B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Area_affected</w:t>
            </w:r>
          </w:p>
        </w:tc>
        <w:tc>
          <w:tcPr>
            <w:tcW w:w="1504" w:type="dxa"/>
            <w:vAlign w:val="center"/>
          </w:tcPr>
          <w:p w14:paraId="78DDFEE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影响面积</w:t>
            </w:r>
          </w:p>
        </w:tc>
        <w:tc>
          <w:tcPr>
            <w:tcW w:w="1097" w:type="dxa"/>
            <w:vAlign w:val="center"/>
          </w:tcPr>
          <w:p w14:paraId="778997A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70" w:type="dxa"/>
            <w:vAlign w:val="center"/>
          </w:tcPr>
          <w:p w14:paraId="748BAC1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100</w:t>
            </w:r>
          </w:p>
        </w:tc>
        <w:tc>
          <w:tcPr>
            <w:tcW w:w="1099" w:type="dxa"/>
            <w:vAlign w:val="center"/>
          </w:tcPr>
          <w:p w14:paraId="2D55169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978" w:type="dxa"/>
            <w:noWrap/>
            <w:vAlign w:val="center"/>
          </w:tcPr>
          <w:p w14:paraId="34516A6A"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bookmarkEnd w:id="59"/>
    </w:tbl>
    <w:p w14:paraId="05EF1F9F" w14:textId="77777777" w:rsidR="000B1F8D" w:rsidRPr="00EC618E" w:rsidRDefault="000B1F8D" w:rsidP="000B1F8D">
      <w:pPr>
        <w:pStyle w:val="afffff2"/>
        <w:ind w:firstLine="420"/>
        <w:rPr>
          <w:rFonts w:ascii="Times New Roman"/>
        </w:rPr>
      </w:pPr>
    </w:p>
    <w:p w14:paraId="26030B66" w14:textId="0CBB79F8" w:rsidR="00CF14A1" w:rsidRPr="00EC618E" w:rsidRDefault="00D524E4" w:rsidP="00DA1AA5">
      <w:pPr>
        <w:pStyle w:val="aff4"/>
        <w:spacing w:before="156" w:after="156"/>
        <w:rPr>
          <w:rFonts w:ascii="Times New Roman"/>
          <w:bCs/>
          <w:szCs w:val="21"/>
        </w:rPr>
      </w:pPr>
      <w:r w:rsidRPr="00EC618E">
        <w:rPr>
          <w:rFonts w:ascii="Times New Roman"/>
          <w:szCs w:val="21"/>
        </w:rPr>
        <w:t>县</w:t>
      </w:r>
      <w:r w:rsidR="00BF7ACA">
        <w:rPr>
          <w:rFonts w:ascii="Times New Roman" w:hint="eastAsia"/>
          <w:szCs w:val="21"/>
        </w:rPr>
        <w:t>（区）</w:t>
      </w:r>
      <w:r w:rsidRPr="00EC618E">
        <w:rPr>
          <w:rStyle w:val="affff7"/>
          <w:rFonts w:ascii="Times New Roman" w:eastAsia="黑体"/>
        </w:rPr>
        <w:t>重大</w:t>
      </w:r>
      <w:r w:rsidRPr="00EC618E">
        <w:rPr>
          <w:rFonts w:ascii="Times New Roman"/>
          <w:szCs w:val="21"/>
        </w:rPr>
        <w:t>危险源信息表（</w:t>
      </w:r>
      <w:r w:rsidRPr="00EC618E">
        <w:rPr>
          <w:rFonts w:ascii="Times New Roman"/>
          <w:szCs w:val="21"/>
        </w:rPr>
        <w:t>Major_Hazards_Description</w:t>
      </w:r>
      <w:r w:rsidRPr="00EC618E">
        <w:rPr>
          <w:rFonts w:ascii="Times New Roman"/>
          <w:szCs w:val="21"/>
        </w:rPr>
        <w:t>）</w:t>
      </w:r>
    </w:p>
    <w:p w14:paraId="5DD90558" w14:textId="2385842B" w:rsidR="00CF14A1" w:rsidRPr="00EC618E" w:rsidRDefault="00D524E4">
      <w:pPr>
        <w:pStyle w:val="aff1"/>
        <w:spacing w:before="156" w:after="156"/>
        <w:ind w:left="0"/>
        <w:rPr>
          <w:rFonts w:ascii="Times New Roman"/>
        </w:rPr>
      </w:pPr>
      <w:r w:rsidRPr="00EC618E">
        <w:rPr>
          <w:rFonts w:ascii="Times New Roman"/>
        </w:rPr>
        <w:t>县</w:t>
      </w:r>
      <w:r w:rsidR="00BF7ACA">
        <w:rPr>
          <w:rFonts w:ascii="Times New Roman" w:hint="eastAsia"/>
        </w:rPr>
        <w:t>（区）</w:t>
      </w:r>
      <w:r w:rsidRPr="00EC618E">
        <w:rPr>
          <w:rFonts w:ascii="Times New Roman"/>
        </w:rPr>
        <w:t>重大危险源信息表</w:t>
      </w:r>
      <w:r w:rsidR="008822A0" w:rsidRPr="00EC618E">
        <w:rPr>
          <w:rFonts w:ascii="Times New Roman"/>
        </w:rPr>
        <w:t>（点属性）</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518"/>
        <w:gridCol w:w="1097"/>
        <w:gridCol w:w="964"/>
        <w:gridCol w:w="999"/>
        <w:gridCol w:w="3339"/>
      </w:tblGrid>
      <w:tr w:rsidR="00D65A38" w:rsidRPr="00EC618E" w14:paraId="0D5647AD" w14:textId="77777777" w:rsidTr="00041B0D">
        <w:trPr>
          <w:trHeight w:val="318"/>
          <w:jc w:val="center"/>
        </w:trPr>
        <w:tc>
          <w:tcPr>
            <w:tcW w:w="1301" w:type="dxa"/>
            <w:shd w:val="clear" w:color="auto" w:fill="D9D9D9"/>
            <w:vAlign w:val="center"/>
          </w:tcPr>
          <w:p w14:paraId="16E0E1E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bookmarkStart w:id="60" w:name="_Hlk186800215"/>
            <w:r w:rsidRPr="00EC618E">
              <w:rPr>
                <w:rFonts w:ascii="Times New Roman" w:hAnsi="Times New Roman"/>
                <w:kern w:val="0"/>
                <w:sz w:val="18"/>
                <w:szCs w:val="18"/>
                <w:lang w:bidi="ar"/>
              </w:rPr>
              <w:t>字段</w:t>
            </w:r>
          </w:p>
        </w:tc>
        <w:tc>
          <w:tcPr>
            <w:tcW w:w="1518" w:type="dxa"/>
            <w:shd w:val="clear" w:color="auto" w:fill="D9D9D9"/>
            <w:vAlign w:val="center"/>
          </w:tcPr>
          <w:p w14:paraId="4C4635E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097" w:type="dxa"/>
            <w:shd w:val="clear" w:color="auto" w:fill="D9D9D9"/>
            <w:vAlign w:val="center"/>
          </w:tcPr>
          <w:p w14:paraId="3C8F9FF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964" w:type="dxa"/>
            <w:shd w:val="clear" w:color="auto" w:fill="D9D9D9"/>
            <w:vAlign w:val="center"/>
          </w:tcPr>
          <w:p w14:paraId="6CF96D0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999" w:type="dxa"/>
            <w:shd w:val="clear" w:color="auto" w:fill="D9D9D9"/>
            <w:vAlign w:val="center"/>
          </w:tcPr>
          <w:p w14:paraId="37D951C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3339" w:type="dxa"/>
            <w:shd w:val="clear" w:color="auto" w:fill="D9D9D9"/>
            <w:vAlign w:val="center"/>
          </w:tcPr>
          <w:p w14:paraId="2723393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3E747447" w14:textId="77777777" w:rsidTr="00041B0D">
        <w:trPr>
          <w:trHeight w:val="318"/>
          <w:jc w:val="center"/>
        </w:trPr>
        <w:tc>
          <w:tcPr>
            <w:tcW w:w="1301" w:type="dxa"/>
            <w:shd w:val="clear" w:color="auto" w:fill="auto"/>
            <w:vAlign w:val="center"/>
          </w:tcPr>
          <w:p w14:paraId="42086BC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PGID</w:t>
            </w:r>
          </w:p>
        </w:tc>
        <w:tc>
          <w:tcPr>
            <w:tcW w:w="1518" w:type="dxa"/>
            <w:shd w:val="clear" w:color="auto" w:fill="auto"/>
            <w:vAlign w:val="center"/>
          </w:tcPr>
          <w:p w14:paraId="581B600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097" w:type="dxa"/>
            <w:shd w:val="clear" w:color="auto" w:fill="auto"/>
            <w:vAlign w:val="center"/>
          </w:tcPr>
          <w:p w14:paraId="2D40936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64" w:type="dxa"/>
            <w:shd w:val="clear" w:color="auto" w:fill="auto"/>
            <w:vAlign w:val="center"/>
          </w:tcPr>
          <w:p w14:paraId="21630D7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15</w:t>
            </w:r>
          </w:p>
        </w:tc>
        <w:tc>
          <w:tcPr>
            <w:tcW w:w="999" w:type="dxa"/>
            <w:shd w:val="clear" w:color="auto" w:fill="auto"/>
            <w:vAlign w:val="center"/>
          </w:tcPr>
          <w:p w14:paraId="70075EA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3339" w:type="dxa"/>
            <w:shd w:val="clear" w:color="auto" w:fill="auto"/>
            <w:vAlign w:val="center"/>
          </w:tcPr>
          <w:p w14:paraId="65C7D648"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452AB990" w14:textId="77777777" w:rsidTr="00041B0D">
        <w:trPr>
          <w:trHeight w:val="318"/>
          <w:jc w:val="center"/>
        </w:trPr>
        <w:tc>
          <w:tcPr>
            <w:tcW w:w="1301" w:type="dxa"/>
            <w:vAlign w:val="center"/>
          </w:tcPr>
          <w:p w14:paraId="149DA5C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Jde_longitude</w:t>
            </w:r>
          </w:p>
        </w:tc>
        <w:tc>
          <w:tcPr>
            <w:tcW w:w="1518" w:type="dxa"/>
            <w:noWrap/>
            <w:vAlign w:val="center"/>
          </w:tcPr>
          <w:p w14:paraId="7EECAE6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经度</w:t>
            </w:r>
          </w:p>
        </w:tc>
        <w:tc>
          <w:tcPr>
            <w:tcW w:w="1097" w:type="dxa"/>
            <w:noWrap/>
            <w:vAlign w:val="center"/>
          </w:tcPr>
          <w:p w14:paraId="58EBCF0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964" w:type="dxa"/>
            <w:vAlign w:val="center"/>
          </w:tcPr>
          <w:p w14:paraId="69732EE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10,3</w:t>
            </w:r>
          </w:p>
        </w:tc>
        <w:tc>
          <w:tcPr>
            <w:tcW w:w="999" w:type="dxa"/>
            <w:vAlign w:val="center"/>
          </w:tcPr>
          <w:p w14:paraId="02DBB74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0" w:type="auto"/>
            <w:noWrap/>
            <w:vAlign w:val="center"/>
          </w:tcPr>
          <w:p w14:paraId="4211EFD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5389F833" w14:textId="77777777" w:rsidTr="00041B0D">
        <w:trPr>
          <w:trHeight w:val="318"/>
          <w:jc w:val="center"/>
        </w:trPr>
        <w:tc>
          <w:tcPr>
            <w:tcW w:w="1301" w:type="dxa"/>
            <w:vAlign w:val="center"/>
          </w:tcPr>
          <w:p w14:paraId="131DAB7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Jde_latitude</w:t>
            </w:r>
          </w:p>
        </w:tc>
        <w:tc>
          <w:tcPr>
            <w:tcW w:w="1518" w:type="dxa"/>
            <w:vAlign w:val="center"/>
          </w:tcPr>
          <w:p w14:paraId="7447F27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纬度</w:t>
            </w:r>
          </w:p>
        </w:tc>
        <w:tc>
          <w:tcPr>
            <w:tcW w:w="1097" w:type="dxa"/>
            <w:noWrap/>
            <w:vAlign w:val="center"/>
          </w:tcPr>
          <w:p w14:paraId="072E5B5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964" w:type="dxa"/>
            <w:vAlign w:val="center"/>
          </w:tcPr>
          <w:p w14:paraId="1873A9D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10,3</w:t>
            </w:r>
          </w:p>
        </w:tc>
        <w:tc>
          <w:tcPr>
            <w:tcW w:w="999" w:type="dxa"/>
            <w:vAlign w:val="center"/>
          </w:tcPr>
          <w:p w14:paraId="2848947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0" w:type="auto"/>
            <w:noWrap/>
            <w:vAlign w:val="center"/>
          </w:tcPr>
          <w:p w14:paraId="0375A6B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5D2C0F92" w14:textId="77777777" w:rsidTr="00041B0D">
        <w:trPr>
          <w:trHeight w:val="318"/>
          <w:jc w:val="center"/>
        </w:trPr>
        <w:tc>
          <w:tcPr>
            <w:tcW w:w="1301" w:type="dxa"/>
            <w:vAlign w:val="center"/>
          </w:tcPr>
          <w:p w14:paraId="6F03931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Name</w:t>
            </w:r>
          </w:p>
        </w:tc>
        <w:tc>
          <w:tcPr>
            <w:tcW w:w="1518" w:type="dxa"/>
            <w:vAlign w:val="center"/>
          </w:tcPr>
          <w:p w14:paraId="772DEB8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名称</w:t>
            </w:r>
          </w:p>
        </w:tc>
        <w:tc>
          <w:tcPr>
            <w:tcW w:w="1097" w:type="dxa"/>
            <w:noWrap/>
            <w:vAlign w:val="center"/>
          </w:tcPr>
          <w:p w14:paraId="37B0CFA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64" w:type="dxa"/>
            <w:vAlign w:val="center"/>
          </w:tcPr>
          <w:p w14:paraId="151A925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40</w:t>
            </w:r>
          </w:p>
        </w:tc>
        <w:tc>
          <w:tcPr>
            <w:tcW w:w="999" w:type="dxa"/>
            <w:vAlign w:val="center"/>
          </w:tcPr>
          <w:p w14:paraId="376C92D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0" w:type="auto"/>
            <w:noWrap/>
            <w:vAlign w:val="center"/>
          </w:tcPr>
          <w:p w14:paraId="5B4ABC7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示例：重庆力宏精细化工有限公司</w:t>
            </w:r>
          </w:p>
        </w:tc>
      </w:tr>
      <w:tr w:rsidR="00D65A38" w:rsidRPr="00EC618E" w14:paraId="4E354982" w14:textId="77777777" w:rsidTr="00041B0D">
        <w:trPr>
          <w:trHeight w:val="318"/>
          <w:jc w:val="center"/>
        </w:trPr>
        <w:tc>
          <w:tcPr>
            <w:tcW w:w="1301" w:type="dxa"/>
            <w:vAlign w:val="center"/>
          </w:tcPr>
          <w:p w14:paraId="7E5E29A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Address</w:t>
            </w:r>
          </w:p>
        </w:tc>
        <w:tc>
          <w:tcPr>
            <w:tcW w:w="1518" w:type="dxa"/>
            <w:vAlign w:val="center"/>
          </w:tcPr>
          <w:p w14:paraId="7D71E9A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地址</w:t>
            </w:r>
          </w:p>
        </w:tc>
        <w:tc>
          <w:tcPr>
            <w:tcW w:w="1097" w:type="dxa"/>
            <w:noWrap/>
            <w:vAlign w:val="center"/>
          </w:tcPr>
          <w:p w14:paraId="161D85C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64" w:type="dxa"/>
            <w:vAlign w:val="center"/>
          </w:tcPr>
          <w:p w14:paraId="05A31D7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200</w:t>
            </w:r>
          </w:p>
        </w:tc>
        <w:tc>
          <w:tcPr>
            <w:tcW w:w="999" w:type="dxa"/>
            <w:vAlign w:val="center"/>
          </w:tcPr>
          <w:p w14:paraId="5DADE16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0" w:type="auto"/>
            <w:noWrap/>
            <w:vAlign w:val="center"/>
          </w:tcPr>
          <w:p w14:paraId="72AC11D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示例：重庆市南岸区江峡路</w:t>
            </w:r>
            <w:r w:rsidRPr="00EC618E">
              <w:rPr>
                <w:rFonts w:ascii="Times New Roman" w:hAnsi="Times New Roman"/>
                <w:kern w:val="0"/>
                <w:sz w:val="18"/>
                <w:szCs w:val="18"/>
                <w:lang w:bidi="ar"/>
              </w:rPr>
              <w:t>6</w:t>
            </w:r>
            <w:r w:rsidRPr="00EC618E">
              <w:rPr>
                <w:rFonts w:ascii="Times New Roman" w:hAnsi="Times New Roman"/>
                <w:kern w:val="0"/>
                <w:sz w:val="18"/>
                <w:szCs w:val="18"/>
                <w:lang w:bidi="ar"/>
              </w:rPr>
              <w:t>号</w:t>
            </w:r>
          </w:p>
        </w:tc>
      </w:tr>
      <w:tr w:rsidR="00D65A38" w:rsidRPr="00EC618E" w14:paraId="57A47E8A" w14:textId="77777777" w:rsidTr="00041B0D">
        <w:trPr>
          <w:trHeight w:val="318"/>
          <w:jc w:val="center"/>
        </w:trPr>
        <w:tc>
          <w:tcPr>
            <w:tcW w:w="1301" w:type="dxa"/>
            <w:vAlign w:val="center"/>
          </w:tcPr>
          <w:p w14:paraId="6D51E95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Scale</w:t>
            </w:r>
          </w:p>
        </w:tc>
        <w:tc>
          <w:tcPr>
            <w:tcW w:w="1518" w:type="dxa"/>
            <w:vAlign w:val="center"/>
          </w:tcPr>
          <w:p w14:paraId="7A71F57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规模</w:t>
            </w:r>
          </w:p>
        </w:tc>
        <w:tc>
          <w:tcPr>
            <w:tcW w:w="1097" w:type="dxa"/>
            <w:noWrap/>
            <w:vAlign w:val="center"/>
          </w:tcPr>
          <w:p w14:paraId="00E2B31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64" w:type="dxa"/>
            <w:vAlign w:val="center"/>
          </w:tcPr>
          <w:p w14:paraId="13FC6F1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100</w:t>
            </w:r>
          </w:p>
        </w:tc>
        <w:tc>
          <w:tcPr>
            <w:tcW w:w="999" w:type="dxa"/>
            <w:vAlign w:val="center"/>
          </w:tcPr>
          <w:p w14:paraId="563F808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0" w:type="auto"/>
            <w:noWrap/>
            <w:vAlign w:val="center"/>
          </w:tcPr>
          <w:p w14:paraId="5D31B97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116000</w:t>
            </w:r>
            <w:r w:rsidRPr="00EC618E">
              <w:rPr>
                <w:rFonts w:ascii="Times New Roman" w:hAnsi="Times New Roman"/>
                <w:kern w:val="0"/>
                <w:sz w:val="18"/>
                <w:szCs w:val="18"/>
                <w:lang w:bidi="ar"/>
              </w:rPr>
              <w:t>吨</w:t>
            </w:r>
            <w:r w:rsidRPr="00EC618E">
              <w:rPr>
                <w:rFonts w:ascii="Times New Roman" w:hAnsi="Times New Roman"/>
                <w:kern w:val="0"/>
                <w:sz w:val="18"/>
                <w:szCs w:val="18"/>
                <w:lang w:bidi="ar"/>
              </w:rPr>
              <w:t>/</w:t>
            </w:r>
            <w:r w:rsidRPr="00EC618E">
              <w:rPr>
                <w:rFonts w:ascii="Times New Roman" w:hAnsi="Times New Roman"/>
                <w:kern w:val="0"/>
                <w:sz w:val="18"/>
                <w:szCs w:val="18"/>
                <w:lang w:bidi="ar"/>
              </w:rPr>
              <w:t>年，蒸馏法</w:t>
            </w:r>
          </w:p>
        </w:tc>
      </w:tr>
      <w:tr w:rsidR="00D65A38" w:rsidRPr="00EC618E" w14:paraId="0BE02A3B" w14:textId="77777777" w:rsidTr="00041B0D">
        <w:trPr>
          <w:trHeight w:val="318"/>
          <w:jc w:val="center"/>
        </w:trPr>
        <w:tc>
          <w:tcPr>
            <w:tcW w:w="1301" w:type="dxa"/>
            <w:vAlign w:val="center"/>
          </w:tcPr>
          <w:p w14:paraId="5C97677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Type</w:t>
            </w:r>
          </w:p>
        </w:tc>
        <w:tc>
          <w:tcPr>
            <w:tcW w:w="1518" w:type="dxa"/>
            <w:vAlign w:val="center"/>
          </w:tcPr>
          <w:p w14:paraId="37686F2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类型</w:t>
            </w:r>
          </w:p>
        </w:tc>
        <w:tc>
          <w:tcPr>
            <w:tcW w:w="1097" w:type="dxa"/>
            <w:noWrap/>
            <w:vAlign w:val="center"/>
          </w:tcPr>
          <w:p w14:paraId="3C7D3D3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64" w:type="dxa"/>
            <w:vAlign w:val="center"/>
          </w:tcPr>
          <w:p w14:paraId="2BA1CE6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999" w:type="dxa"/>
            <w:vAlign w:val="center"/>
          </w:tcPr>
          <w:p w14:paraId="79782F7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0" w:type="auto"/>
            <w:noWrap/>
            <w:vAlign w:val="center"/>
          </w:tcPr>
          <w:p w14:paraId="12C0DCB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233EA884" w14:textId="77777777" w:rsidTr="00041B0D">
        <w:trPr>
          <w:trHeight w:val="318"/>
          <w:jc w:val="center"/>
        </w:trPr>
        <w:tc>
          <w:tcPr>
            <w:tcW w:w="1301" w:type="dxa"/>
            <w:vAlign w:val="center"/>
          </w:tcPr>
          <w:p w14:paraId="31C0D36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lastRenderedPageBreak/>
              <w:t>Risk_level</w:t>
            </w:r>
          </w:p>
        </w:tc>
        <w:tc>
          <w:tcPr>
            <w:tcW w:w="1518" w:type="dxa"/>
            <w:vAlign w:val="center"/>
          </w:tcPr>
          <w:p w14:paraId="4D7BED1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风险等级</w:t>
            </w:r>
          </w:p>
        </w:tc>
        <w:tc>
          <w:tcPr>
            <w:tcW w:w="1097" w:type="dxa"/>
            <w:noWrap/>
            <w:vAlign w:val="center"/>
          </w:tcPr>
          <w:p w14:paraId="2642714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64" w:type="dxa"/>
            <w:vAlign w:val="center"/>
          </w:tcPr>
          <w:p w14:paraId="5E0185C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999" w:type="dxa"/>
            <w:vAlign w:val="center"/>
          </w:tcPr>
          <w:p w14:paraId="7B76890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0" w:type="auto"/>
            <w:noWrap/>
            <w:vAlign w:val="center"/>
          </w:tcPr>
          <w:p w14:paraId="0D73819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200906CB" w14:textId="77777777" w:rsidTr="00041B0D">
        <w:trPr>
          <w:trHeight w:val="318"/>
          <w:jc w:val="center"/>
        </w:trPr>
        <w:tc>
          <w:tcPr>
            <w:tcW w:w="1301" w:type="dxa"/>
            <w:vMerge w:val="restart"/>
            <w:vAlign w:val="center"/>
          </w:tcPr>
          <w:p w14:paraId="35D387B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Safety_risks</w:t>
            </w:r>
          </w:p>
        </w:tc>
        <w:tc>
          <w:tcPr>
            <w:tcW w:w="1518" w:type="dxa"/>
            <w:vMerge w:val="restart"/>
            <w:vAlign w:val="center"/>
          </w:tcPr>
          <w:p w14:paraId="0F09BD4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是否重点隐患</w:t>
            </w:r>
          </w:p>
        </w:tc>
        <w:tc>
          <w:tcPr>
            <w:tcW w:w="1097" w:type="dxa"/>
            <w:vMerge w:val="restart"/>
            <w:noWrap/>
            <w:vAlign w:val="center"/>
          </w:tcPr>
          <w:p w14:paraId="03AE880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64" w:type="dxa"/>
            <w:vMerge w:val="restart"/>
            <w:vAlign w:val="center"/>
          </w:tcPr>
          <w:p w14:paraId="59A4984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999" w:type="dxa"/>
            <w:vMerge w:val="restart"/>
            <w:vAlign w:val="center"/>
          </w:tcPr>
          <w:p w14:paraId="1A73D18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0" w:type="auto"/>
            <w:noWrap/>
            <w:vAlign w:val="center"/>
          </w:tcPr>
          <w:p w14:paraId="683A4F8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w:t>
            </w:r>
            <w:r w:rsidRPr="00EC618E">
              <w:rPr>
                <w:rFonts w:ascii="Times New Roman" w:hAnsi="Times New Roman"/>
                <w:kern w:val="0"/>
                <w:sz w:val="18"/>
                <w:szCs w:val="18"/>
                <w:lang w:bidi="ar"/>
              </w:rPr>
              <w:t xml:space="preserve"> </w:t>
            </w:r>
            <w:r w:rsidRPr="00EC618E">
              <w:rPr>
                <w:rFonts w:ascii="Times New Roman" w:hAnsi="Times New Roman"/>
                <w:kern w:val="0"/>
                <w:sz w:val="18"/>
                <w:szCs w:val="18"/>
                <w:lang w:bidi="ar"/>
              </w:rPr>
              <w:t>：</w:t>
            </w:r>
            <w:r w:rsidRPr="00EC618E">
              <w:rPr>
                <w:rFonts w:ascii="Times New Roman" w:hAnsi="Times New Roman"/>
                <w:kern w:val="0"/>
                <w:sz w:val="18"/>
                <w:szCs w:val="18"/>
                <w:lang w:bidi="ar"/>
              </w:rPr>
              <w:t>1</w:t>
            </w:r>
          </w:p>
        </w:tc>
      </w:tr>
      <w:tr w:rsidR="00D65A38" w:rsidRPr="00EC618E" w14:paraId="09A09A1C" w14:textId="77777777" w:rsidTr="00041B0D">
        <w:trPr>
          <w:trHeight w:val="318"/>
          <w:jc w:val="center"/>
        </w:trPr>
        <w:tc>
          <w:tcPr>
            <w:tcW w:w="1301" w:type="dxa"/>
            <w:vMerge/>
            <w:vAlign w:val="center"/>
          </w:tcPr>
          <w:p w14:paraId="1556680D"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1518" w:type="dxa"/>
            <w:vMerge/>
            <w:vAlign w:val="center"/>
          </w:tcPr>
          <w:p w14:paraId="2EE26715"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1097" w:type="dxa"/>
            <w:vMerge/>
            <w:noWrap/>
            <w:vAlign w:val="center"/>
          </w:tcPr>
          <w:p w14:paraId="3E99587C"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964" w:type="dxa"/>
            <w:vMerge/>
            <w:vAlign w:val="center"/>
          </w:tcPr>
          <w:p w14:paraId="1BE46E4E"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999" w:type="dxa"/>
            <w:vMerge/>
            <w:vAlign w:val="center"/>
          </w:tcPr>
          <w:p w14:paraId="25687756"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0" w:type="auto"/>
            <w:noWrap/>
            <w:vAlign w:val="center"/>
          </w:tcPr>
          <w:p w14:paraId="33B6DF4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候选：</w:t>
            </w:r>
            <w:r w:rsidRPr="00EC618E">
              <w:rPr>
                <w:rFonts w:ascii="Times New Roman" w:hAnsi="Times New Roman"/>
                <w:kern w:val="0"/>
                <w:sz w:val="18"/>
                <w:szCs w:val="18"/>
                <w:lang w:bidi="ar"/>
              </w:rPr>
              <w:t>1(</w:t>
            </w:r>
            <w:r w:rsidRPr="00EC618E">
              <w:rPr>
                <w:rFonts w:ascii="Times New Roman" w:hAnsi="Times New Roman"/>
                <w:kern w:val="0"/>
                <w:sz w:val="18"/>
                <w:szCs w:val="18"/>
                <w:lang w:bidi="ar"/>
              </w:rPr>
              <w:t>是</w:t>
            </w:r>
            <w:r w:rsidRPr="00EC618E">
              <w:rPr>
                <w:rFonts w:ascii="Times New Roman" w:hAnsi="Times New Roman"/>
                <w:kern w:val="0"/>
                <w:sz w:val="18"/>
                <w:szCs w:val="18"/>
                <w:lang w:bidi="ar"/>
              </w:rPr>
              <w:t>)</w:t>
            </w:r>
            <w:r w:rsidRPr="00EC618E">
              <w:rPr>
                <w:rFonts w:ascii="Times New Roman" w:hAnsi="Times New Roman"/>
                <w:kern w:val="0"/>
                <w:sz w:val="18"/>
                <w:szCs w:val="18"/>
                <w:lang w:bidi="ar"/>
              </w:rPr>
              <w:t>、</w:t>
            </w:r>
            <w:r w:rsidRPr="00EC618E">
              <w:rPr>
                <w:rFonts w:ascii="Times New Roman" w:hAnsi="Times New Roman"/>
                <w:kern w:val="0"/>
                <w:sz w:val="18"/>
                <w:szCs w:val="18"/>
                <w:lang w:bidi="ar"/>
              </w:rPr>
              <w:t>0(</w:t>
            </w:r>
            <w:r w:rsidRPr="00EC618E">
              <w:rPr>
                <w:rFonts w:ascii="Times New Roman" w:hAnsi="Times New Roman"/>
                <w:kern w:val="0"/>
                <w:sz w:val="18"/>
                <w:szCs w:val="18"/>
                <w:lang w:bidi="ar"/>
              </w:rPr>
              <w:t>否</w:t>
            </w:r>
            <w:r w:rsidRPr="00EC618E">
              <w:rPr>
                <w:rFonts w:ascii="Times New Roman" w:hAnsi="Times New Roman"/>
                <w:kern w:val="0"/>
                <w:sz w:val="18"/>
                <w:szCs w:val="18"/>
                <w:lang w:bidi="ar"/>
              </w:rPr>
              <w:t>)</w:t>
            </w:r>
          </w:p>
        </w:tc>
      </w:tr>
      <w:bookmarkEnd w:id="60"/>
    </w:tbl>
    <w:p w14:paraId="5853AE5B" w14:textId="77777777" w:rsidR="000B1F8D" w:rsidRPr="00EC618E" w:rsidRDefault="000B1F8D" w:rsidP="000B1F8D">
      <w:pPr>
        <w:pStyle w:val="afffff2"/>
        <w:ind w:firstLine="420"/>
        <w:rPr>
          <w:rFonts w:ascii="Times New Roman"/>
        </w:rPr>
      </w:pPr>
    </w:p>
    <w:p w14:paraId="4886D0B0" w14:textId="172080E4" w:rsidR="00CF14A1" w:rsidRPr="00EC618E" w:rsidRDefault="00BF7ACA" w:rsidP="00DA1AA5">
      <w:pPr>
        <w:pStyle w:val="aff4"/>
        <w:spacing w:before="156" w:after="156"/>
        <w:rPr>
          <w:rFonts w:ascii="Times New Roman"/>
          <w:bCs/>
          <w:szCs w:val="21"/>
        </w:rPr>
      </w:pPr>
      <w:r>
        <w:rPr>
          <w:rFonts w:ascii="Times New Roman"/>
          <w:szCs w:val="21"/>
        </w:rPr>
        <w:t>县</w:t>
      </w:r>
      <w:r>
        <w:rPr>
          <w:rFonts w:ascii="Times New Roman" w:hint="eastAsia"/>
          <w:szCs w:val="21"/>
        </w:rPr>
        <w:t>（区）</w:t>
      </w:r>
      <w:r w:rsidR="00D524E4" w:rsidRPr="00EC618E">
        <w:rPr>
          <w:rFonts w:ascii="Times New Roman"/>
          <w:szCs w:val="21"/>
        </w:rPr>
        <w:t>断层信息表（</w:t>
      </w:r>
      <w:r w:rsidR="00D524E4" w:rsidRPr="00EC618E">
        <w:rPr>
          <w:rFonts w:ascii="Times New Roman"/>
          <w:szCs w:val="21"/>
        </w:rPr>
        <w:t>Fault_Description</w:t>
      </w:r>
      <w:r w:rsidR="00D524E4" w:rsidRPr="00EC618E">
        <w:rPr>
          <w:rFonts w:ascii="Times New Roman"/>
          <w:szCs w:val="21"/>
        </w:rPr>
        <w:t>）</w:t>
      </w:r>
    </w:p>
    <w:p w14:paraId="7700C7AD" w14:textId="169C58A6" w:rsidR="00CF14A1" w:rsidRPr="00EC618E" w:rsidRDefault="00BF7ACA">
      <w:pPr>
        <w:pStyle w:val="aff1"/>
        <w:spacing w:before="156" w:after="156"/>
        <w:ind w:left="0"/>
        <w:rPr>
          <w:rFonts w:ascii="Times New Roman"/>
        </w:rPr>
      </w:pPr>
      <w:r>
        <w:rPr>
          <w:rFonts w:ascii="Times New Roman"/>
        </w:rPr>
        <w:t>县</w:t>
      </w:r>
      <w:r>
        <w:rPr>
          <w:rFonts w:ascii="Times New Roman" w:hint="eastAsia"/>
        </w:rPr>
        <w:t>（区）</w:t>
      </w:r>
      <w:r w:rsidR="00D524E4" w:rsidRPr="00EC618E">
        <w:rPr>
          <w:rFonts w:ascii="Times New Roman"/>
        </w:rPr>
        <w:t>断层信息表</w:t>
      </w:r>
      <w:r w:rsidR="008822A0" w:rsidRPr="00EC618E">
        <w:rPr>
          <w:rFonts w:ascii="Times New Roman"/>
        </w:rPr>
        <w:t>（线属性）</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2181"/>
        <w:gridCol w:w="1097"/>
        <w:gridCol w:w="1096"/>
        <w:gridCol w:w="1096"/>
        <w:gridCol w:w="2126"/>
      </w:tblGrid>
      <w:tr w:rsidR="00D65A38" w:rsidRPr="00EC618E" w14:paraId="5BB27691" w14:textId="77777777" w:rsidTr="00041B0D">
        <w:trPr>
          <w:trHeight w:val="318"/>
          <w:jc w:val="center"/>
        </w:trPr>
        <w:tc>
          <w:tcPr>
            <w:tcW w:w="1751" w:type="dxa"/>
            <w:shd w:val="clear" w:color="auto" w:fill="D9D9D9"/>
            <w:vAlign w:val="center"/>
          </w:tcPr>
          <w:p w14:paraId="72295A9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bookmarkStart w:id="61" w:name="_Hlk186800238"/>
            <w:r w:rsidRPr="00EC618E">
              <w:rPr>
                <w:rFonts w:ascii="Times New Roman" w:hAnsi="Times New Roman"/>
                <w:kern w:val="0"/>
                <w:sz w:val="18"/>
                <w:szCs w:val="18"/>
                <w:lang w:bidi="ar"/>
              </w:rPr>
              <w:t>字段</w:t>
            </w:r>
          </w:p>
        </w:tc>
        <w:tc>
          <w:tcPr>
            <w:tcW w:w="2238" w:type="dxa"/>
            <w:shd w:val="clear" w:color="auto" w:fill="D9D9D9"/>
            <w:vAlign w:val="center"/>
          </w:tcPr>
          <w:p w14:paraId="3786772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989" w:type="dxa"/>
            <w:shd w:val="clear" w:color="auto" w:fill="D9D9D9"/>
            <w:vAlign w:val="center"/>
          </w:tcPr>
          <w:p w14:paraId="3C95001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121" w:type="dxa"/>
            <w:shd w:val="clear" w:color="auto" w:fill="D9D9D9"/>
            <w:vAlign w:val="center"/>
          </w:tcPr>
          <w:p w14:paraId="3B31105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121" w:type="dxa"/>
            <w:shd w:val="clear" w:color="auto" w:fill="D9D9D9"/>
            <w:vAlign w:val="center"/>
          </w:tcPr>
          <w:p w14:paraId="644C332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2126" w:type="dxa"/>
            <w:shd w:val="clear" w:color="auto" w:fill="D9D9D9"/>
            <w:vAlign w:val="center"/>
          </w:tcPr>
          <w:p w14:paraId="5A53CB7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119C3571" w14:textId="77777777" w:rsidTr="00041B0D">
        <w:trPr>
          <w:trHeight w:val="318"/>
          <w:jc w:val="center"/>
        </w:trPr>
        <w:tc>
          <w:tcPr>
            <w:tcW w:w="1751" w:type="dxa"/>
            <w:shd w:val="clear" w:color="auto" w:fill="auto"/>
            <w:vAlign w:val="center"/>
          </w:tcPr>
          <w:p w14:paraId="687B71B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PGID</w:t>
            </w:r>
          </w:p>
        </w:tc>
        <w:tc>
          <w:tcPr>
            <w:tcW w:w="2238" w:type="dxa"/>
            <w:shd w:val="clear" w:color="auto" w:fill="auto"/>
            <w:vAlign w:val="center"/>
          </w:tcPr>
          <w:p w14:paraId="62C5650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989" w:type="dxa"/>
            <w:shd w:val="clear" w:color="auto" w:fill="auto"/>
            <w:vAlign w:val="center"/>
          </w:tcPr>
          <w:p w14:paraId="49C25DB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21" w:type="dxa"/>
            <w:shd w:val="clear" w:color="auto" w:fill="auto"/>
            <w:vAlign w:val="center"/>
          </w:tcPr>
          <w:p w14:paraId="409225F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15</w:t>
            </w:r>
          </w:p>
        </w:tc>
        <w:tc>
          <w:tcPr>
            <w:tcW w:w="1121" w:type="dxa"/>
            <w:shd w:val="clear" w:color="auto" w:fill="auto"/>
            <w:vAlign w:val="center"/>
          </w:tcPr>
          <w:p w14:paraId="41C6A76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2126" w:type="dxa"/>
            <w:shd w:val="clear" w:color="auto" w:fill="auto"/>
            <w:vAlign w:val="center"/>
          </w:tcPr>
          <w:p w14:paraId="7D11093C"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6BF561ED" w14:textId="77777777" w:rsidTr="00041B0D">
        <w:trPr>
          <w:trHeight w:val="318"/>
          <w:jc w:val="center"/>
        </w:trPr>
        <w:tc>
          <w:tcPr>
            <w:tcW w:w="1751" w:type="dxa"/>
            <w:vAlign w:val="center"/>
          </w:tcPr>
          <w:p w14:paraId="30BAE03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ID</w:t>
            </w:r>
          </w:p>
        </w:tc>
        <w:tc>
          <w:tcPr>
            <w:tcW w:w="2238" w:type="dxa"/>
            <w:vAlign w:val="center"/>
          </w:tcPr>
          <w:p w14:paraId="0C39096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断层编号</w:t>
            </w:r>
          </w:p>
        </w:tc>
        <w:tc>
          <w:tcPr>
            <w:tcW w:w="989" w:type="dxa"/>
            <w:vAlign w:val="center"/>
          </w:tcPr>
          <w:p w14:paraId="032AA9A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21" w:type="dxa"/>
            <w:vAlign w:val="center"/>
          </w:tcPr>
          <w:p w14:paraId="16BC5C5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17</w:t>
            </w:r>
          </w:p>
        </w:tc>
        <w:tc>
          <w:tcPr>
            <w:tcW w:w="1121" w:type="dxa"/>
            <w:vAlign w:val="center"/>
          </w:tcPr>
          <w:p w14:paraId="532E5CA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126" w:type="dxa"/>
            <w:vAlign w:val="center"/>
          </w:tcPr>
          <w:p w14:paraId="34A6541B"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755C6241" w14:textId="77777777" w:rsidTr="00041B0D">
        <w:trPr>
          <w:trHeight w:val="318"/>
          <w:jc w:val="center"/>
        </w:trPr>
        <w:tc>
          <w:tcPr>
            <w:tcW w:w="1751" w:type="dxa"/>
            <w:vAlign w:val="center"/>
          </w:tcPr>
          <w:p w14:paraId="3FBAC44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Scale</w:t>
            </w:r>
          </w:p>
        </w:tc>
        <w:tc>
          <w:tcPr>
            <w:tcW w:w="2238" w:type="dxa"/>
            <w:vAlign w:val="center"/>
          </w:tcPr>
          <w:p w14:paraId="7B09738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工作底图比例尺（分母）</w:t>
            </w:r>
          </w:p>
        </w:tc>
        <w:tc>
          <w:tcPr>
            <w:tcW w:w="989" w:type="dxa"/>
            <w:vAlign w:val="center"/>
          </w:tcPr>
          <w:p w14:paraId="34A296D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1121" w:type="dxa"/>
            <w:vAlign w:val="center"/>
          </w:tcPr>
          <w:p w14:paraId="5C811C4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4</w:t>
            </w:r>
          </w:p>
        </w:tc>
        <w:tc>
          <w:tcPr>
            <w:tcW w:w="1121" w:type="dxa"/>
            <w:vAlign w:val="center"/>
          </w:tcPr>
          <w:p w14:paraId="6025D04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126" w:type="dxa"/>
            <w:vAlign w:val="center"/>
          </w:tcPr>
          <w:p w14:paraId="25B394B3"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207053E4" w14:textId="77777777" w:rsidTr="00041B0D">
        <w:trPr>
          <w:trHeight w:val="318"/>
          <w:jc w:val="center"/>
        </w:trPr>
        <w:tc>
          <w:tcPr>
            <w:tcW w:w="1751" w:type="dxa"/>
            <w:vAlign w:val="center"/>
          </w:tcPr>
          <w:p w14:paraId="74323F8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Fracture_Name</w:t>
            </w:r>
          </w:p>
        </w:tc>
        <w:tc>
          <w:tcPr>
            <w:tcW w:w="2238" w:type="dxa"/>
            <w:vAlign w:val="center"/>
          </w:tcPr>
          <w:p w14:paraId="46BC689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断裂带名称</w:t>
            </w:r>
          </w:p>
        </w:tc>
        <w:tc>
          <w:tcPr>
            <w:tcW w:w="989" w:type="dxa"/>
            <w:vAlign w:val="center"/>
          </w:tcPr>
          <w:p w14:paraId="4504A85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21" w:type="dxa"/>
            <w:vAlign w:val="center"/>
          </w:tcPr>
          <w:p w14:paraId="5EBB02B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40</w:t>
            </w:r>
          </w:p>
        </w:tc>
        <w:tc>
          <w:tcPr>
            <w:tcW w:w="1121" w:type="dxa"/>
            <w:vAlign w:val="center"/>
          </w:tcPr>
          <w:p w14:paraId="47653DD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126" w:type="dxa"/>
            <w:vAlign w:val="center"/>
          </w:tcPr>
          <w:p w14:paraId="12033762"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7C257D56" w14:textId="77777777" w:rsidTr="00041B0D">
        <w:trPr>
          <w:trHeight w:val="318"/>
          <w:jc w:val="center"/>
        </w:trPr>
        <w:tc>
          <w:tcPr>
            <w:tcW w:w="1751" w:type="dxa"/>
            <w:vAlign w:val="center"/>
          </w:tcPr>
          <w:p w14:paraId="104F088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Dc_name</w:t>
            </w:r>
          </w:p>
        </w:tc>
        <w:tc>
          <w:tcPr>
            <w:tcW w:w="2238" w:type="dxa"/>
            <w:vAlign w:val="center"/>
          </w:tcPr>
          <w:p w14:paraId="4306ED7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断层名称</w:t>
            </w:r>
          </w:p>
        </w:tc>
        <w:tc>
          <w:tcPr>
            <w:tcW w:w="989" w:type="dxa"/>
            <w:vAlign w:val="center"/>
          </w:tcPr>
          <w:p w14:paraId="7BD0166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21" w:type="dxa"/>
            <w:vAlign w:val="center"/>
          </w:tcPr>
          <w:p w14:paraId="78F8BED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40</w:t>
            </w:r>
          </w:p>
        </w:tc>
        <w:tc>
          <w:tcPr>
            <w:tcW w:w="1121" w:type="dxa"/>
            <w:vAlign w:val="center"/>
          </w:tcPr>
          <w:p w14:paraId="79BE325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126" w:type="dxa"/>
            <w:vAlign w:val="center"/>
          </w:tcPr>
          <w:p w14:paraId="109D4324"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0DC65F9D" w14:textId="77777777" w:rsidTr="00041B0D">
        <w:trPr>
          <w:trHeight w:val="318"/>
          <w:jc w:val="center"/>
        </w:trPr>
        <w:tc>
          <w:tcPr>
            <w:tcW w:w="1751" w:type="dxa"/>
            <w:vAlign w:val="center"/>
          </w:tcPr>
          <w:p w14:paraId="4546547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Fault_seg_name</w:t>
            </w:r>
          </w:p>
        </w:tc>
        <w:tc>
          <w:tcPr>
            <w:tcW w:w="2238" w:type="dxa"/>
            <w:vAlign w:val="center"/>
          </w:tcPr>
          <w:p w14:paraId="3623156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断层段名称</w:t>
            </w:r>
          </w:p>
        </w:tc>
        <w:tc>
          <w:tcPr>
            <w:tcW w:w="989" w:type="dxa"/>
            <w:vAlign w:val="center"/>
          </w:tcPr>
          <w:p w14:paraId="7AF8BE6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21" w:type="dxa"/>
            <w:vAlign w:val="center"/>
          </w:tcPr>
          <w:p w14:paraId="33AE234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40</w:t>
            </w:r>
          </w:p>
        </w:tc>
        <w:tc>
          <w:tcPr>
            <w:tcW w:w="1121" w:type="dxa"/>
            <w:vAlign w:val="center"/>
          </w:tcPr>
          <w:p w14:paraId="3A8D3AB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126" w:type="dxa"/>
            <w:vAlign w:val="center"/>
          </w:tcPr>
          <w:p w14:paraId="5712F824"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4BA22EC3" w14:textId="77777777" w:rsidTr="00041B0D">
        <w:trPr>
          <w:trHeight w:val="318"/>
          <w:jc w:val="center"/>
        </w:trPr>
        <w:tc>
          <w:tcPr>
            <w:tcW w:w="1751" w:type="dxa"/>
            <w:vAlign w:val="center"/>
          </w:tcPr>
          <w:p w14:paraId="0E4EB80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Strike_direction</w:t>
            </w:r>
          </w:p>
        </w:tc>
        <w:tc>
          <w:tcPr>
            <w:tcW w:w="2238" w:type="dxa"/>
            <w:vAlign w:val="center"/>
          </w:tcPr>
          <w:p w14:paraId="7CF745B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走向</w:t>
            </w:r>
            <w:r w:rsidRPr="00EC618E">
              <w:rPr>
                <w:rFonts w:ascii="Times New Roman" w:hAnsi="Times New Roman"/>
                <w:kern w:val="0"/>
                <w:sz w:val="18"/>
                <w:szCs w:val="18"/>
                <w:lang w:bidi="ar"/>
              </w:rPr>
              <w:t xml:space="preserve"> [16</w:t>
            </w:r>
            <w:r w:rsidRPr="00EC618E">
              <w:rPr>
                <w:rFonts w:ascii="Times New Roman" w:hAnsi="Times New Roman"/>
                <w:kern w:val="0"/>
                <w:sz w:val="18"/>
                <w:szCs w:val="18"/>
                <w:lang w:bidi="ar"/>
              </w:rPr>
              <w:t>方位</w:t>
            </w:r>
            <w:r w:rsidRPr="00EC618E">
              <w:rPr>
                <w:rFonts w:ascii="Times New Roman" w:hAnsi="Times New Roman"/>
                <w:kern w:val="0"/>
                <w:sz w:val="18"/>
                <w:szCs w:val="18"/>
                <w:lang w:bidi="ar"/>
              </w:rPr>
              <w:t>]</w:t>
            </w:r>
          </w:p>
        </w:tc>
        <w:tc>
          <w:tcPr>
            <w:tcW w:w="989" w:type="dxa"/>
            <w:vAlign w:val="center"/>
          </w:tcPr>
          <w:p w14:paraId="3539DDB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1121" w:type="dxa"/>
            <w:vAlign w:val="center"/>
          </w:tcPr>
          <w:p w14:paraId="07FB685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4</w:t>
            </w:r>
          </w:p>
        </w:tc>
        <w:tc>
          <w:tcPr>
            <w:tcW w:w="1121" w:type="dxa"/>
            <w:vAlign w:val="center"/>
          </w:tcPr>
          <w:p w14:paraId="52DF51B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126" w:type="dxa"/>
            <w:vAlign w:val="center"/>
          </w:tcPr>
          <w:p w14:paraId="5C4E871C"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0241FE3A" w14:textId="77777777" w:rsidTr="00041B0D">
        <w:trPr>
          <w:trHeight w:val="318"/>
          <w:jc w:val="center"/>
        </w:trPr>
        <w:tc>
          <w:tcPr>
            <w:tcW w:w="1751" w:type="dxa"/>
            <w:vAlign w:val="center"/>
          </w:tcPr>
          <w:p w14:paraId="27E8D6C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Strike</w:t>
            </w:r>
          </w:p>
        </w:tc>
        <w:tc>
          <w:tcPr>
            <w:tcW w:w="2238" w:type="dxa"/>
            <w:vAlign w:val="center"/>
          </w:tcPr>
          <w:p w14:paraId="2A83F49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断层走向</w:t>
            </w:r>
            <w:r w:rsidRPr="00EC618E">
              <w:rPr>
                <w:rFonts w:ascii="Times New Roman" w:hAnsi="Times New Roman"/>
                <w:kern w:val="0"/>
                <w:sz w:val="18"/>
                <w:szCs w:val="18"/>
                <w:lang w:bidi="ar"/>
              </w:rPr>
              <w:t xml:space="preserve"> [</w:t>
            </w:r>
            <w:r w:rsidRPr="00EC618E">
              <w:rPr>
                <w:rFonts w:ascii="Times New Roman" w:hAnsi="Times New Roman"/>
                <w:kern w:val="0"/>
                <w:sz w:val="18"/>
                <w:szCs w:val="18"/>
                <w:lang w:bidi="ar"/>
              </w:rPr>
              <w:t>度</w:t>
            </w:r>
            <w:r w:rsidRPr="00EC618E">
              <w:rPr>
                <w:rFonts w:ascii="Times New Roman" w:hAnsi="Times New Roman"/>
                <w:kern w:val="0"/>
                <w:sz w:val="18"/>
                <w:szCs w:val="18"/>
                <w:lang w:bidi="ar"/>
              </w:rPr>
              <w:t>]</w:t>
            </w:r>
          </w:p>
        </w:tc>
        <w:tc>
          <w:tcPr>
            <w:tcW w:w="989" w:type="dxa"/>
            <w:vAlign w:val="center"/>
          </w:tcPr>
          <w:p w14:paraId="234A56F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1121" w:type="dxa"/>
            <w:vAlign w:val="center"/>
          </w:tcPr>
          <w:p w14:paraId="75F5FD1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4</w:t>
            </w:r>
          </w:p>
        </w:tc>
        <w:tc>
          <w:tcPr>
            <w:tcW w:w="1121" w:type="dxa"/>
            <w:vAlign w:val="center"/>
          </w:tcPr>
          <w:p w14:paraId="78FC501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126" w:type="dxa"/>
            <w:vAlign w:val="center"/>
          </w:tcPr>
          <w:p w14:paraId="029AA89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注：最小值</w:t>
            </w:r>
            <w:r w:rsidRPr="00EC618E">
              <w:rPr>
                <w:rFonts w:ascii="Times New Roman" w:hAnsi="Times New Roman"/>
                <w:kern w:val="0"/>
                <w:sz w:val="18"/>
                <w:szCs w:val="18"/>
                <w:lang w:bidi="ar"/>
              </w:rPr>
              <w:t>0</w:t>
            </w:r>
            <w:r w:rsidRPr="00EC618E">
              <w:rPr>
                <w:rFonts w:ascii="Times New Roman" w:hAnsi="Times New Roman"/>
                <w:kern w:val="0"/>
                <w:sz w:val="18"/>
                <w:szCs w:val="18"/>
                <w:lang w:bidi="ar"/>
              </w:rPr>
              <w:t>，最大值</w:t>
            </w:r>
            <w:r w:rsidRPr="00EC618E">
              <w:rPr>
                <w:rFonts w:ascii="Times New Roman" w:hAnsi="Times New Roman"/>
                <w:kern w:val="0"/>
                <w:sz w:val="18"/>
                <w:szCs w:val="18"/>
                <w:lang w:bidi="ar"/>
              </w:rPr>
              <w:t>359</w:t>
            </w:r>
          </w:p>
        </w:tc>
      </w:tr>
      <w:tr w:rsidR="00D65A38" w:rsidRPr="00EC618E" w14:paraId="735543AC" w14:textId="77777777" w:rsidTr="00041B0D">
        <w:trPr>
          <w:trHeight w:val="318"/>
          <w:jc w:val="center"/>
        </w:trPr>
        <w:tc>
          <w:tcPr>
            <w:tcW w:w="1751" w:type="dxa"/>
            <w:vAlign w:val="center"/>
          </w:tcPr>
          <w:p w14:paraId="38C29CF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Feature</w:t>
            </w:r>
          </w:p>
        </w:tc>
        <w:tc>
          <w:tcPr>
            <w:tcW w:w="2238" w:type="dxa"/>
            <w:vAlign w:val="center"/>
          </w:tcPr>
          <w:p w14:paraId="1D0D5CF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断层性质</w:t>
            </w:r>
          </w:p>
        </w:tc>
        <w:tc>
          <w:tcPr>
            <w:tcW w:w="989" w:type="dxa"/>
            <w:vAlign w:val="center"/>
          </w:tcPr>
          <w:p w14:paraId="24B33CE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1121" w:type="dxa"/>
            <w:vAlign w:val="center"/>
          </w:tcPr>
          <w:p w14:paraId="0B33477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4</w:t>
            </w:r>
          </w:p>
        </w:tc>
        <w:tc>
          <w:tcPr>
            <w:tcW w:w="1121" w:type="dxa"/>
            <w:vAlign w:val="center"/>
          </w:tcPr>
          <w:p w14:paraId="4949CE9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126" w:type="dxa"/>
            <w:vAlign w:val="center"/>
          </w:tcPr>
          <w:p w14:paraId="2F874455"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663C97BA" w14:textId="77777777" w:rsidTr="00041B0D">
        <w:trPr>
          <w:trHeight w:val="318"/>
          <w:jc w:val="center"/>
        </w:trPr>
        <w:tc>
          <w:tcPr>
            <w:tcW w:w="1751" w:type="dxa"/>
            <w:vAlign w:val="center"/>
          </w:tcPr>
          <w:p w14:paraId="291212A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Latest_active_period</w:t>
            </w:r>
          </w:p>
        </w:tc>
        <w:tc>
          <w:tcPr>
            <w:tcW w:w="2238" w:type="dxa"/>
            <w:vAlign w:val="center"/>
          </w:tcPr>
          <w:p w14:paraId="35632D9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最新活动时代</w:t>
            </w:r>
          </w:p>
        </w:tc>
        <w:tc>
          <w:tcPr>
            <w:tcW w:w="989" w:type="dxa"/>
            <w:vAlign w:val="center"/>
          </w:tcPr>
          <w:p w14:paraId="38D9FE2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INTEGER</w:t>
            </w:r>
          </w:p>
        </w:tc>
        <w:tc>
          <w:tcPr>
            <w:tcW w:w="1121" w:type="dxa"/>
            <w:vAlign w:val="center"/>
          </w:tcPr>
          <w:p w14:paraId="1DF7423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4</w:t>
            </w:r>
          </w:p>
        </w:tc>
        <w:tc>
          <w:tcPr>
            <w:tcW w:w="1121" w:type="dxa"/>
            <w:vAlign w:val="center"/>
          </w:tcPr>
          <w:p w14:paraId="31B4B02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126" w:type="dxa"/>
            <w:vAlign w:val="center"/>
          </w:tcPr>
          <w:p w14:paraId="7BD645B1"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3081F111" w14:textId="77777777" w:rsidTr="00041B0D">
        <w:trPr>
          <w:trHeight w:val="318"/>
          <w:jc w:val="center"/>
        </w:trPr>
        <w:tc>
          <w:tcPr>
            <w:tcW w:w="1751" w:type="dxa"/>
            <w:vAlign w:val="center"/>
          </w:tcPr>
          <w:p w14:paraId="3D95A14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Active_period</w:t>
            </w:r>
          </w:p>
        </w:tc>
        <w:tc>
          <w:tcPr>
            <w:tcW w:w="2238" w:type="dxa"/>
            <w:vAlign w:val="center"/>
          </w:tcPr>
          <w:p w14:paraId="3059BB9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活动时代</w:t>
            </w:r>
          </w:p>
        </w:tc>
        <w:tc>
          <w:tcPr>
            <w:tcW w:w="989" w:type="dxa"/>
            <w:vAlign w:val="center"/>
          </w:tcPr>
          <w:p w14:paraId="7D7DBD8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21" w:type="dxa"/>
            <w:vAlign w:val="center"/>
          </w:tcPr>
          <w:p w14:paraId="5BDC0C8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w:t>
            </w:r>
          </w:p>
        </w:tc>
        <w:tc>
          <w:tcPr>
            <w:tcW w:w="1121" w:type="dxa"/>
            <w:vAlign w:val="center"/>
          </w:tcPr>
          <w:p w14:paraId="23D96AE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126" w:type="dxa"/>
            <w:vAlign w:val="center"/>
          </w:tcPr>
          <w:p w14:paraId="66E66A1E"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6AD6BCFE" w14:textId="77777777" w:rsidTr="00041B0D">
        <w:trPr>
          <w:trHeight w:val="318"/>
          <w:jc w:val="center"/>
        </w:trPr>
        <w:tc>
          <w:tcPr>
            <w:tcW w:w="1751" w:type="dxa"/>
            <w:vAlign w:val="center"/>
          </w:tcPr>
          <w:p w14:paraId="0409EFC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Comment_info</w:t>
            </w:r>
          </w:p>
        </w:tc>
        <w:tc>
          <w:tcPr>
            <w:tcW w:w="2238" w:type="dxa"/>
            <w:vAlign w:val="center"/>
          </w:tcPr>
          <w:p w14:paraId="0C4117B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c>
          <w:tcPr>
            <w:tcW w:w="989" w:type="dxa"/>
            <w:vAlign w:val="center"/>
          </w:tcPr>
          <w:p w14:paraId="383685B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21" w:type="dxa"/>
            <w:vAlign w:val="center"/>
          </w:tcPr>
          <w:p w14:paraId="1EB4A1F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60</w:t>
            </w:r>
          </w:p>
        </w:tc>
        <w:tc>
          <w:tcPr>
            <w:tcW w:w="1121" w:type="dxa"/>
            <w:vAlign w:val="center"/>
          </w:tcPr>
          <w:p w14:paraId="12B6241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126" w:type="dxa"/>
            <w:noWrap/>
            <w:vAlign w:val="center"/>
          </w:tcPr>
          <w:p w14:paraId="7093A2BA"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bookmarkEnd w:id="61"/>
    </w:tbl>
    <w:p w14:paraId="7D6A4C50" w14:textId="77777777" w:rsidR="000B1F8D" w:rsidRPr="00EC618E" w:rsidRDefault="000B1F8D" w:rsidP="000B1F8D">
      <w:pPr>
        <w:pStyle w:val="afffff2"/>
        <w:ind w:firstLine="420"/>
        <w:rPr>
          <w:rFonts w:ascii="Times New Roman"/>
        </w:rPr>
      </w:pPr>
    </w:p>
    <w:p w14:paraId="53E896DD" w14:textId="4C99F119" w:rsidR="00CF14A1" w:rsidRPr="00EC618E" w:rsidRDefault="00BF7ACA" w:rsidP="00DA1AA5">
      <w:pPr>
        <w:pStyle w:val="aff4"/>
        <w:spacing w:before="156" w:after="156"/>
        <w:rPr>
          <w:rFonts w:ascii="Times New Roman"/>
          <w:bCs/>
          <w:szCs w:val="21"/>
        </w:rPr>
      </w:pPr>
      <w:r>
        <w:rPr>
          <w:rFonts w:ascii="Times New Roman"/>
          <w:szCs w:val="21"/>
        </w:rPr>
        <w:t>县</w:t>
      </w:r>
      <w:r>
        <w:rPr>
          <w:rFonts w:ascii="Times New Roman" w:hint="eastAsia"/>
          <w:szCs w:val="21"/>
        </w:rPr>
        <w:t>（区）</w:t>
      </w:r>
      <w:r w:rsidR="00D524E4" w:rsidRPr="00EC618E">
        <w:rPr>
          <w:rStyle w:val="affff7"/>
          <w:rFonts w:ascii="Times New Roman"/>
        </w:rPr>
        <w:t>历史地震</w:t>
      </w:r>
      <w:r w:rsidR="00D524E4" w:rsidRPr="00EC618E">
        <w:rPr>
          <w:rFonts w:ascii="Times New Roman"/>
          <w:szCs w:val="21"/>
        </w:rPr>
        <w:t>信息表（</w:t>
      </w:r>
      <w:r w:rsidR="00D524E4" w:rsidRPr="00EC618E">
        <w:rPr>
          <w:rFonts w:ascii="Times New Roman"/>
          <w:szCs w:val="21"/>
        </w:rPr>
        <w:t>History_Earthquake_Description</w:t>
      </w:r>
      <w:r w:rsidR="00D524E4" w:rsidRPr="00EC618E">
        <w:rPr>
          <w:rFonts w:ascii="Times New Roman"/>
          <w:szCs w:val="21"/>
        </w:rPr>
        <w:t>）</w:t>
      </w:r>
    </w:p>
    <w:p w14:paraId="1CF07EE5" w14:textId="1FF57C17" w:rsidR="00CF14A1" w:rsidRPr="00EC618E" w:rsidRDefault="00BF7ACA">
      <w:pPr>
        <w:pStyle w:val="aff1"/>
        <w:spacing w:before="156" w:after="156"/>
        <w:ind w:left="0"/>
        <w:rPr>
          <w:rFonts w:ascii="Times New Roman"/>
        </w:rPr>
      </w:pPr>
      <w:r>
        <w:rPr>
          <w:rFonts w:ascii="Times New Roman"/>
        </w:rPr>
        <w:t>县</w:t>
      </w:r>
      <w:r>
        <w:rPr>
          <w:rFonts w:ascii="Times New Roman" w:hint="eastAsia"/>
        </w:rPr>
        <w:t>（区）</w:t>
      </w:r>
      <w:r w:rsidR="00D524E4" w:rsidRPr="00EC618E">
        <w:rPr>
          <w:rFonts w:ascii="Times New Roman"/>
        </w:rPr>
        <w:t>历史地震信息表</w:t>
      </w:r>
      <w:r w:rsidR="008822A0" w:rsidRPr="00EC618E">
        <w:rPr>
          <w:rFonts w:ascii="Times New Roman"/>
        </w:rPr>
        <w:t>（点属性）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94"/>
        <w:gridCol w:w="1418"/>
        <w:gridCol w:w="941"/>
        <w:gridCol w:w="992"/>
        <w:gridCol w:w="2393"/>
      </w:tblGrid>
      <w:tr w:rsidR="00D65A38" w:rsidRPr="00EC618E" w14:paraId="787081A0" w14:textId="77777777" w:rsidTr="00041B0D">
        <w:trPr>
          <w:trHeight w:val="318"/>
          <w:jc w:val="center"/>
        </w:trPr>
        <w:tc>
          <w:tcPr>
            <w:tcW w:w="1696" w:type="dxa"/>
            <w:shd w:val="clear" w:color="auto" w:fill="D9D9D9"/>
            <w:vAlign w:val="center"/>
          </w:tcPr>
          <w:p w14:paraId="37CE1B8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bookmarkStart w:id="62" w:name="_Hlk186800298"/>
            <w:bookmarkStart w:id="63" w:name="_Hlk186800284"/>
            <w:r w:rsidRPr="00EC618E">
              <w:rPr>
                <w:rFonts w:ascii="Times New Roman" w:hAnsi="Times New Roman"/>
                <w:kern w:val="0"/>
                <w:sz w:val="18"/>
                <w:szCs w:val="18"/>
                <w:lang w:bidi="ar"/>
              </w:rPr>
              <w:t>字段</w:t>
            </w:r>
          </w:p>
        </w:tc>
        <w:tc>
          <w:tcPr>
            <w:tcW w:w="1894" w:type="dxa"/>
            <w:shd w:val="clear" w:color="auto" w:fill="D9D9D9"/>
            <w:vAlign w:val="center"/>
          </w:tcPr>
          <w:p w14:paraId="7902A2C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418" w:type="dxa"/>
            <w:shd w:val="clear" w:color="auto" w:fill="D9D9D9"/>
            <w:vAlign w:val="center"/>
          </w:tcPr>
          <w:p w14:paraId="752B372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941" w:type="dxa"/>
            <w:shd w:val="clear" w:color="auto" w:fill="D9D9D9"/>
            <w:vAlign w:val="center"/>
          </w:tcPr>
          <w:p w14:paraId="15EFE06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992" w:type="dxa"/>
            <w:shd w:val="clear" w:color="auto" w:fill="D9D9D9"/>
            <w:vAlign w:val="center"/>
          </w:tcPr>
          <w:p w14:paraId="2E80DEC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2393" w:type="dxa"/>
            <w:shd w:val="clear" w:color="auto" w:fill="D9D9D9"/>
            <w:vAlign w:val="center"/>
          </w:tcPr>
          <w:p w14:paraId="20EE7E5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449AFB3C" w14:textId="77777777" w:rsidTr="00041B0D">
        <w:trPr>
          <w:trHeight w:val="318"/>
          <w:jc w:val="center"/>
        </w:trPr>
        <w:tc>
          <w:tcPr>
            <w:tcW w:w="1696" w:type="dxa"/>
            <w:shd w:val="clear" w:color="auto" w:fill="auto"/>
            <w:vAlign w:val="center"/>
          </w:tcPr>
          <w:p w14:paraId="0F29CAA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PGID</w:t>
            </w:r>
          </w:p>
        </w:tc>
        <w:tc>
          <w:tcPr>
            <w:tcW w:w="1894" w:type="dxa"/>
            <w:shd w:val="clear" w:color="auto" w:fill="auto"/>
            <w:vAlign w:val="center"/>
          </w:tcPr>
          <w:p w14:paraId="5150B93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418" w:type="dxa"/>
            <w:shd w:val="clear" w:color="auto" w:fill="auto"/>
            <w:vAlign w:val="center"/>
          </w:tcPr>
          <w:p w14:paraId="20DD7A0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41" w:type="dxa"/>
            <w:shd w:val="clear" w:color="auto" w:fill="auto"/>
            <w:vAlign w:val="center"/>
          </w:tcPr>
          <w:p w14:paraId="6B9FF1C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15</w:t>
            </w:r>
          </w:p>
        </w:tc>
        <w:tc>
          <w:tcPr>
            <w:tcW w:w="992" w:type="dxa"/>
            <w:shd w:val="clear" w:color="auto" w:fill="auto"/>
            <w:vAlign w:val="center"/>
          </w:tcPr>
          <w:p w14:paraId="720A595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2393" w:type="dxa"/>
            <w:shd w:val="clear" w:color="auto" w:fill="auto"/>
            <w:vAlign w:val="center"/>
          </w:tcPr>
          <w:p w14:paraId="12118153"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4CF04726" w14:textId="77777777" w:rsidTr="00041B0D">
        <w:trPr>
          <w:trHeight w:val="318"/>
          <w:jc w:val="center"/>
        </w:trPr>
        <w:tc>
          <w:tcPr>
            <w:tcW w:w="1696" w:type="dxa"/>
            <w:vAlign w:val="center"/>
          </w:tcPr>
          <w:p w14:paraId="08A4FB7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Province</w:t>
            </w:r>
          </w:p>
        </w:tc>
        <w:tc>
          <w:tcPr>
            <w:tcW w:w="1894" w:type="dxa"/>
            <w:vAlign w:val="center"/>
          </w:tcPr>
          <w:p w14:paraId="3C50202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省</w:t>
            </w:r>
          </w:p>
        </w:tc>
        <w:tc>
          <w:tcPr>
            <w:tcW w:w="1418" w:type="dxa"/>
            <w:vAlign w:val="center"/>
          </w:tcPr>
          <w:p w14:paraId="68EE782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41" w:type="dxa"/>
            <w:vAlign w:val="center"/>
          </w:tcPr>
          <w:p w14:paraId="1F84069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6</w:t>
            </w:r>
          </w:p>
        </w:tc>
        <w:tc>
          <w:tcPr>
            <w:tcW w:w="992" w:type="dxa"/>
            <w:vAlign w:val="center"/>
          </w:tcPr>
          <w:p w14:paraId="26FCF4C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393" w:type="dxa"/>
            <w:vAlign w:val="center"/>
          </w:tcPr>
          <w:p w14:paraId="5147DCD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示例：四川省</w:t>
            </w:r>
          </w:p>
        </w:tc>
      </w:tr>
      <w:tr w:rsidR="00D65A38" w:rsidRPr="00EC618E" w14:paraId="6E1CF254" w14:textId="77777777" w:rsidTr="00041B0D">
        <w:trPr>
          <w:trHeight w:val="318"/>
          <w:jc w:val="center"/>
        </w:trPr>
        <w:tc>
          <w:tcPr>
            <w:tcW w:w="1696" w:type="dxa"/>
            <w:vAlign w:val="center"/>
          </w:tcPr>
          <w:p w14:paraId="38E6603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City</w:t>
            </w:r>
          </w:p>
        </w:tc>
        <w:tc>
          <w:tcPr>
            <w:tcW w:w="1894" w:type="dxa"/>
            <w:vAlign w:val="center"/>
          </w:tcPr>
          <w:p w14:paraId="7906B90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市</w:t>
            </w:r>
          </w:p>
        </w:tc>
        <w:tc>
          <w:tcPr>
            <w:tcW w:w="1418" w:type="dxa"/>
            <w:vAlign w:val="center"/>
          </w:tcPr>
          <w:p w14:paraId="11F6576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41" w:type="dxa"/>
            <w:vAlign w:val="center"/>
          </w:tcPr>
          <w:p w14:paraId="3284EED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6</w:t>
            </w:r>
          </w:p>
        </w:tc>
        <w:tc>
          <w:tcPr>
            <w:tcW w:w="992" w:type="dxa"/>
            <w:vAlign w:val="center"/>
          </w:tcPr>
          <w:p w14:paraId="30CBFD8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393" w:type="dxa"/>
            <w:vAlign w:val="center"/>
          </w:tcPr>
          <w:p w14:paraId="1CC935A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示例：甘孜藏族自治州</w:t>
            </w:r>
          </w:p>
        </w:tc>
      </w:tr>
      <w:tr w:rsidR="00D65A38" w:rsidRPr="00EC618E" w14:paraId="17A3DEBE" w14:textId="77777777" w:rsidTr="00041B0D">
        <w:trPr>
          <w:trHeight w:val="318"/>
          <w:jc w:val="center"/>
        </w:trPr>
        <w:tc>
          <w:tcPr>
            <w:tcW w:w="1696" w:type="dxa"/>
            <w:vAlign w:val="center"/>
          </w:tcPr>
          <w:p w14:paraId="6789817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County</w:t>
            </w:r>
          </w:p>
        </w:tc>
        <w:tc>
          <w:tcPr>
            <w:tcW w:w="1894" w:type="dxa"/>
            <w:vAlign w:val="center"/>
          </w:tcPr>
          <w:p w14:paraId="2138A34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区</w:t>
            </w:r>
            <w:r w:rsidRPr="00EC618E">
              <w:rPr>
                <w:rFonts w:ascii="Times New Roman" w:hAnsi="Times New Roman"/>
                <w:kern w:val="0"/>
                <w:sz w:val="18"/>
                <w:szCs w:val="18"/>
                <w:lang w:bidi="ar"/>
              </w:rPr>
              <w:t>/</w:t>
            </w:r>
            <w:r w:rsidRPr="00EC618E">
              <w:rPr>
                <w:rFonts w:ascii="Times New Roman" w:hAnsi="Times New Roman"/>
                <w:kern w:val="0"/>
                <w:sz w:val="18"/>
                <w:szCs w:val="18"/>
                <w:lang w:bidi="ar"/>
              </w:rPr>
              <w:t>县</w:t>
            </w:r>
          </w:p>
        </w:tc>
        <w:tc>
          <w:tcPr>
            <w:tcW w:w="1418" w:type="dxa"/>
            <w:vAlign w:val="center"/>
          </w:tcPr>
          <w:p w14:paraId="14DD781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41" w:type="dxa"/>
            <w:vAlign w:val="center"/>
          </w:tcPr>
          <w:p w14:paraId="0F560B1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6</w:t>
            </w:r>
          </w:p>
        </w:tc>
        <w:tc>
          <w:tcPr>
            <w:tcW w:w="992" w:type="dxa"/>
            <w:vAlign w:val="center"/>
          </w:tcPr>
          <w:p w14:paraId="72F526C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393" w:type="dxa"/>
            <w:vAlign w:val="center"/>
          </w:tcPr>
          <w:p w14:paraId="41DEB3C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示例：泸定县</w:t>
            </w:r>
          </w:p>
        </w:tc>
      </w:tr>
      <w:tr w:rsidR="00D65A38" w:rsidRPr="00EC618E" w14:paraId="658EF3DE" w14:textId="77777777" w:rsidTr="00041B0D">
        <w:trPr>
          <w:trHeight w:val="318"/>
          <w:jc w:val="center"/>
        </w:trPr>
        <w:tc>
          <w:tcPr>
            <w:tcW w:w="1696" w:type="dxa"/>
            <w:vAlign w:val="center"/>
          </w:tcPr>
          <w:p w14:paraId="04A4E5C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Town</w:t>
            </w:r>
          </w:p>
        </w:tc>
        <w:tc>
          <w:tcPr>
            <w:tcW w:w="1894" w:type="dxa"/>
            <w:vAlign w:val="center"/>
          </w:tcPr>
          <w:p w14:paraId="450F08E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乡镇</w:t>
            </w:r>
          </w:p>
        </w:tc>
        <w:tc>
          <w:tcPr>
            <w:tcW w:w="1418" w:type="dxa"/>
            <w:vAlign w:val="center"/>
          </w:tcPr>
          <w:p w14:paraId="6CD6A14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41" w:type="dxa"/>
            <w:vAlign w:val="center"/>
          </w:tcPr>
          <w:p w14:paraId="00F5DC3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12</w:t>
            </w:r>
          </w:p>
        </w:tc>
        <w:tc>
          <w:tcPr>
            <w:tcW w:w="992" w:type="dxa"/>
            <w:vAlign w:val="center"/>
          </w:tcPr>
          <w:p w14:paraId="730DDF1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393" w:type="dxa"/>
            <w:vAlign w:val="center"/>
          </w:tcPr>
          <w:p w14:paraId="7634E05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示例：磨西镇</w:t>
            </w:r>
          </w:p>
        </w:tc>
      </w:tr>
      <w:tr w:rsidR="00D65A38" w:rsidRPr="00EC618E" w14:paraId="692101AB" w14:textId="77777777" w:rsidTr="00041B0D">
        <w:trPr>
          <w:trHeight w:val="318"/>
          <w:jc w:val="center"/>
        </w:trPr>
        <w:tc>
          <w:tcPr>
            <w:tcW w:w="1696" w:type="dxa"/>
            <w:vAlign w:val="center"/>
          </w:tcPr>
          <w:p w14:paraId="382E878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Qzsjbh</w:t>
            </w:r>
          </w:p>
        </w:tc>
        <w:tc>
          <w:tcPr>
            <w:tcW w:w="1894" w:type="dxa"/>
            <w:vAlign w:val="center"/>
          </w:tcPr>
          <w:p w14:paraId="6C11435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强震事件编号</w:t>
            </w:r>
          </w:p>
        </w:tc>
        <w:tc>
          <w:tcPr>
            <w:tcW w:w="1418" w:type="dxa"/>
            <w:vAlign w:val="center"/>
          </w:tcPr>
          <w:p w14:paraId="6D524F6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41" w:type="dxa"/>
            <w:vAlign w:val="center"/>
          </w:tcPr>
          <w:p w14:paraId="09BC1B2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17</w:t>
            </w:r>
          </w:p>
        </w:tc>
        <w:tc>
          <w:tcPr>
            <w:tcW w:w="992" w:type="dxa"/>
            <w:vAlign w:val="center"/>
          </w:tcPr>
          <w:p w14:paraId="106B463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393" w:type="dxa"/>
            <w:vAlign w:val="center"/>
          </w:tcPr>
          <w:p w14:paraId="7E71A70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54318616" w14:textId="77777777" w:rsidTr="00041B0D">
        <w:trPr>
          <w:trHeight w:val="616"/>
          <w:jc w:val="center"/>
        </w:trPr>
        <w:tc>
          <w:tcPr>
            <w:tcW w:w="1696" w:type="dxa"/>
            <w:vAlign w:val="center"/>
          </w:tcPr>
          <w:p w14:paraId="3249E66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Event_abbreviation</w:t>
            </w:r>
          </w:p>
        </w:tc>
        <w:tc>
          <w:tcPr>
            <w:tcW w:w="1894" w:type="dxa"/>
            <w:vAlign w:val="center"/>
          </w:tcPr>
          <w:p w14:paraId="5818926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地震事件名称（简称）</w:t>
            </w:r>
          </w:p>
        </w:tc>
        <w:tc>
          <w:tcPr>
            <w:tcW w:w="1418" w:type="dxa"/>
            <w:vAlign w:val="center"/>
          </w:tcPr>
          <w:p w14:paraId="41B5278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41" w:type="dxa"/>
            <w:vAlign w:val="center"/>
          </w:tcPr>
          <w:p w14:paraId="5DB9282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40</w:t>
            </w:r>
          </w:p>
        </w:tc>
        <w:tc>
          <w:tcPr>
            <w:tcW w:w="992" w:type="dxa"/>
            <w:vAlign w:val="center"/>
          </w:tcPr>
          <w:p w14:paraId="2347158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393" w:type="dxa"/>
            <w:vAlign w:val="center"/>
          </w:tcPr>
          <w:p w14:paraId="7912757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示例：四川泸定</w:t>
            </w:r>
            <w:r w:rsidRPr="00EC618E">
              <w:rPr>
                <w:rFonts w:ascii="Times New Roman" w:hAnsi="Times New Roman"/>
                <w:kern w:val="0"/>
                <w:sz w:val="18"/>
                <w:szCs w:val="18"/>
                <w:lang w:bidi="ar"/>
              </w:rPr>
              <w:t>6.8</w:t>
            </w:r>
            <w:r w:rsidRPr="00EC618E">
              <w:rPr>
                <w:rFonts w:ascii="Times New Roman" w:hAnsi="Times New Roman"/>
                <w:kern w:val="0"/>
                <w:sz w:val="18"/>
                <w:szCs w:val="18"/>
                <w:lang w:bidi="ar"/>
              </w:rPr>
              <w:t>级地震</w:t>
            </w:r>
          </w:p>
        </w:tc>
      </w:tr>
      <w:tr w:rsidR="00D65A38" w:rsidRPr="00EC618E" w14:paraId="737B30F6" w14:textId="77777777" w:rsidTr="00041B0D">
        <w:trPr>
          <w:trHeight w:val="616"/>
          <w:jc w:val="center"/>
        </w:trPr>
        <w:tc>
          <w:tcPr>
            <w:tcW w:w="1696" w:type="dxa"/>
            <w:vAlign w:val="center"/>
          </w:tcPr>
          <w:p w14:paraId="0AF1DFD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Occurrence_date</w:t>
            </w:r>
          </w:p>
        </w:tc>
        <w:tc>
          <w:tcPr>
            <w:tcW w:w="1894" w:type="dxa"/>
            <w:vAlign w:val="center"/>
          </w:tcPr>
          <w:p w14:paraId="7C244F5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日期</w:t>
            </w:r>
          </w:p>
        </w:tc>
        <w:tc>
          <w:tcPr>
            <w:tcW w:w="1418" w:type="dxa"/>
            <w:vAlign w:val="center"/>
          </w:tcPr>
          <w:p w14:paraId="18054E9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41" w:type="dxa"/>
            <w:vAlign w:val="center"/>
          </w:tcPr>
          <w:p w14:paraId="1EA5E74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w:t>
            </w:r>
          </w:p>
        </w:tc>
        <w:tc>
          <w:tcPr>
            <w:tcW w:w="992" w:type="dxa"/>
            <w:vAlign w:val="center"/>
          </w:tcPr>
          <w:p w14:paraId="5DA66D8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393" w:type="dxa"/>
            <w:vAlign w:val="center"/>
          </w:tcPr>
          <w:p w14:paraId="54C3B81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w:t>
            </w:r>
            <w:r w:rsidRPr="00EC618E">
              <w:rPr>
                <w:rFonts w:ascii="Times New Roman" w:hAnsi="Times New Roman"/>
                <w:kern w:val="0"/>
                <w:sz w:val="18"/>
                <w:szCs w:val="18"/>
                <w:lang w:bidi="ar"/>
              </w:rPr>
              <w:t>2022-09-05</w:t>
            </w:r>
          </w:p>
        </w:tc>
      </w:tr>
      <w:tr w:rsidR="00D65A38" w:rsidRPr="00EC618E" w14:paraId="242AC996" w14:textId="77777777" w:rsidTr="00041B0D">
        <w:trPr>
          <w:trHeight w:val="318"/>
          <w:jc w:val="center"/>
        </w:trPr>
        <w:tc>
          <w:tcPr>
            <w:tcW w:w="1696" w:type="dxa"/>
            <w:vMerge w:val="restart"/>
            <w:vAlign w:val="center"/>
          </w:tcPr>
          <w:p w14:paraId="581233F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Occurrence_time</w:t>
            </w:r>
          </w:p>
        </w:tc>
        <w:tc>
          <w:tcPr>
            <w:tcW w:w="1894" w:type="dxa"/>
            <w:vMerge w:val="restart"/>
            <w:vAlign w:val="center"/>
          </w:tcPr>
          <w:p w14:paraId="4D5F980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发震时间</w:t>
            </w:r>
          </w:p>
        </w:tc>
        <w:tc>
          <w:tcPr>
            <w:tcW w:w="1418" w:type="dxa"/>
            <w:vMerge w:val="restart"/>
            <w:vAlign w:val="center"/>
          </w:tcPr>
          <w:p w14:paraId="6757A7C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41" w:type="dxa"/>
            <w:vMerge w:val="restart"/>
            <w:vAlign w:val="center"/>
          </w:tcPr>
          <w:p w14:paraId="28CC13F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w:t>
            </w:r>
          </w:p>
        </w:tc>
        <w:tc>
          <w:tcPr>
            <w:tcW w:w="992" w:type="dxa"/>
            <w:vMerge w:val="restart"/>
            <w:vAlign w:val="center"/>
          </w:tcPr>
          <w:p w14:paraId="3827F8E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393" w:type="dxa"/>
            <w:vAlign w:val="center"/>
          </w:tcPr>
          <w:p w14:paraId="7084728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w:t>
            </w:r>
            <w:r w:rsidRPr="00EC618E">
              <w:rPr>
                <w:rFonts w:ascii="Times New Roman" w:hAnsi="Times New Roman"/>
                <w:kern w:val="0"/>
                <w:sz w:val="18"/>
                <w:szCs w:val="18"/>
                <w:lang w:bidi="ar"/>
              </w:rPr>
              <w:t>12:52:18</w:t>
            </w:r>
          </w:p>
        </w:tc>
      </w:tr>
      <w:tr w:rsidR="00D65A38" w:rsidRPr="00EC618E" w14:paraId="65A0C847" w14:textId="77777777" w:rsidTr="00041B0D">
        <w:trPr>
          <w:trHeight w:val="318"/>
          <w:jc w:val="center"/>
        </w:trPr>
        <w:tc>
          <w:tcPr>
            <w:tcW w:w="1696" w:type="dxa"/>
            <w:vMerge/>
            <w:vAlign w:val="center"/>
          </w:tcPr>
          <w:p w14:paraId="188454D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894" w:type="dxa"/>
            <w:vMerge/>
            <w:vAlign w:val="center"/>
          </w:tcPr>
          <w:p w14:paraId="27B76B50"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1418" w:type="dxa"/>
            <w:vMerge/>
            <w:vAlign w:val="center"/>
          </w:tcPr>
          <w:p w14:paraId="429CA02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941" w:type="dxa"/>
            <w:vMerge/>
            <w:vAlign w:val="center"/>
          </w:tcPr>
          <w:p w14:paraId="0DB9961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992" w:type="dxa"/>
            <w:vMerge/>
            <w:vAlign w:val="center"/>
          </w:tcPr>
          <w:p w14:paraId="23BFF5F4"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2393" w:type="dxa"/>
            <w:vAlign w:val="center"/>
          </w:tcPr>
          <w:p w14:paraId="164B665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注：</w:t>
            </w:r>
            <w:r w:rsidRPr="00EC618E">
              <w:rPr>
                <w:rFonts w:ascii="Times New Roman" w:hAnsi="Times New Roman"/>
                <w:kern w:val="0"/>
                <w:sz w:val="18"/>
                <w:szCs w:val="18"/>
                <w:lang w:bidi="ar"/>
              </w:rPr>
              <w:t xml:space="preserve">hh:mm:ss </w:t>
            </w:r>
            <w:r w:rsidRPr="00EC618E">
              <w:rPr>
                <w:rFonts w:ascii="Times New Roman" w:hAnsi="Times New Roman"/>
                <w:kern w:val="0"/>
                <w:sz w:val="18"/>
                <w:szCs w:val="18"/>
                <w:lang w:bidi="ar"/>
              </w:rPr>
              <w:t>时：分：秒</w:t>
            </w:r>
          </w:p>
        </w:tc>
      </w:tr>
      <w:tr w:rsidR="00D65A38" w:rsidRPr="00EC618E" w14:paraId="47E234BB" w14:textId="77777777" w:rsidTr="00041B0D">
        <w:trPr>
          <w:trHeight w:val="318"/>
          <w:jc w:val="center"/>
        </w:trPr>
        <w:tc>
          <w:tcPr>
            <w:tcW w:w="1696" w:type="dxa"/>
            <w:vMerge w:val="restart"/>
            <w:vAlign w:val="center"/>
          </w:tcPr>
          <w:p w14:paraId="643034F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Location</w:t>
            </w:r>
          </w:p>
        </w:tc>
        <w:tc>
          <w:tcPr>
            <w:tcW w:w="1894" w:type="dxa"/>
            <w:vMerge w:val="restart"/>
            <w:vAlign w:val="center"/>
          </w:tcPr>
          <w:p w14:paraId="286DCF0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参考地名</w:t>
            </w:r>
          </w:p>
        </w:tc>
        <w:tc>
          <w:tcPr>
            <w:tcW w:w="1418" w:type="dxa"/>
            <w:vMerge w:val="restart"/>
            <w:vAlign w:val="center"/>
          </w:tcPr>
          <w:p w14:paraId="17AB7EA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41" w:type="dxa"/>
            <w:vMerge w:val="restart"/>
            <w:vAlign w:val="center"/>
          </w:tcPr>
          <w:p w14:paraId="2926C15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40</w:t>
            </w:r>
          </w:p>
        </w:tc>
        <w:tc>
          <w:tcPr>
            <w:tcW w:w="992" w:type="dxa"/>
            <w:vMerge w:val="restart"/>
            <w:vAlign w:val="center"/>
          </w:tcPr>
          <w:p w14:paraId="4ED3AC9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393" w:type="dxa"/>
            <w:vAlign w:val="center"/>
          </w:tcPr>
          <w:p w14:paraId="299157C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示例：四川甘孜州泸定县</w:t>
            </w:r>
          </w:p>
        </w:tc>
      </w:tr>
      <w:tr w:rsidR="00D65A38" w:rsidRPr="00EC618E" w14:paraId="0A89745C" w14:textId="77777777" w:rsidTr="00041B0D">
        <w:trPr>
          <w:trHeight w:val="318"/>
          <w:jc w:val="center"/>
        </w:trPr>
        <w:tc>
          <w:tcPr>
            <w:tcW w:w="1696" w:type="dxa"/>
            <w:vMerge/>
            <w:vAlign w:val="center"/>
          </w:tcPr>
          <w:p w14:paraId="4C0DBAE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894" w:type="dxa"/>
            <w:vMerge/>
            <w:vAlign w:val="center"/>
          </w:tcPr>
          <w:p w14:paraId="45C923DD"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1418" w:type="dxa"/>
            <w:vMerge/>
            <w:vAlign w:val="center"/>
          </w:tcPr>
          <w:p w14:paraId="5071A23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941" w:type="dxa"/>
            <w:vMerge/>
            <w:vAlign w:val="center"/>
          </w:tcPr>
          <w:p w14:paraId="3269C68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992" w:type="dxa"/>
            <w:vMerge/>
            <w:vAlign w:val="center"/>
          </w:tcPr>
          <w:p w14:paraId="1EF287CF"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2393" w:type="dxa"/>
            <w:vAlign w:val="center"/>
          </w:tcPr>
          <w:p w14:paraId="5950C45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备注：参考台网地震数据</w:t>
            </w:r>
          </w:p>
        </w:tc>
      </w:tr>
      <w:tr w:rsidR="00D65A38" w:rsidRPr="00EC618E" w14:paraId="1458E069" w14:textId="77777777" w:rsidTr="00041B0D">
        <w:trPr>
          <w:trHeight w:val="318"/>
          <w:jc w:val="center"/>
        </w:trPr>
        <w:tc>
          <w:tcPr>
            <w:tcW w:w="1696" w:type="dxa"/>
            <w:shd w:val="clear" w:color="auto" w:fill="FFFFFF"/>
            <w:vAlign w:val="center"/>
          </w:tcPr>
          <w:p w14:paraId="5641A1B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Jsc_longitude</w:t>
            </w:r>
          </w:p>
        </w:tc>
        <w:tc>
          <w:tcPr>
            <w:tcW w:w="1894" w:type="dxa"/>
            <w:vAlign w:val="center"/>
          </w:tcPr>
          <w:p w14:paraId="2EE607C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经度</w:t>
            </w:r>
          </w:p>
        </w:tc>
        <w:tc>
          <w:tcPr>
            <w:tcW w:w="1418" w:type="dxa"/>
            <w:vAlign w:val="center"/>
          </w:tcPr>
          <w:p w14:paraId="49C63C4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941" w:type="dxa"/>
            <w:vAlign w:val="center"/>
          </w:tcPr>
          <w:p w14:paraId="5502825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10,3</w:t>
            </w:r>
          </w:p>
        </w:tc>
        <w:tc>
          <w:tcPr>
            <w:tcW w:w="992" w:type="dxa"/>
          </w:tcPr>
          <w:p w14:paraId="5C4E758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2393" w:type="dxa"/>
            <w:vAlign w:val="center"/>
          </w:tcPr>
          <w:p w14:paraId="48FFB1E8" w14:textId="77777777" w:rsidR="008822A0" w:rsidRPr="00EC618E" w:rsidRDefault="008822A0" w:rsidP="00041B0D">
            <w:pPr>
              <w:adjustRightInd/>
              <w:spacing w:line="240" w:lineRule="auto"/>
              <w:ind w:firstLineChars="0" w:firstLine="0"/>
              <w:jc w:val="center"/>
              <w:rPr>
                <w:rFonts w:ascii="Times New Roman" w:hAnsi="Times New Roman"/>
                <w:kern w:val="0"/>
                <w:sz w:val="18"/>
                <w:szCs w:val="18"/>
                <w:lang w:bidi="ar"/>
              </w:rPr>
            </w:pPr>
          </w:p>
        </w:tc>
      </w:tr>
      <w:bookmarkEnd w:id="62"/>
      <w:tr w:rsidR="00D65A38" w:rsidRPr="00EC618E" w14:paraId="0E886FF3" w14:textId="77777777" w:rsidTr="00041B0D">
        <w:trPr>
          <w:trHeight w:val="318"/>
          <w:jc w:val="center"/>
        </w:trPr>
        <w:tc>
          <w:tcPr>
            <w:tcW w:w="1696" w:type="dxa"/>
            <w:shd w:val="clear" w:color="auto" w:fill="FFFFFF"/>
            <w:vAlign w:val="center"/>
          </w:tcPr>
          <w:p w14:paraId="30A5C86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lastRenderedPageBreak/>
              <w:t>Jsc_latitude</w:t>
            </w:r>
          </w:p>
        </w:tc>
        <w:tc>
          <w:tcPr>
            <w:tcW w:w="1894" w:type="dxa"/>
            <w:vAlign w:val="center"/>
          </w:tcPr>
          <w:p w14:paraId="6306E4D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纬度</w:t>
            </w:r>
          </w:p>
        </w:tc>
        <w:tc>
          <w:tcPr>
            <w:tcW w:w="1418" w:type="dxa"/>
            <w:vAlign w:val="center"/>
          </w:tcPr>
          <w:p w14:paraId="1A863E3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941" w:type="dxa"/>
            <w:vAlign w:val="center"/>
          </w:tcPr>
          <w:p w14:paraId="2B0D6E3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10,3</w:t>
            </w:r>
          </w:p>
        </w:tc>
        <w:tc>
          <w:tcPr>
            <w:tcW w:w="992" w:type="dxa"/>
          </w:tcPr>
          <w:p w14:paraId="3D4B051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2393" w:type="dxa"/>
            <w:vAlign w:val="center"/>
          </w:tcPr>
          <w:p w14:paraId="020ED831" w14:textId="77777777" w:rsidR="008822A0" w:rsidRPr="00EC618E" w:rsidRDefault="008822A0" w:rsidP="00041B0D">
            <w:pPr>
              <w:adjustRightInd/>
              <w:spacing w:line="240" w:lineRule="auto"/>
              <w:ind w:firstLineChars="0" w:firstLine="0"/>
              <w:jc w:val="center"/>
              <w:rPr>
                <w:rFonts w:ascii="Times New Roman" w:hAnsi="Times New Roman"/>
                <w:kern w:val="0"/>
                <w:sz w:val="18"/>
                <w:szCs w:val="18"/>
                <w:lang w:bidi="ar"/>
              </w:rPr>
            </w:pPr>
          </w:p>
        </w:tc>
      </w:tr>
      <w:tr w:rsidR="00D65A38" w:rsidRPr="00EC618E" w14:paraId="5AFBD158" w14:textId="77777777" w:rsidTr="00041B0D">
        <w:trPr>
          <w:trHeight w:val="318"/>
          <w:jc w:val="center"/>
        </w:trPr>
        <w:tc>
          <w:tcPr>
            <w:tcW w:w="1696" w:type="dxa"/>
            <w:vMerge w:val="restart"/>
            <w:vAlign w:val="center"/>
          </w:tcPr>
          <w:p w14:paraId="233B6DD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Magnitude</w:t>
            </w:r>
          </w:p>
        </w:tc>
        <w:tc>
          <w:tcPr>
            <w:tcW w:w="1894" w:type="dxa"/>
            <w:vMerge w:val="restart"/>
            <w:vAlign w:val="center"/>
          </w:tcPr>
          <w:p w14:paraId="39F169D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震级</w:t>
            </w:r>
          </w:p>
        </w:tc>
        <w:tc>
          <w:tcPr>
            <w:tcW w:w="1418" w:type="dxa"/>
            <w:vMerge w:val="restart"/>
            <w:vAlign w:val="center"/>
          </w:tcPr>
          <w:p w14:paraId="7D75E7F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41" w:type="dxa"/>
            <w:vMerge w:val="restart"/>
            <w:vAlign w:val="center"/>
          </w:tcPr>
          <w:p w14:paraId="2F50FBE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10,1</w:t>
            </w:r>
          </w:p>
        </w:tc>
        <w:tc>
          <w:tcPr>
            <w:tcW w:w="992" w:type="dxa"/>
            <w:vMerge w:val="restart"/>
            <w:vAlign w:val="center"/>
          </w:tcPr>
          <w:p w14:paraId="50DC621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393" w:type="dxa"/>
            <w:vAlign w:val="center"/>
          </w:tcPr>
          <w:p w14:paraId="31AD289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w:t>
            </w:r>
            <w:r w:rsidRPr="00EC618E">
              <w:rPr>
                <w:rFonts w:ascii="Times New Roman" w:hAnsi="Times New Roman"/>
                <w:kern w:val="0"/>
                <w:sz w:val="18"/>
                <w:szCs w:val="18"/>
                <w:lang w:bidi="ar"/>
              </w:rPr>
              <w:t>6.8</w:t>
            </w:r>
          </w:p>
        </w:tc>
      </w:tr>
      <w:tr w:rsidR="00D65A38" w:rsidRPr="00EC618E" w14:paraId="4C3D4E00" w14:textId="77777777" w:rsidTr="00041B0D">
        <w:trPr>
          <w:trHeight w:val="318"/>
          <w:jc w:val="center"/>
        </w:trPr>
        <w:tc>
          <w:tcPr>
            <w:tcW w:w="1696" w:type="dxa"/>
            <w:vMerge/>
            <w:vAlign w:val="center"/>
          </w:tcPr>
          <w:p w14:paraId="099B13A9"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1894" w:type="dxa"/>
            <w:vMerge/>
            <w:vAlign w:val="center"/>
          </w:tcPr>
          <w:p w14:paraId="1D4DE315"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1418" w:type="dxa"/>
            <w:vMerge/>
            <w:vAlign w:val="center"/>
          </w:tcPr>
          <w:p w14:paraId="500D684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941" w:type="dxa"/>
            <w:vMerge/>
            <w:vAlign w:val="center"/>
          </w:tcPr>
          <w:p w14:paraId="2D6763B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992" w:type="dxa"/>
            <w:vMerge/>
            <w:vAlign w:val="center"/>
          </w:tcPr>
          <w:p w14:paraId="7268FBC1"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2393" w:type="dxa"/>
            <w:vAlign w:val="center"/>
          </w:tcPr>
          <w:p w14:paraId="408F159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备注：保留</w:t>
            </w:r>
            <w:r w:rsidRPr="00EC618E">
              <w:rPr>
                <w:rFonts w:ascii="Times New Roman" w:hAnsi="Times New Roman"/>
                <w:kern w:val="0"/>
                <w:sz w:val="18"/>
                <w:szCs w:val="18"/>
                <w:lang w:bidi="ar"/>
              </w:rPr>
              <w:t>1</w:t>
            </w:r>
            <w:r w:rsidRPr="00EC618E">
              <w:rPr>
                <w:rFonts w:ascii="Times New Roman" w:hAnsi="Times New Roman"/>
                <w:kern w:val="0"/>
                <w:sz w:val="18"/>
                <w:szCs w:val="18"/>
                <w:lang w:bidi="ar"/>
              </w:rPr>
              <w:t>位小数</w:t>
            </w:r>
          </w:p>
        </w:tc>
      </w:tr>
      <w:tr w:rsidR="00D65A38" w:rsidRPr="00EC618E" w14:paraId="24BBBEA8" w14:textId="77777777" w:rsidTr="00041B0D">
        <w:trPr>
          <w:trHeight w:val="318"/>
          <w:jc w:val="center"/>
        </w:trPr>
        <w:tc>
          <w:tcPr>
            <w:tcW w:w="1696" w:type="dxa"/>
            <w:vMerge w:val="restart"/>
            <w:vAlign w:val="center"/>
          </w:tcPr>
          <w:p w14:paraId="66E63CA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Depth</w:t>
            </w:r>
          </w:p>
        </w:tc>
        <w:tc>
          <w:tcPr>
            <w:tcW w:w="1894" w:type="dxa"/>
            <w:vMerge w:val="restart"/>
            <w:vAlign w:val="center"/>
          </w:tcPr>
          <w:p w14:paraId="29B1A6A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震源深度</w:t>
            </w:r>
          </w:p>
        </w:tc>
        <w:tc>
          <w:tcPr>
            <w:tcW w:w="1418" w:type="dxa"/>
            <w:vMerge w:val="restart"/>
            <w:vAlign w:val="center"/>
          </w:tcPr>
          <w:p w14:paraId="1F5392F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941" w:type="dxa"/>
            <w:vMerge w:val="restart"/>
            <w:vAlign w:val="center"/>
          </w:tcPr>
          <w:p w14:paraId="643AB57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10,3</w:t>
            </w:r>
          </w:p>
        </w:tc>
        <w:tc>
          <w:tcPr>
            <w:tcW w:w="992" w:type="dxa"/>
            <w:vMerge w:val="restart"/>
            <w:vAlign w:val="center"/>
          </w:tcPr>
          <w:p w14:paraId="3B50BA5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393" w:type="dxa"/>
            <w:vAlign w:val="center"/>
          </w:tcPr>
          <w:p w14:paraId="2308D40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w:t>
            </w:r>
            <w:r w:rsidRPr="00EC618E">
              <w:rPr>
                <w:rFonts w:ascii="Times New Roman" w:hAnsi="Times New Roman"/>
                <w:kern w:val="0"/>
                <w:sz w:val="18"/>
                <w:szCs w:val="18"/>
                <w:lang w:bidi="ar"/>
              </w:rPr>
              <w:t>16</w:t>
            </w:r>
          </w:p>
        </w:tc>
      </w:tr>
      <w:tr w:rsidR="00D65A38" w:rsidRPr="00EC618E" w14:paraId="17124899" w14:textId="77777777" w:rsidTr="00041B0D">
        <w:trPr>
          <w:trHeight w:val="318"/>
          <w:jc w:val="center"/>
        </w:trPr>
        <w:tc>
          <w:tcPr>
            <w:tcW w:w="1696" w:type="dxa"/>
            <w:vMerge/>
            <w:vAlign w:val="center"/>
          </w:tcPr>
          <w:p w14:paraId="518DF4E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894" w:type="dxa"/>
            <w:vMerge/>
            <w:vAlign w:val="center"/>
          </w:tcPr>
          <w:p w14:paraId="4DF8C211"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1418" w:type="dxa"/>
            <w:vMerge/>
            <w:vAlign w:val="center"/>
          </w:tcPr>
          <w:p w14:paraId="5B39EDF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941" w:type="dxa"/>
            <w:vMerge/>
            <w:vAlign w:val="center"/>
          </w:tcPr>
          <w:p w14:paraId="586A731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992" w:type="dxa"/>
            <w:vMerge/>
            <w:vAlign w:val="center"/>
          </w:tcPr>
          <w:p w14:paraId="06CD53AE"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2393" w:type="dxa"/>
            <w:vAlign w:val="center"/>
          </w:tcPr>
          <w:p w14:paraId="0E10016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备注：单位为千米</w:t>
            </w:r>
          </w:p>
        </w:tc>
      </w:tr>
      <w:tr w:rsidR="00D65A38" w:rsidRPr="00EC618E" w14:paraId="303BD4F1" w14:textId="77777777" w:rsidTr="00041B0D">
        <w:trPr>
          <w:trHeight w:val="318"/>
          <w:jc w:val="center"/>
        </w:trPr>
        <w:tc>
          <w:tcPr>
            <w:tcW w:w="1696" w:type="dxa"/>
            <w:vAlign w:val="center"/>
          </w:tcPr>
          <w:p w14:paraId="3377E54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Epicenter</w:t>
            </w:r>
          </w:p>
        </w:tc>
        <w:tc>
          <w:tcPr>
            <w:tcW w:w="1894" w:type="dxa"/>
            <w:vAlign w:val="center"/>
          </w:tcPr>
          <w:p w14:paraId="19A4C55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宏观震中烈度（极震区）</w:t>
            </w:r>
          </w:p>
        </w:tc>
        <w:tc>
          <w:tcPr>
            <w:tcW w:w="1418" w:type="dxa"/>
            <w:shd w:val="clear" w:color="auto" w:fill="auto"/>
            <w:vAlign w:val="center"/>
          </w:tcPr>
          <w:p w14:paraId="61346D6E" w14:textId="77777777" w:rsidR="008822A0" w:rsidRPr="00EC618E" w:rsidRDefault="008822A0" w:rsidP="00041B0D">
            <w:pPr>
              <w:widowControl/>
              <w:ind w:firstLineChars="0" w:firstLine="0"/>
              <w:jc w:val="center"/>
              <w:textAlignment w:val="center"/>
              <w:rPr>
                <w:rFonts w:ascii="Times New Roman" w:hAnsi="Times New Roman"/>
                <w:sz w:val="22"/>
                <w:szCs w:val="22"/>
              </w:rPr>
            </w:pPr>
            <w:r w:rsidRPr="00EC618E">
              <w:rPr>
                <w:rFonts w:ascii="Times New Roman" w:hAnsi="Times New Roman"/>
                <w:kern w:val="0"/>
                <w:sz w:val="18"/>
                <w:szCs w:val="18"/>
                <w:lang w:bidi="ar"/>
              </w:rPr>
              <w:t>INTEGER</w:t>
            </w:r>
          </w:p>
        </w:tc>
        <w:tc>
          <w:tcPr>
            <w:tcW w:w="941" w:type="dxa"/>
            <w:vAlign w:val="center"/>
          </w:tcPr>
          <w:p w14:paraId="3356FD5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4</w:t>
            </w:r>
          </w:p>
        </w:tc>
        <w:tc>
          <w:tcPr>
            <w:tcW w:w="992" w:type="dxa"/>
            <w:vAlign w:val="center"/>
          </w:tcPr>
          <w:p w14:paraId="2B41A70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393" w:type="dxa"/>
            <w:vAlign w:val="center"/>
          </w:tcPr>
          <w:p w14:paraId="10B2A39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6E1D80D2" w14:textId="77777777" w:rsidTr="00041B0D">
        <w:trPr>
          <w:trHeight w:val="318"/>
          <w:jc w:val="center"/>
        </w:trPr>
        <w:tc>
          <w:tcPr>
            <w:tcW w:w="1696" w:type="dxa"/>
            <w:vAlign w:val="center"/>
          </w:tcPr>
          <w:p w14:paraId="0264F4A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Isoline</w:t>
            </w:r>
          </w:p>
        </w:tc>
        <w:tc>
          <w:tcPr>
            <w:tcW w:w="1894" w:type="dxa"/>
            <w:vAlign w:val="center"/>
          </w:tcPr>
          <w:p w14:paraId="760A48A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等震线</w:t>
            </w:r>
          </w:p>
        </w:tc>
        <w:tc>
          <w:tcPr>
            <w:tcW w:w="1418" w:type="dxa"/>
            <w:vAlign w:val="center"/>
          </w:tcPr>
          <w:p w14:paraId="0391883C" w14:textId="77777777" w:rsidR="008822A0" w:rsidRPr="00EC618E" w:rsidRDefault="008822A0" w:rsidP="00041B0D">
            <w:pPr>
              <w:widowControl/>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BLOB</w:t>
            </w:r>
          </w:p>
        </w:tc>
        <w:tc>
          <w:tcPr>
            <w:tcW w:w="941" w:type="dxa"/>
            <w:vAlign w:val="center"/>
          </w:tcPr>
          <w:p w14:paraId="0124295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992" w:type="dxa"/>
            <w:vAlign w:val="center"/>
          </w:tcPr>
          <w:p w14:paraId="6351886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393" w:type="dxa"/>
            <w:vAlign w:val="center"/>
          </w:tcPr>
          <w:p w14:paraId="49EB977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位图</w:t>
            </w:r>
          </w:p>
        </w:tc>
      </w:tr>
      <w:tr w:rsidR="00D65A38" w:rsidRPr="00EC618E" w14:paraId="5CB743D1" w14:textId="77777777" w:rsidTr="00041B0D">
        <w:trPr>
          <w:trHeight w:val="318"/>
          <w:jc w:val="center"/>
        </w:trPr>
        <w:tc>
          <w:tcPr>
            <w:tcW w:w="1696" w:type="dxa"/>
            <w:vAlign w:val="center"/>
          </w:tcPr>
          <w:p w14:paraId="7CE3F00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Ilgraph_ai_id</w:t>
            </w:r>
          </w:p>
        </w:tc>
        <w:tc>
          <w:tcPr>
            <w:tcW w:w="1894" w:type="dxa"/>
            <w:vAlign w:val="center"/>
          </w:tcPr>
          <w:p w14:paraId="4F7BFA3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等震线图图表编号</w:t>
            </w:r>
          </w:p>
        </w:tc>
        <w:tc>
          <w:tcPr>
            <w:tcW w:w="1418" w:type="dxa"/>
            <w:vAlign w:val="center"/>
          </w:tcPr>
          <w:p w14:paraId="623AAFF9" w14:textId="77777777" w:rsidR="008822A0" w:rsidRPr="00EC618E" w:rsidRDefault="008822A0" w:rsidP="00041B0D">
            <w:pPr>
              <w:widowControl/>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41" w:type="dxa"/>
            <w:vAlign w:val="center"/>
          </w:tcPr>
          <w:p w14:paraId="007DD2C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w:t>
            </w:r>
          </w:p>
        </w:tc>
        <w:tc>
          <w:tcPr>
            <w:tcW w:w="992" w:type="dxa"/>
            <w:vAlign w:val="center"/>
          </w:tcPr>
          <w:p w14:paraId="760CD92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393" w:type="dxa"/>
            <w:vAlign w:val="center"/>
          </w:tcPr>
          <w:p w14:paraId="65F4002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44A4B94C" w14:textId="77777777" w:rsidTr="00041B0D">
        <w:trPr>
          <w:trHeight w:val="318"/>
          <w:jc w:val="center"/>
        </w:trPr>
        <w:tc>
          <w:tcPr>
            <w:tcW w:w="1696" w:type="dxa"/>
            <w:vAlign w:val="center"/>
          </w:tcPr>
          <w:p w14:paraId="7DB18CB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Ilgraph_arw_id</w:t>
            </w:r>
          </w:p>
        </w:tc>
        <w:tc>
          <w:tcPr>
            <w:tcW w:w="1894" w:type="dxa"/>
            <w:vAlign w:val="center"/>
          </w:tcPr>
          <w:p w14:paraId="1F70B9A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等震线图原始图表编号</w:t>
            </w:r>
          </w:p>
        </w:tc>
        <w:tc>
          <w:tcPr>
            <w:tcW w:w="1418" w:type="dxa"/>
            <w:vAlign w:val="center"/>
          </w:tcPr>
          <w:p w14:paraId="428FF04C" w14:textId="77777777" w:rsidR="008822A0" w:rsidRPr="00EC618E" w:rsidRDefault="008822A0" w:rsidP="00041B0D">
            <w:pPr>
              <w:widowControl/>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41" w:type="dxa"/>
            <w:vAlign w:val="center"/>
          </w:tcPr>
          <w:p w14:paraId="2702744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w:t>
            </w:r>
          </w:p>
        </w:tc>
        <w:tc>
          <w:tcPr>
            <w:tcW w:w="992" w:type="dxa"/>
            <w:vAlign w:val="center"/>
          </w:tcPr>
          <w:p w14:paraId="24333AA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393" w:type="dxa"/>
            <w:vAlign w:val="center"/>
          </w:tcPr>
          <w:p w14:paraId="5C5F073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r>
      <w:tr w:rsidR="00D65A38" w:rsidRPr="00EC618E" w14:paraId="51AFD2EE" w14:textId="77777777" w:rsidTr="00041B0D">
        <w:trPr>
          <w:trHeight w:val="318"/>
          <w:jc w:val="center"/>
        </w:trPr>
        <w:tc>
          <w:tcPr>
            <w:tcW w:w="1696" w:type="dxa"/>
            <w:vMerge w:val="restart"/>
            <w:vAlign w:val="center"/>
          </w:tcPr>
          <w:p w14:paraId="7E657D2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Epicentral_intensity</w:t>
            </w:r>
          </w:p>
        </w:tc>
        <w:tc>
          <w:tcPr>
            <w:tcW w:w="1894" w:type="dxa"/>
            <w:vMerge w:val="restart"/>
            <w:vAlign w:val="center"/>
          </w:tcPr>
          <w:p w14:paraId="167F84F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震中烈度</w:t>
            </w:r>
          </w:p>
        </w:tc>
        <w:tc>
          <w:tcPr>
            <w:tcW w:w="1418" w:type="dxa"/>
            <w:vMerge w:val="restart"/>
            <w:vAlign w:val="center"/>
          </w:tcPr>
          <w:p w14:paraId="351C769C" w14:textId="77777777" w:rsidR="008822A0" w:rsidRPr="00EC618E" w:rsidRDefault="008822A0" w:rsidP="00041B0D">
            <w:pPr>
              <w:widowControl/>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41" w:type="dxa"/>
            <w:vMerge w:val="restart"/>
            <w:vAlign w:val="center"/>
          </w:tcPr>
          <w:p w14:paraId="1FFEFCB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992" w:type="dxa"/>
            <w:vMerge w:val="restart"/>
            <w:vAlign w:val="center"/>
          </w:tcPr>
          <w:p w14:paraId="1431BB3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w:t>
            </w:r>
          </w:p>
        </w:tc>
        <w:tc>
          <w:tcPr>
            <w:tcW w:w="2393" w:type="dxa"/>
            <w:vAlign w:val="center"/>
          </w:tcPr>
          <w:p w14:paraId="52E90D4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示例：</w:t>
            </w:r>
            <w:r w:rsidRPr="00EC618E">
              <w:rPr>
                <w:rFonts w:ascii="Times New Roman" w:hAnsi="Times New Roman"/>
                <w:kern w:val="0"/>
                <w:sz w:val="18"/>
                <w:szCs w:val="18"/>
                <w:lang w:bidi="ar"/>
              </w:rPr>
              <w:t>Ⅸ</w:t>
            </w:r>
          </w:p>
        </w:tc>
      </w:tr>
      <w:tr w:rsidR="00D65A38" w:rsidRPr="00EC618E" w14:paraId="03E6B44B" w14:textId="77777777" w:rsidTr="00041B0D">
        <w:trPr>
          <w:trHeight w:val="318"/>
          <w:jc w:val="center"/>
        </w:trPr>
        <w:tc>
          <w:tcPr>
            <w:tcW w:w="1696" w:type="dxa"/>
            <w:vMerge/>
            <w:vAlign w:val="center"/>
          </w:tcPr>
          <w:p w14:paraId="613BE8B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894" w:type="dxa"/>
            <w:vMerge/>
            <w:vAlign w:val="center"/>
          </w:tcPr>
          <w:p w14:paraId="525CE3FE"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1418" w:type="dxa"/>
            <w:vMerge/>
            <w:vAlign w:val="center"/>
          </w:tcPr>
          <w:p w14:paraId="50A363BC" w14:textId="77777777" w:rsidR="008822A0" w:rsidRPr="00EC618E" w:rsidRDefault="008822A0" w:rsidP="00041B0D">
            <w:pPr>
              <w:widowControl/>
              <w:ind w:firstLineChars="0" w:firstLine="0"/>
              <w:jc w:val="center"/>
              <w:textAlignment w:val="center"/>
              <w:rPr>
                <w:rFonts w:ascii="Times New Roman" w:hAnsi="Times New Roman"/>
                <w:kern w:val="0"/>
                <w:sz w:val="18"/>
                <w:szCs w:val="18"/>
                <w:lang w:bidi="ar"/>
              </w:rPr>
            </w:pPr>
          </w:p>
        </w:tc>
        <w:tc>
          <w:tcPr>
            <w:tcW w:w="941" w:type="dxa"/>
            <w:vMerge/>
            <w:vAlign w:val="center"/>
          </w:tcPr>
          <w:p w14:paraId="273602A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992" w:type="dxa"/>
            <w:vMerge/>
            <w:vAlign w:val="center"/>
          </w:tcPr>
          <w:p w14:paraId="5E11AFD1"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c>
          <w:tcPr>
            <w:tcW w:w="2393" w:type="dxa"/>
            <w:vAlign w:val="center"/>
          </w:tcPr>
          <w:p w14:paraId="6792C04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候选值：</w:t>
            </w:r>
            <w:r w:rsidRPr="00EC618E">
              <w:rPr>
                <w:rFonts w:ascii="Times New Roman" w:hAnsi="Times New Roman"/>
                <w:kern w:val="0"/>
                <w:sz w:val="18"/>
                <w:szCs w:val="18"/>
                <w:lang w:bidi="ar"/>
              </w:rPr>
              <w:t>V</w:t>
            </w:r>
            <w:r w:rsidRPr="00EC618E">
              <w:rPr>
                <w:rFonts w:ascii="Times New Roman" w:hAnsi="Times New Roman"/>
                <w:kern w:val="0"/>
                <w:sz w:val="18"/>
                <w:szCs w:val="18"/>
                <w:lang w:bidi="ar"/>
              </w:rPr>
              <w:t>、</w:t>
            </w:r>
            <w:r w:rsidRPr="00EC618E">
              <w:rPr>
                <w:rFonts w:ascii="Times New Roman" w:hAnsi="Times New Roman"/>
                <w:kern w:val="0"/>
                <w:sz w:val="18"/>
                <w:szCs w:val="18"/>
                <w:lang w:bidi="ar"/>
              </w:rPr>
              <w:t>VI</w:t>
            </w:r>
            <w:r w:rsidRPr="00EC618E">
              <w:rPr>
                <w:rFonts w:ascii="Times New Roman" w:hAnsi="Times New Roman"/>
                <w:kern w:val="0"/>
                <w:sz w:val="18"/>
                <w:szCs w:val="18"/>
                <w:lang w:bidi="ar"/>
              </w:rPr>
              <w:t>、</w:t>
            </w:r>
            <w:r w:rsidRPr="00EC618E">
              <w:rPr>
                <w:rFonts w:ascii="Times New Roman" w:hAnsi="Times New Roman"/>
                <w:kern w:val="0"/>
                <w:sz w:val="18"/>
                <w:szCs w:val="18"/>
                <w:lang w:bidi="ar"/>
              </w:rPr>
              <w:t>VII</w:t>
            </w:r>
            <w:r w:rsidRPr="00EC618E">
              <w:rPr>
                <w:rFonts w:ascii="Times New Roman" w:hAnsi="Times New Roman"/>
                <w:kern w:val="0"/>
                <w:sz w:val="18"/>
                <w:szCs w:val="18"/>
                <w:lang w:bidi="ar"/>
              </w:rPr>
              <w:t>、</w:t>
            </w:r>
            <w:r w:rsidRPr="00EC618E">
              <w:rPr>
                <w:rFonts w:ascii="Times New Roman" w:hAnsi="Times New Roman"/>
                <w:kern w:val="0"/>
                <w:sz w:val="18"/>
                <w:szCs w:val="18"/>
                <w:lang w:bidi="ar"/>
              </w:rPr>
              <w:t>VIII</w:t>
            </w:r>
            <w:r w:rsidRPr="00EC618E">
              <w:rPr>
                <w:rFonts w:ascii="Times New Roman" w:hAnsi="Times New Roman"/>
                <w:kern w:val="0"/>
                <w:sz w:val="18"/>
                <w:szCs w:val="18"/>
                <w:lang w:bidi="ar"/>
              </w:rPr>
              <w:t>、</w:t>
            </w:r>
            <w:r w:rsidRPr="00EC618E">
              <w:rPr>
                <w:rFonts w:ascii="Times New Roman" w:hAnsi="Times New Roman"/>
                <w:kern w:val="0"/>
                <w:sz w:val="18"/>
                <w:szCs w:val="18"/>
                <w:lang w:bidi="ar"/>
              </w:rPr>
              <w:t>IX</w:t>
            </w:r>
            <w:r w:rsidRPr="00EC618E">
              <w:rPr>
                <w:rFonts w:ascii="Times New Roman" w:hAnsi="Times New Roman"/>
                <w:kern w:val="0"/>
                <w:sz w:val="18"/>
                <w:szCs w:val="18"/>
                <w:lang w:bidi="ar"/>
              </w:rPr>
              <w:t>、</w:t>
            </w:r>
            <w:r w:rsidRPr="00EC618E">
              <w:rPr>
                <w:rFonts w:ascii="Times New Roman" w:hAnsi="Times New Roman"/>
                <w:kern w:val="0"/>
                <w:sz w:val="18"/>
                <w:szCs w:val="18"/>
                <w:lang w:bidi="ar"/>
              </w:rPr>
              <w:t>X</w:t>
            </w:r>
          </w:p>
        </w:tc>
      </w:tr>
      <w:tr w:rsidR="00D65A38" w:rsidRPr="00EC618E" w14:paraId="57B011A5" w14:textId="77777777" w:rsidTr="00041B0D">
        <w:trPr>
          <w:trHeight w:val="318"/>
          <w:jc w:val="center"/>
        </w:trPr>
        <w:tc>
          <w:tcPr>
            <w:tcW w:w="1696" w:type="dxa"/>
            <w:vAlign w:val="center"/>
          </w:tcPr>
          <w:p w14:paraId="449F4E9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Last_angle</w:t>
            </w:r>
          </w:p>
        </w:tc>
        <w:tc>
          <w:tcPr>
            <w:tcW w:w="1894" w:type="dxa"/>
            <w:vAlign w:val="center"/>
          </w:tcPr>
          <w:p w14:paraId="2E96597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符号或标注旋转角度</w:t>
            </w:r>
          </w:p>
        </w:tc>
        <w:tc>
          <w:tcPr>
            <w:tcW w:w="1418" w:type="dxa"/>
            <w:vAlign w:val="center"/>
          </w:tcPr>
          <w:p w14:paraId="58F3BC18" w14:textId="77777777" w:rsidR="008822A0" w:rsidRPr="00EC618E" w:rsidRDefault="008822A0" w:rsidP="00041B0D">
            <w:pPr>
              <w:ind w:firstLineChars="0" w:firstLine="0"/>
              <w:jc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41" w:type="dxa"/>
            <w:vAlign w:val="center"/>
          </w:tcPr>
          <w:p w14:paraId="1983BA9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8</w:t>
            </w:r>
          </w:p>
        </w:tc>
        <w:tc>
          <w:tcPr>
            <w:tcW w:w="992" w:type="dxa"/>
            <w:vAlign w:val="center"/>
          </w:tcPr>
          <w:p w14:paraId="6D99EC7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393" w:type="dxa"/>
            <w:vAlign w:val="center"/>
          </w:tcPr>
          <w:p w14:paraId="4511D1F2"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21D4C32A" w14:textId="77777777" w:rsidTr="00041B0D">
        <w:trPr>
          <w:trHeight w:val="318"/>
          <w:jc w:val="center"/>
        </w:trPr>
        <w:tc>
          <w:tcPr>
            <w:tcW w:w="1696" w:type="dxa"/>
            <w:vAlign w:val="center"/>
          </w:tcPr>
          <w:p w14:paraId="18A1D3E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Comment_info</w:t>
            </w:r>
          </w:p>
        </w:tc>
        <w:tc>
          <w:tcPr>
            <w:tcW w:w="1894" w:type="dxa"/>
            <w:vAlign w:val="center"/>
          </w:tcPr>
          <w:p w14:paraId="134A895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c>
          <w:tcPr>
            <w:tcW w:w="1418" w:type="dxa"/>
            <w:vAlign w:val="center"/>
          </w:tcPr>
          <w:p w14:paraId="2D840C07" w14:textId="77777777" w:rsidR="008822A0" w:rsidRPr="00EC618E" w:rsidRDefault="008822A0" w:rsidP="00041B0D">
            <w:pPr>
              <w:widowControl/>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941" w:type="dxa"/>
            <w:vAlign w:val="center"/>
          </w:tcPr>
          <w:p w14:paraId="3DCE233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200</w:t>
            </w:r>
          </w:p>
        </w:tc>
        <w:tc>
          <w:tcPr>
            <w:tcW w:w="992" w:type="dxa"/>
            <w:vAlign w:val="center"/>
          </w:tcPr>
          <w:p w14:paraId="2829B11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否</w:t>
            </w:r>
          </w:p>
        </w:tc>
        <w:tc>
          <w:tcPr>
            <w:tcW w:w="2393" w:type="dxa"/>
            <w:noWrap/>
            <w:vAlign w:val="center"/>
          </w:tcPr>
          <w:p w14:paraId="627AF34D"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bookmarkEnd w:id="63"/>
    </w:tbl>
    <w:p w14:paraId="54A7EE4F" w14:textId="77777777" w:rsidR="000B1F8D" w:rsidRPr="00EC618E" w:rsidRDefault="000B1F8D" w:rsidP="000B1F8D">
      <w:pPr>
        <w:pStyle w:val="afffff2"/>
        <w:ind w:firstLine="420"/>
        <w:rPr>
          <w:rFonts w:ascii="Times New Roman"/>
        </w:rPr>
      </w:pPr>
    </w:p>
    <w:p w14:paraId="5C5BA9A0" w14:textId="1A70C14F" w:rsidR="00CF14A1" w:rsidRPr="00EC618E" w:rsidRDefault="00D524E4" w:rsidP="00DA1AA5">
      <w:pPr>
        <w:pStyle w:val="aff4"/>
        <w:spacing w:before="156" w:after="156"/>
        <w:rPr>
          <w:rFonts w:ascii="Times New Roman"/>
          <w:bCs/>
          <w:szCs w:val="21"/>
        </w:rPr>
      </w:pPr>
      <w:r w:rsidRPr="00EC618E">
        <w:rPr>
          <w:rFonts w:ascii="Times New Roman"/>
          <w:szCs w:val="21"/>
        </w:rPr>
        <w:t>重点风险隐患数据表（</w:t>
      </w:r>
      <w:r w:rsidRPr="00EC618E">
        <w:rPr>
          <w:rFonts w:ascii="Times New Roman"/>
          <w:szCs w:val="21"/>
        </w:rPr>
        <w:t>Key_Risk_Description</w:t>
      </w:r>
      <w:r w:rsidRPr="00EC618E">
        <w:rPr>
          <w:rFonts w:ascii="Times New Roman"/>
          <w:szCs w:val="21"/>
        </w:rPr>
        <w:t>）</w:t>
      </w:r>
    </w:p>
    <w:p w14:paraId="43875630" w14:textId="103BDA99" w:rsidR="00CF14A1" w:rsidRPr="00EC618E" w:rsidRDefault="00D524E4">
      <w:pPr>
        <w:pStyle w:val="aff1"/>
        <w:spacing w:before="156" w:after="156"/>
        <w:ind w:left="0"/>
        <w:rPr>
          <w:rFonts w:ascii="Times New Roman"/>
          <w:bCs/>
          <w:szCs w:val="21"/>
        </w:rPr>
      </w:pPr>
      <w:bookmarkStart w:id="64" w:name="_Hlk156946274"/>
      <w:r w:rsidRPr="00EC618E">
        <w:rPr>
          <w:rFonts w:ascii="Times New Roman"/>
          <w:bCs/>
          <w:szCs w:val="21"/>
        </w:rPr>
        <w:t>重点风险隐患数据表</w:t>
      </w:r>
      <w:r w:rsidR="008822A0" w:rsidRPr="00EC618E">
        <w:rPr>
          <w:rFonts w:ascii="Times New Roman"/>
          <w:bCs/>
          <w:szCs w:val="21"/>
        </w:rPr>
        <w:t>（点属性）</w:t>
      </w:r>
    </w:p>
    <w:tbl>
      <w:tblPr>
        <w:tblW w:w="5000" w:type="pct"/>
        <w:tblLook w:val="04A0" w:firstRow="1" w:lastRow="0" w:firstColumn="1" w:lastColumn="0" w:noHBand="0" w:noVBand="1"/>
      </w:tblPr>
      <w:tblGrid>
        <w:gridCol w:w="1344"/>
        <w:gridCol w:w="2873"/>
        <w:gridCol w:w="1300"/>
        <w:gridCol w:w="1156"/>
        <w:gridCol w:w="1515"/>
        <w:gridCol w:w="1156"/>
      </w:tblGrid>
      <w:tr w:rsidR="00D65A38" w:rsidRPr="00EC618E" w14:paraId="02927A82" w14:textId="77777777" w:rsidTr="00041B0D">
        <w:trPr>
          <w:trHeight w:val="315"/>
        </w:trPr>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878B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bookmarkStart w:id="65" w:name="_Hlk186800571"/>
            <w:r w:rsidRPr="00EC618E">
              <w:rPr>
                <w:rFonts w:ascii="Times New Roman" w:hAnsi="Times New Roman"/>
                <w:kern w:val="0"/>
                <w:sz w:val="18"/>
                <w:szCs w:val="18"/>
                <w:lang w:bidi="ar"/>
              </w:rPr>
              <w:t>字段</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BB69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9460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F6B3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097B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9EC1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76E5A23D" w14:textId="77777777" w:rsidTr="00041B0D">
        <w:trPr>
          <w:trHeight w:val="315"/>
        </w:trPr>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28C6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PGID</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0B6E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51C2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5B70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15</w:t>
            </w:r>
          </w:p>
        </w:tc>
        <w:tc>
          <w:tcPr>
            <w:tcW w:w="1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C07B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11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11F2B"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124AC115" w14:textId="77777777" w:rsidTr="00041B0D">
        <w:trPr>
          <w:trHeight w:val="315"/>
        </w:trPr>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DF46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Type</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5B8C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编码</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FA92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A046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C6DFB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1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807D1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可不编码</w:t>
            </w:r>
          </w:p>
        </w:tc>
      </w:tr>
      <w:tr w:rsidR="00D65A38" w:rsidRPr="00EC618E" w14:paraId="0C91C10A" w14:textId="77777777" w:rsidTr="00041B0D">
        <w:trPr>
          <w:trHeight w:val="315"/>
        </w:trPr>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DF62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Name</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1B5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所属单位名称</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820F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5725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40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0FEF1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1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54E2E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447F3ACC" w14:textId="77777777" w:rsidTr="00041B0D">
        <w:trPr>
          <w:trHeight w:val="315"/>
        </w:trPr>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75F8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location</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9393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地址</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4545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435E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40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15479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1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6785A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273E1D89" w14:textId="77777777" w:rsidTr="00041B0D">
        <w:trPr>
          <w:trHeight w:val="315"/>
        </w:trPr>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F89D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Longitude</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B06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经度</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39C4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F599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10,3</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tcPr>
          <w:p w14:paraId="695CAAC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1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0F911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0357E467" w14:textId="77777777" w:rsidTr="00041B0D">
        <w:trPr>
          <w:trHeight w:val="315"/>
        </w:trPr>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FE61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Latitude</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BBC1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纬度</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C1BE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NUMBER</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7E47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10,3</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tcPr>
          <w:p w14:paraId="707521E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1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A3148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19D53E9A" w14:textId="77777777" w:rsidTr="00041B0D">
        <w:trPr>
          <w:trHeight w:val="315"/>
        </w:trPr>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1F6F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Feature</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C60B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种类名称</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7E19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5464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E5DA1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1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ECD5D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2E58FE68" w14:textId="77777777" w:rsidTr="00041B0D">
        <w:trPr>
          <w:trHeight w:val="315"/>
        </w:trPr>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F602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Storage</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8999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危险源储量</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87B5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0716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40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4B4A1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11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67489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3A71FE0A" w14:textId="77777777" w:rsidTr="00041B0D">
        <w:trPr>
          <w:trHeight w:val="315"/>
        </w:trPr>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4BA1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Storage_type</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4DEA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存储介质</w:t>
            </w:r>
            <w:r w:rsidRPr="00EC618E">
              <w:rPr>
                <w:rFonts w:ascii="Times New Roman" w:hAnsi="Times New Roman"/>
                <w:sz w:val="18"/>
                <w:szCs w:val="18"/>
              </w:rPr>
              <w:t>(</w:t>
            </w:r>
            <w:r w:rsidRPr="00EC618E">
              <w:rPr>
                <w:rFonts w:ascii="Times New Roman" w:hAnsi="Times New Roman"/>
                <w:sz w:val="18"/>
                <w:szCs w:val="18"/>
              </w:rPr>
              <w:t>可选</w:t>
            </w:r>
            <w:r w:rsidRPr="00EC618E">
              <w:rPr>
                <w:rFonts w:ascii="Times New Roman" w:hAnsi="Times New Roman"/>
                <w:sz w:val="18"/>
                <w:szCs w:val="18"/>
              </w:rPr>
              <w:t>)</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F5B2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8CBD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7208A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1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C28B9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2DE4C4A0" w14:textId="77777777" w:rsidTr="00041B0D">
        <w:trPr>
          <w:trHeight w:val="315"/>
        </w:trPr>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BABD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Capacity</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014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主要设备抗震能力</w:t>
            </w:r>
            <w:r w:rsidRPr="00EC618E">
              <w:rPr>
                <w:rFonts w:ascii="Times New Roman" w:hAnsi="Times New Roman"/>
                <w:sz w:val="18"/>
                <w:szCs w:val="18"/>
              </w:rPr>
              <w:t>(</w:t>
            </w:r>
            <w:r w:rsidRPr="00EC618E">
              <w:rPr>
                <w:rFonts w:ascii="Times New Roman" w:hAnsi="Times New Roman"/>
                <w:sz w:val="18"/>
                <w:szCs w:val="18"/>
              </w:rPr>
              <w:t>可选</w:t>
            </w:r>
            <w:r w:rsidRPr="00EC618E">
              <w:rPr>
                <w:rFonts w:ascii="Times New Roman" w:hAnsi="Times New Roman"/>
                <w:sz w:val="18"/>
                <w:szCs w:val="18"/>
              </w:rPr>
              <w:t>)</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A57D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8926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60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65FF5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11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02939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51AF48FF" w14:textId="77777777" w:rsidTr="00041B0D">
        <w:trPr>
          <w:trHeight w:val="315"/>
        </w:trPr>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7ED9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Intensity</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28DE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危险品仓库的抗震能力</w:t>
            </w:r>
            <w:r w:rsidRPr="00EC618E">
              <w:rPr>
                <w:rFonts w:ascii="Times New Roman" w:hAnsi="Times New Roman"/>
                <w:sz w:val="18"/>
                <w:szCs w:val="18"/>
              </w:rPr>
              <w:t>(</w:t>
            </w:r>
            <w:r w:rsidRPr="00EC618E">
              <w:rPr>
                <w:rFonts w:ascii="Times New Roman" w:hAnsi="Times New Roman"/>
                <w:sz w:val="18"/>
                <w:szCs w:val="18"/>
              </w:rPr>
              <w:t>可选</w:t>
            </w:r>
            <w:r w:rsidRPr="00EC618E">
              <w:rPr>
                <w:rFonts w:ascii="Times New Roman" w:hAnsi="Times New Roman"/>
                <w:sz w:val="18"/>
                <w:szCs w:val="18"/>
              </w:rPr>
              <w:t>)</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B8F4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5140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10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9F0E7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11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FAB99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32D94DD5" w14:textId="77777777" w:rsidTr="00041B0D">
        <w:trPr>
          <w:trHeight w:val="315"/>
        </w:trPr>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048C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Field_img</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615C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实地影像</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F22D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BLOB</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7F23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02E6B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11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5ACF8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74EE4C1C" w14:textId="77777777" w:rsidTr="00041B0D">
        <w:trPr>
          <w:trHeight w:val="315"/>
        </w:trPr>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BB6A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Fire</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AE91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消防能力</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C77E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00E3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60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7E2A2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11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23C94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41B6AB66" w14:textId="77777777" w:rsidTr="00041B0D">
        <w:trPr>
          <w:trHeight w:val="315"/>
        </w:trPr>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AD6C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Plan</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DFC2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预案</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EA9F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BLOB</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AA40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033E5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11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7C5AD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48767DB9" w14:textId="77777777" w:rsidTr="00041B0D">
        <w:trPr>
          <w:trHeight w:val="315"/>
        </w:trPr>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A3D1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Note</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6C82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简介</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8E1A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VARCHAR</w:t>
            </w:r>
          </w:p>
        </w:tc>
        <w:tc>
          <w:tcPr>
            <w:tcW w:w="11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6601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kern w:val="0"/>
                <w:sz w:val="18"/>
                <w:szCs w:val="18"/>
                <w:lang w:bidi="ar"/>
              </w:rPr>
            </w:pPr>
            <w:r w:rsidRPr="00EC618E">
              <w:rPr>
                <w:rFonts w:ascii="Times New Roman" w:hAnsi="Times New Roman"/>
                <w:kern w:val="0"/>
                <w:sz w:val="18"/>
                <w:szCs w:val="18"/>
                <w:lang w:bidi="ar"/>
              </w:rPr>
              <w:t>200</w:t>
            </w:r>
          </w:p>
        </w:tc>
        <w:tc>
          <w:tcPr>
            <w:tcW w:w="15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F1660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11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E4680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1502CA01" w14:textId="77777777" w:rsidTr="00041B0D">
        <w:trPr>
          <w:trHeight w:val="315"/>
        </w:trPr>
        <w:tc>
          <w:tcPr>
            <w:tcW w:w="9570" w:type="dxa"/>
            <w:gridSpan w:val="6"/>
            <w:tcBorders>
              <w:top w:val="single" w:sz="4" w:space="0" w:color="000000"/>
              <w:left w:val="single" w:sz="4" w:space="0" w:color="000000"/>
              <w:bottom w:val="single" w:sz="4" w:space="0" w:color="000000"/>
              <w:right w:val="single" w:sz="4" w:space="0" w:color="000000"/>
            </w:tcBorders>
            <w:noWrap/>
            <w:vAlign w:val="center"/>
          </w:tcPr>
          <w:p w14:paraId="04C2051E" w14:textId="77777777" w:rsidR="008822A0" w:rsidRPr="00EC618E" w:rsidRDefault="008822A0" w:rsidP="00041B0D">
            <w:pPr>
              <w:pStyle w:val="afffff2"/>
              <w:ind w:firstLine="361"/>
              <w:rPr>
                <w:rFonts w:ascii="Times New Roman"/>
                <w:b/>
                <w:bCs/>
                <w:sz w:val="18"/>
                <w:szCs w:val="18"/>
              </w:rPr>
            </w:pPr>
            <w:r w:rsidRPr="00EC618E">
              <w:rPr>
                <w:rFonts w:ascii="Times New Roman"/>
                <w:b/>
                <w:bCs/>
                <w:sz w:val="18"/>
                <w:szCs w:val="18"/>
              </w:rPr>
              <w:t>【</w:t>
            </w:r>
            <w:r w:rsidRPr="00EC618E">
              <w:rPr>
                <w:rFonts w:ascii="Times New Roman"/>
                <w:sz w:val="18"/>
                <w:szCs w:val="18"/>
              </w:rPr>
              <w:t>注</w:t>
            </w:r>
            <w:r w:rsidRPr="00EC618E">
              <w:rPr>
                <w:rFonts w:ascii="Times New Roman"/>
                <w:sz w:val="18"/>
                <w:szCs w:val="18"/>
              </w:rPr>
              <w:t>1</w:t>
            </w:r>
            <w:r w:rsidRPr="00EC618E">
              <w:rPr>
                <w:rFonts w:ascii="Times New Roman"/>
                <w:b/>
                <w:bCs/>
                <w:sz w:val="18"/>
                <w:szCs w:val="18"/>
              </w:rPr>
              <w:t>】</w:t>
            </w:r>
            <w:r w:rsidRPr="00EC618E">
              <w:rPr>
                <w:rFonts w:ascii="Times New Roman"/>
                <w:b/>
                <w:bCs/>
                <w:sz w:val="18"/>
                <w:szCs w:val="18"/>
              </w:rPr>
              <w:t xml:space="preserve"> </w:t>
            </w:r>
          </w:p>
          <w:p w14:paraId="224AFA63"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Type</w:t>
            </w:r>
            <w:r w:rsidRPr="00EC618E">
              <w:rPr>
                <w:rFonts w:ascii="Times New Roman"/>
                <w:sz w:val="18"/>
                <w:szCs w:val="18"/>
              </w:rPr>
              <w:t>：易燃易爆危险品代码</w:t>
            </w:r>
            <w:r w:rsidRPr="00EC618E">
              <w:rPr>
                <w:rFonts w:ascii="Times New Roman"/>
                <w:sz w:val="18"/>
                <w:szCs w:val="18"/>
              </w:rPr>
              <w:t>d10-d40</w:t>
            </w:r>
            <w:r w:rsidRPr="00EC618E">
              <w:rPr>
                <w:rFonts w:ascii="Times New Roman"/>
                <w:sz w:val="18"/>
                <w:szCs w:val="18"/>
              </w:rPr>
              <w:t>分别表示易燃易爆、剧毒、腐蚀、放射性。</w:t>
            </w:r>
          </w:p>
          <w:p w14:paraId="31745B11"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此表为地理信息数据库中的属性库部分。空间库为</w:t>
            </w:r>
            <w:r w:rsidRPr="00EC618E">
              <w:rPr>
                <w:rFonts w:ascii="Times New Roman"/>
                <w:sz w:val="18"/>
                <w:szCs w:val="18"/>
              </w:rPr>
              <w:t>shp</w:t>
            </w:r>
            <w:r w:rsidRPr="00EC618E">
              <w:rPr>
                <w:rFonts w:ascii="Times New Roman"/>
                <w:sz w:val="18"/>
                <w:szCs w:val="18"/>
              </w:rPr>
              <w:t>格式，投影方式为经纬度。空间库与代码库必须一一对应，并完成关联。</w:t>
            </w:r>
          </w:p>
          <w:p w14:paraId="57D6705E"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(1)</w:t>
            </w:r>
            <w:r w:rsidRPr="00EC618E">
              <w:rPr>
                <w:rFonts w:ascii="Times New Roman"/>
                <w:sz w:val="18"/>
                <w:szCs w:val="18"/>
              </w:rPr>
              <w:t>危险源包括：大型油气储罐区，炼油厂、化工厂、炸药厂、军火库、危险品仓库、光气厂、放射泄漏源及其他重大毒气源；</w:t>
            </w:r>
          </w:p>
          <w:p w14:paraId="58A1B424"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lastRenderedPageBreak/>
              <w:t>(2)</w:t>
            </w:r>
            <w:r w:rsidRPr="00EC618E">
              <w:rPr>
                <w:rFonts w:ascii="Times New Roman"/>
                <w:sz w:val="18"/>
                <w:szCs w:val="18"/>
              </w:rPr>
              <w:t>区域级抗震救灾指挥部化工类危险源收录标准：</w:t>
            </w:r>
          </w:p>
          <w:p w14:paraId="4E88BBCB"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液氨：单台储罐储量在</w:t>
            </w:r>
            <w:r w:rsidRPr="00EC618E">
              <w:rPr>
                <w:rFonts w:ascii="Times New Roman"/>
                <w:sz w:val="18"/>
                <w:szCs w:val="18"/>
              </w:rPr>
              <w:t>5</w:t>
            </w:r>
            <w:r w:rsidRPr="00EC618E">
              <w:rPr>
                <w:rFonts w:ascii="Times New Roman"/>
                <w:sz w:val="18"/>
                <w:szCs w:val="18"/>
              </w:rPr>
              <w:t>吨及以上或总储量在</w:t>
            </w:r>
            <w:r w:rsidRPr="00EC618E">
              <w:rPr>
                <w:rFonts w:ascii="Times New Roman"/>
                <w:sz w:val="18"/>
                <w:szCs w:val="18"/>
              </w:rPr>
              <w:t>20</w:t>
            </w:r>
            <w:r w:rsidRPr="00EC618E">
              <w:rPr>
                <w:rFonts w:ascii="Times New Roman"/>
                <w:sz w:val="18"/>
                <w:szCs w:val="18"/>
              </w:rPr>
              <w:t>吨及以上。</w:t>
            </w:r>
          </w:p>
          <w:p w14:paraId="6E99381B"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液氯：单台储罐储量在</w:t>
            </w:r>
            <w:r w:rsidRPr="00EC618E">
              <w:rPr>
                <w:rFonts w:ascii="Times New Roman"/>
                <w:sz w:val="18"/>
                <w:szCs w:val="18"/>
              </w:rPr>
              <w:t>2</w:t>
            </w:r>
            <w:r w:rsidRPr="00EC618E">
              <w:rPr>
                <w:rFonts w:ascii="Times New Roman"/>
                <w:sz w:val="18"/>
                <w:szCs w:val="18"/>
              </w:rPr>
              <w:t>吨及以上或总储量在</w:t>
            </w:r>
            <w:r w:rsidRPr="00EC618E">
              <w:rPr>
                <w:rFonts w:ascii="Times New Roman"/>
                <w:sz w:val="18"/>
                <w:szCs w:val="18"/>
              </w:rPr>
              <w:t>10</w:t>
            </w:r>
            <w:r w:rsidRPr="00EC618E">
              <w:rPr>
                <w:rFonts w:ascii="Times New Roman"/>
                <w:sz w:val="18"/>
                <w:szCs w:val="18"/>
              </w:rPr>
              <w:t>吨及以上。</w:t>
            </w:r>
          </w:p>
          <w:p w14:paraId="070A4A17"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液态硫化氢：单台储罐储量在</w:t>
            </w:r>
            <w:r w:rsidRPr="00EC618E">
              <w:rPr>
                <w:rFonts w:ascii="Times New Roman"/>
                <w:sz w:val="18"/>
                <w:szCs w:val="18"/>
              </w:rPr>
              <w:t>1.0</w:t>
            </w:r>
            <w:r w:rsidRPr="00EC618E">
              <w:rPr>
                <w:rFonts w:ascii="Times New Roman"/>
                <w:sz w:val="18"/>
                <w:szCs w:val="18"/>
              </w:rPr>
              <w:t>吨及以上。</w:t>
            </w:r>
          </w:p>
          <w:p w14:paraId="30C90596"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液态光气：单台储罐</w:t>
            </w:r>
            <w:r w:rsidRPr="00EC618E">
              <w:rPr>
                <w:rFonts w:ascii="Times New Roman"/>
                <w:sz w:val="18"/>
                <w:szCs w:val="18"/>
              </w:rPr>
              <w:t>(</w:t>
            </w:r>
            <w:r w:rsidRPr="00EC618E">
              <w:rPr>
                <w:rFonts w:ascii="Times New Roman"/>
                <w:sz w:val="18"/>
                <w:szCs w:val="18"/>
              </w:rPr>
              <w:t>或系统</w:t>
            </w:r>
            <w:r w:rsidRPr="00EC618E">
              <w:rPr>
                <w:rFonts w:ascii="Times New Roman"/>
                <w:sz w:val="18"/>
                <w:szCs w:val="18"/>
              </w:rPr>
              <w:t>)</w:t>
            </w:r>
            <w:r w:rsidRPr="00EC618E">
              <w:rPr>
                <w:rFonts w:ascii="Times New Roman"/>
                <w:sz w:val="18"/>
                <w:szCs w:val="18"/>
              </w:rPr>
              <w:t>储量在</w:t>
            </w:r>
            <w:r w:rsidRPr="00EC618E">
              <w:rPr>
                <w:rFonts w:ascii="Times New Roman"/>
                <w:sz w:val="18"/>
                <w:szCs w:val="18"/>
              </w:rPr>
              <w:t>1.0</w:t>
            </w:r>
            <w:r w:rsidRPr="00EC618E">
              <w:rPr>
                <w:rFonts w:ascii="Times New Roman"/>
                <w:sz w:val="18"/>
                <w:szCs w:val="18"/>
              </w:rPr>
              <w:t>吨及以上。</w:t>
            </w:r>
          </w:p>
          <w:p w14:paraId="2AE80BEF"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砷化氢：单台储罐储量在</w:t>
            </w:r>
            <w:r w:rsidRPr="00EC618E">
              <w:rPr>
                <w:rFonts w:ascii="Times New Roman"/>
                <w:sz w:val="18"/>
                <w:szCs w:val="18"/>
              </w:rPr>
              <w:t>1.0</w:t>
            </w:r>
            <w:r w:rsidRPr="00EC618E">
              <w:rPr>
                <w:rFonts w:ascii="Times New Roman"/>
                <w:sz w:val="18"/>
                <w:szCs w:val="18"/>
              </w:rPr>
              <w:t>吨及以上。</w:t>
            </w:r>
          </w:p>
          <w:p w14:paraId="231E8B65"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液态二氧化硫：单台储罐储量在</w:t>
            </w:r>
            <w:r w:rsidRPr="00EC618E">
              <w:rPr>
                <w:rFonts w:ascii="Times New Roman"/>
                <w:sz w:val="18"/>
                <w:szCs w:val="18"/>
              </w:rPr>
              <w:t>2.0</w:t>
            </w:r>
            <w:r w:rsidRPr="00EC618E">
              <w:rPr>
                <w:rFonts w:ascii="Times New Roman"/>
                <w:sz w:val="18"/>
                <w:szCs w:val="18"/>
              </w:rPr>
              <w:t>吨及以上。</w:t>
            </w:r>
          </w:p>
          <w:p w14:paraId="65D664AD"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原油：单台储罐储量在</w:t>
            </w:r>
            <w:r w:rsidRPr="00EC618E">
              <w:rPr>
                <w:rFonts w:ascii="Times New Roman"/>
                <w:sz w:val="18"/>
                <w:szCs w:val="18"/>
              </w:rPr>
              <w:t>200</w:t>
            </w:r>
            <w:r w:rsidRPr="00EC618E">
              <w:rPr>
                <w:rFonts w:ascii="Times New Roman"/>
                <w:sz w:val="18"/>
                <w:szCs w:val="18"/>
              </w:rPr>
              <w:t>吨及以上。</w:t>
            </w:r>
          </w:p>
          <w:p w14:paraId="6CE12985"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石油化工原料、中间产品、单台储罐储量在</w:t>
            </w:r>
            <w:r w:rsidRPr="00EC618E">
              <w:rPr>
                <w:rFonts w:ascii="Times New Roman"/>
                <w:sz w:val="18"/>
                <w:szCs w:val="18"/>
              </w:rPr>
              <w:t>50</w:t>
            </w:r>
            <w:r w:rsidRPr="00EC618E">
              <w:rPr>
                <w:rFonts w:ascii="Times New Roman"/>
                <w:sz w:val="18"/>
                <w:szCs w:val="18"/>
              </w:rPr>
              <w:t>吨及以上的成品。</w:t>
            </w:r>
          </w:p>
        </w:tc>
      </w:tr>
      <w:bookmarkEnd w:id="65"/>
    </w:tbl>
    <w:p w14:paraId="0AB61EBF" w14:textId="77777777" w:rsidR="008822A0" w:rsidRPr="00EC618E" w:rsidRDefault="008822A0" w:rsidP="008822A0">
      <w:pPr>
        <w:pStyle w:val="afffff2"/>
        <w:ind w:firstLine="420"/>
        <w:rPr>
          <w:rFonts w:ascii="Times New Roman"/>
        </w:rPr>
      </w:pPr>
    </w:p>
    <w:bookmarkEnd w:id="64"/>
    <w:p w14:paraId="48667F9E" w14:textId="7645B99A" w:rsidR="00CF14A1" w:rsidRPr="00EC618E" w:rsidRDefault="00D524E4" w:rsidP="00DA1AA5">
      <w:pPr>
        <w:pStyle w:val="aff3"/>
        <w:spacing w:before="156" w:after="156"/>
        <w:ind w:left="0"/>
        <w:rPr>
          <w:rStyle w:val="affff7"/>
          <w:rFonts w:ascii="Times New Roman" w:eastAsia="黑体"/>
          <w:szCs w:val="21"/>
        </w:rPr>
      </w:pPr>
      <w:r w:rsidRPr="00EC618E">
        <w:rPr>
          <w:rStyle w:val="affff7"/>
          <w:rFonts w:ascii="Times New Roman" w:eastAsia="黑体"/>
          <w:szCs w:val="21"/>
        </w:rPr>
        <w:t>地震灾害损失预评估数据表</w:t>
      </w:r>
    </w:p>
    <w:p w14:paraId="1F3AA00D" w14:textId="74A8568A" w:rsidR="00CF14A1" w:rsidRPr="00EC618E" w:rsidRDefault="00D524E4" w:rsidP="00DA1AA5">
      <w:pPr>
        <w:pStyle w:val="aff4"/>
        <w:spacing w:before="156" w:after="156"/>
        <w:rPr>
          <w:rFonts w:ascii="Times New Roman"/>
        </w:rPr>
      </w:pPr>
      <w:r w:rsidRPr="00EC618E">
        <w:rPr>
          <w:rFonts w:ascii="Times New Roman"/>
        </w:rPr>
        <w:t>地震灾害损失精细化预评估结果表（</w:t>
      </w:r>
      <w:r w:rsidRPr="00EC618E">
        <w:rPr>
          <w:rFonts w:ascii="Times New Roman"/>
        </w:rPr>
        <w:t>Eva_Results</w:t>
      </w:r>
      <w:r w:rsidRPr="00EC618E">
        <w:rPr>
          <w:rFonts w:ascii="Times New Roman"/>
        </w:rPr>
        <w:t>）</w:t>
      </w:r>
    </w:p>
    <w:p w14:paraId="271AC96C" w14:textId="13029195" w:rsidR="00CF14A1" w:rsidRPr="00EC618E" w:rsidRDefault="00D524E4">
      <w:pPr>
        <w:pStyle w:val="aff1"/>
        <w:spacing w:before="156" w:after="156"/>
        <w:ind w:left="0"/>
        <w:rPr>
          <w:rFonts w:ascii="Times New Roman"/>
        </w:rPr>
      </w:pPr>
      <w:r w:rsidRPr="00EC618E">
        <w:rPr>
          <w:rFonts w:ascii="Times New Roman"/>
        </w:rPr>
        <w:t>地震灾害损失精细化预评估结果表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2070"/>
        <w:gridCol w:w="1198"/>
        <w:gridCol w:w="1172"/>
        <w:gridCol w:w="1615"/>
        <w:gridCol w:w="1613"/>
      </w:tblGrid>
      <w:tr w:rsidR="00D65A38" w:rsidRPr="00EC618E" w14:paraId="3FB30E12" w14:textId="77777777" w:rsidTr="00041B0D">
        <w:trPr>
          <w:trHeight w:val="308"/>
          <w:jc w:val="center"/>
        </w:trPr>
        <w:tc>
          <w:tcPr>
            <w:tcW w:w="1676" w:type="dxa"/>
            <w:tcBorders>
              <w:bottom w:val="nil"/>
            </w:tcBorders>
            <w:vAlign w:val="center"/>
          </w:tcPr>
          <w:p w14:paraId="3E26478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w:t>
            </w:r>
          </w:p>
        </w:tc>
        <w:tc>
          <w:tcPr>
            <w:tcW w:w="2142" w:type="dxa"/>
            <w:tcBorders>
              <w:bottom w:val="nil"/>
            </w:tcBorders>
            <w:vAlign w:val="center"/>
          </w:tcPr>
          <w:p w14:paraId="5D9294B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203" w:type="dxa"/>
            <w:tcBorders>
              <w:bottom w:val="nil"/>
            </w:tcBorders>
            <w:vAlign w:val="center"/>
          </w:tcPr>
          <w:p w14:paraId="5B60947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203" w:type="dxa"/>
            <w:tcBorders>
              <w:bottom w:val="nil"/>
            </w:tcBorders>
            <w:vAlign w:val="center"/>
          </w:tcPr>
          <w:p w14:paraId="232D4EF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674" w:type="dxa"/>
            <w:tcBorders>
              <w:bottom w:val="nil"/>
            </w:tcBorders>
            <w:vAlign w:val="center"/>
          </w:tcPr>
          <w:p w14:paraId="1C3BEFA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1672" w:type="dxa"/>
            <w:tcBorders>
              <w:bottom w:val="nil"/>
            </w:tcBorders>
            <w:vAlign w:val="center"/>
          </w:tcPr>
          <w:p w14:paraId="4265351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07C34E03" w14:textId="77777777" w:rsidTr="00041B0D">
        <w:trPr>
          <w:trHeight w:val="348"/>
          <w:jc w:val="center"/>
        </w:trPr>
        <w:tc>
          <w:tcPr>
            <w:tcW w:w="1676" w:type="dxa"/>
            <w:vAlign w:val="center"/>
          </w:tcPr>
          <w:p w14:paraId="532FAA6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PGID</w:t>
            </w:r>
          </w:p>
        </w:tc>
        <w:tc>
          <w:tcPr>
            <w:tcW w:w="2142" w:type="dxa"/>
            <w:vAlign w:val="center"/>
          </w:tcPr>
          <w:p w14:paraId="66A8C71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203" w:type="dxa"/>
            <w:vAlign w:val="center"/>
          </w:tcPr>
          <w:p w14:paraId="73E9EA5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VARCHAR</w:t>
            </w:r>
          </w:p>
        </w:tc>
        <w:tc>
          <w:tcPr>
            <w:tcW w:w="1203" w:type="dxa"/>
            <w:vAlign w:val="center"/>
          </w:tcPr>
          <w:p w14:paraId="6FCFB53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15</w:t>
            </w:r>
          </w:p>
        </w:tc>
        <w:tc>
          <w:tcPr>
            <w:tcW w:w="1674" w:type="dxa"/>
            <w:vAlign w:val="center"/>
          </w:tcPr>
          <w:p w14:paraId="0E66EB7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1672" w:type="dxa"/>
            <w:vAlign w:val="center"/>
          </w:tcPr>
          <w:p w14:paraId="1D635BBE"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687066E9" w14:textId="77777777" w:rsidTr="00041B0D">
        <w:trPr>
          <w:trHeight w:val="348"/>
          <w:jc w:val="center"/>
        </w:trPr>
        <w:tc>
          <w:tcPr>
            <w:tcW w:w="1676" w:type="dxa"/>
            <w:shd w:val="clear" w:color="auto" w:fill="auto"/>
          </w:tcPr>
          <w:p w14:paraId="6A946F3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ID</w:t>
            </w:r>
          </w:p>
        </w:tc>
        <w:tc>
          <w:tcPr>
            <w:tcW w:w="2142" w:type="dxa"/>
            <w:shd w:val="clear" w:color="auto" w:fill="auto"/>
          </w:tcPr>
          <w:p w14:paraId="5B7BEF5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设定地震编码</w:t>
            </w:r>
          </w:p>
        </w:tc>
        <w:tc>
          <w:tcPr>
            <w:tcW w:w="1203" w:type="dxa"/>
            <w:shd w:val="clear" w:color="auto" w:fill="auto"/>
          </w:tcPr>
          <w:p w14:paraId="3C9AC72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1203" w:type="dxa"/>
            <w:shd w:val="clear" w:color="auto" w:fill="auto"/>
          </w:tcPr>
          <w:p w14:paraId="18D82E5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19</w:t>
            </w:r>
          </w:p>
        </w:tc>
        <w:tc>
          <w:tcPr>
            <w:tcW w:w="1674" w:type="dxa"/>
            <w:shd w:val="clear" w:color="auto" w:fill="auto"/>
            <w:vAlign w:val="center"/>
          </w:tcPr>
          <w:p w14:paraId="3876986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672" w:type="dxa"/>
            <w:shd w:val="clear" w:color="auto" w:fill="auto"/>
          </w:tcPr>
          <w:p w14:paraId="38C13DE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4483C2C2" w14:textId="77777777" w:rsidTr="00041B0D">
        <w:trPr>
          <w:jc w:val="center"/>
        </w:trPr>
        <w:tc>
          <w:tcPr>
            <w:tcW w:w="1676" w:type="dxa"/>
          </w:tcPr>
          <w:p w14:paraId="3B28E7F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Event </w:t>
            </w:r>
          </w:p>
        </w:tc>
        <w:tc>
          <w:tcPr>
            <w:tcW w:w="2142" w:type="dxa"/>
          </w:tcPr>
          <w:p w14:paraId="2B58AB9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设定地震名称</w:t>
            </w:r>
          </w:p>
        </w:tc>
        <w:tc>
          <w:tcPr>
            <w:tcW w:w="1203" w:type="dxa"/>
          </w:tcPr>
          <w:p w14:paraId="03BC12D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1203" w:type="dxa"/>
          </w:tcPr>
          <w:p w14:paraId="612C223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40</w:t>
            </w:r>
          </w:p>
        </w:tc>
        <w:tc>
          <w:tcPr>
            <w:tcW w:w="1674" w:type="dxa"/>
            <w:vAlign w:val="center"/>
          </w:tcPr>
          <w:p w14:paraId="75297CD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672" w:type="dxa"/>
          </w:tcPr>
          <w:p w14:paraId="53A6E3F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64BBAF05" w14:textId="77777777" w:rsidTr="00041B0D">
        <w:trPr>
          <w:jc w:val="center"/>
        </w:trPr>
        <w:tc>
          <w:tcPr>
            <w:tcW w:w="1676" w:type="dxa"/>
          </w:tcPr>
          <w:p w14:paraId="0DD3726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Longitude</w:t>
            </w:r>
          </w:p>
        </w:tc>
        <w:tc>
          <w:tcPr>
            <w:tcW w:w="2142" w:type="dxa"/>
          </w:tcPr>
          <w:p w14:paraId="03D7CE4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震中经度</w:t>
            </w:r>
          </w:p>
        </w:tc>
        <w:tc>
          <w:tcPr>
            <w:tcW w:w="1203" w:type="dxa"/>
          </w:tcPr>
          <w:p w14:paraId="091147D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1203" w:type="dxa"/>
          </w:tcPr>
          <w:p w14:paraId="76FEF3D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10,2</w:t>
            </w:r>
          </w:p>
        </w:tc>
        <w:tc>
          <w:tcPr>
            <w:tcW w:w="1674" w:type="dxa"/>
            <w:vAlign w:val="center"/>
          </w:tcPr>
          <w:p w14:paraId="2DDCE03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672" w:type="dxa"/>
          </w:tcPr>
          <w:p w14:paraId="0D933DE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度</w:t>
            </w:r>
          </w:p>
        </w:tc>
      </w:tr>
      <w:tr w:rsidR="00D65A38" w:rsidRPr="00EC618E" w14:paraId="41B8BC6B" w14:textId="77777777" w:rsidTr="00041B0D">
        <w:trPr>
          <w:jc w:val="center"/>
        </w:trPr>
        <w:tc>
          <w:tcPr>
            <w:tcW w:w="1676" w:type="dxa"/>
          </w:tcPr>
          <w:p w14:paraId="0F3651A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Latitude</w:t>
            </w:r>
          </w:p>
        </w:tc>
        <w:tc>
          <w:tcPr>
            <w:tcW w:w="2142" w:type="dxa"/>
          </w:tcPr>
          <w:p w14:paraId="31E7FAD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震中纬度</w:t>
            </w:r>
          </w:p>
        </w:tc>
        <w:tc>
          <w:tcPr>
            <w:tcW w:w="1203" w:type="dxa"/>
          </w:tcPr>
          <w:p w14:paraId="2B8DFAC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1203" w:type="dxa"/>
          </w:tcPr>
          <w:p w14:paraId="00DA1F0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10,2</w:t>
            </w:r>
          </w:p>
        </w:tc>
        <w:tc>
          <w:tcPr>
            <w:tcW w:w="1674" w:type="dxa"/>
            <w:vAlign w:val="center"/>
          </w:tcPr>
          <w:p w14:paraId="4AE5F42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672" w:type="dxa"/>
          </w:tcPr>
          <w:p w14:paraId="72D3C85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度</w:t>
            </w:r>
          </w:p>
        </w:tc>
      </w:tr>
      <w:tr w:rsidR="00D65A38" w:rsidRPr="00EC618E" w14:paraId="5C4DC16D" w14:textId="77777777" w:rsidTr="00041B0D">
        <w:trPr>
          <w:jc w:val="center"/>
        </w:trPr>
        <w:tc>
          <w:tcPr>
            <w:tcW w:w="1676" w:type="dxa"/>
          </w:tcPr>
          <w:p w14:paraId="67212B6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Seq_location</w:t>
            </w:r>
          </w:p>
        </w:tc>
        <w:tc>
          <w:tcPr>
            <w:tcW w:w="2142" w:type="dxa"/>
          </w:tcPr>
          <w:p w14:paraId="7E8B537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设定地震位置</w:t>
            </w:r>
          </w:p>
        </w:tc>
        <w:tc>
          <w:tcPr>
            <w:tcW w:w="1203" w:type="dxa"/>
          </w:tcPr>
          <w:p w14:paraId="420E649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1203" w:type="dxa"/>
          </w:tcPr>
          <w:p w14:paraId="3D358C4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50</w:t>
            </w:r>
          </w:p>
        </w:tc>
        <w:tc>
          <w:tcPr>
            <w:tcW w:w="1674" w:type="dxa"/>
            <w:vAlign w:val="center"/>
          </w:tcPr>
          <w:p w14:paraId="4A5486E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672" w:type="dxa"/>
          </w:tcPr>
          <w:p w14:paraId="27C8C58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56E1FC67" w14:textId="77777777" w:rsidTr="00041B0D">
        <w:trPr>
          <w:jc w:val="center"/>
        </w:trPr>
        <w:tc>
          <w:tcPr>
            <w:tcW w:w="1676" w:type="dxa"/>
          </w:tcPr>
          <w:p w14:paraId="2E024B1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Seq_magnitude</w:t>
            </w:r>
          </w:p>
        </w:tc>
        <w:tc>
          <w:tcPr>
            <w:tcW w:w="2142" w:type="dxa"/>
          </w:tcPr>
          <w:p w14:paraId="290778B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设定地震震级</w:t>
            </w:r>
          </w:p>
        </w:tc>
        <w:tc>
          <w:tcPr>
            <w:tcW w:w="1203" w:type="dxa"/>
          </w:tcPr>
          <w:p w14:paraId="1EADCEC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1203" w:type="dxa"/>
          </w:tcPr>
          <w:p w14:paraId="0CE2962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6,2</w:t>
            </w:r>
          </w:p>
        </w:tc>
        <w:tc>
          <w:tcPr>
            <w:tcW w:w="1674" w:type="dxa"/>
            <w:vAlign w:val="center"/>
          </w:tcPr>
          <w:p w14:paraId="6BA6A17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672" w:type="dxa"/>
          </w:tcPr>
          <w:p w14:paraId="728E446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16E385BB" w14:textId="77777777" w:rsidTr="00041B0D">
        <w:trPr>
          <w:jc w:val="center"/>
        </w:trPr>
        <w:tc>
          <w:tcPr>
            <w:tcW w:w="1676" w:type="dxa"/>
          </w:tcPr>
          <w:p w14:paraId="369CDA0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Totol_area</w:t>
            </w:r>
          </w:p>
        </w:tc>
        <w:tc>
          <w:tcPr>
            <w:tcW w:w="2142" w:type="dxa"/>
          </w:tcPr>
          <w:p w14:paraId="3A660E5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灾区总面积</w:t>
            </w:r>
          </w:p>
        </w:tc>
        <w:tc>
          <w:tcPr>
            <w:tcW w:w="1203" w:type="dxa"/>
          </w:tcPr>
          <w:p w14:paraId="784230B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1203" w:type="dxa"/>
            <w:vAlign w:val="center"/>
          </w:tcPr>
          <w:p w14:paraId="1E5302D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12</w:t>
            </w:r>
          </w:p>
        </w:tc>
        <w:tc>
          <w:tcPr>
            <w:tcW w:w="1674" w:type="dxa"/>
            <w:vAlign w:val="center"/>
          </w:tcPr>
          <w:p w14:paraId="71A1CF3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672" w:type="dxa"/>
          </w:tcPr>
          <w:p w14:paraId="6796951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7A76909A" w14:textId="77777777" w:rsidTr="00041B0D">
        <w:trPr>
          <w:jc w:val="center"/>
        </w:trPr>
        <w:tc>
          <w:tcPr>
            <w:tcW w:w="1676" w:type="dxa"/>
          </w:tcPr>
          <w:p w14:paraId="318E04A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Totol_</w:t>
            </w:r>
            <w:r w:rsidRPr="00EC618E">
              <w:rPr>
                <w:rFonts w:ascii="Times New Roman" w:hAnsi="Times New Roman"/>
              </w:rPr>
              <w:t xml:space="preserve"> </w:t>
            </w:r>
            <w:r w:rsidRPr="00EC618E">
              <w:rPr>
                <w:rFonts w:ascii="Times New Roman" w:hAnsi="Times New Roman"/>
                <w:sz w:val="18"/>
                <w:szCs w:val="18"/>
              </w:rPr>
              <w:t>population</w:t>
            </w:r>
          </w:p>
        </w:tc>
        <w:tc>
          <w:tcPr>
            <w:tcW w:w="2142" w:type="dxa"/>
          </w:tcPr>
          <w:p w14:paraId="3054D9C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灾区总人口</w:t>
            </w:r>
          </w:p>
        </w:tc>
        <w:tc>
          <w:tcPr>
            <w:tcW w:w="1203" w:type="dxa"/>
          </w:tcPr>
          <w:p w14:paraId="423364B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1203" w:type="dxa"/>
            <w:vAlign w:val="center"/>
          </w:tcPr>
          <w:p w14:paraId="48AC580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12</w:t>
            </w:r>
          </w:p>
        </w:tc>
        <w:tc>
          <w:tcPr>
            <w:tcW w:w="1674" w:type="dxa"/>
            <w:vAlign w:val="center"/>
          </w:tcPr>
          <w:p w14:paraId="16BA460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672" w:type="dxa"/>
          </w:tcPr>
          <w:p w14:paraId="031C946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57AFFC5F" w14:textId="77777777" w:rsidTr="00041B0D">
        <w:trPr>
          <w:jc w:val="center"/>
        </w:trPr>
        <w:tc>
          <w:tcPr>
            <w:tcW w:w="1676" w:type="dxa"/>
          </w:tcPr>
          <w:p w14:paraId="31966BF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GDP</w:t>
            </w:r>
          </w:p>
        </w:tc>
        <w:tc>
          <w:tcPr>
            <w:tcW w:w="2142" w:type="dxa"/>
          </w:tcPr>
          <w:p w14:paraId="72B7E10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灾区</w:t>
            </w:r>
            <w:r w:rsidRPr="00EC618E">
              <w:rPr>
                <w:rFonts w:ascii="Times New Roman" w:hAnsi="Times New Roman"/>
                <w:sz w:val="18"/>
                <w:szCs w:val="18"/>
              </w:rPr>
              <w:t>GDP</w:t>
            </w:r>
          </w:p>
        </w:tc>
        <w:tc>
          <w:tcPr>
            <w:tcW w:w="1203" w:type="dxa"/>
          </w:tcPr>
          <w:p w14:paraId="1340B9A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1203" w:type="dxa"/>
            <w:vAlign w:val="center"/>
          </w:tcPr>
          <w:p w14:paraId="351E71D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12</w:t>
            </w:r>
          </w:p>
        </w:tc>
        <w:tc>
          <w:tcPr>
            <w:tcW w:w="1674" w:type="dxa"/>
            <w:vAlign w:val="center"/>
          </w:tcPr>
          <w:p w14:paraId="6C03085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672" w:type="dxa"/>
          </w:tcPr>
          <w:p w14:paraId="4B6408B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37FDDAAB" w14:textId="77777777" w:rsidTr="00041B0D">
        <w:trPr>
          <w:jc w:val="center"/>
        </w:trPr>
        <w:tc>
          <w:tcPr>
            <w:tcW w:w="1676" w:type="dxa"/>
            <w:vAlign w:val="center"/>
          </w:tcPr>
          <w:p w14:paraId="1571ADD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Death</w:t>
            </w:r>
          </w:p>
        </w:tc>
        <w:tc>
          <w:tcPr>
            <w:tcW w:w="2142" w:type="dxa"/>
            <w:vAlign w:val="center"/>
          </w:tcPr>
          <w:p w14:paraId="4525F49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死亡人数</w:t>
            </w:r>
          </w:p>
        </w:tc>
        <w:tc>
          <w:tcPr>
            <w:tcW w:w="1203" w:type="dxa"/>
          </w:tcPr>
          <w:p w14:paraId="5C24C0C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1203" w:type="dxa"/>
            <w:vAlign w:val="center"/>
          </w:tcPr>
          <w:p w14:paraId="0905A66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1674" w:type="dxa"/>
            <w:vAlign w:val="center"/>
          </w:tcPr>
          <w:p w14:paraId="38CCC7A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672" w:type="dxa"/>
            <w:vAlign w:val="center"/>
          </w:tcPr>
          <w:p w14:paraId="2313570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人</w:t>
            </w:r>
          </w:p>
        </w:tc>
      </w:tr>
      <w:tr w:rsidR="00D65A38" w:rsidRPr="00EC618E" w14:paraId="7B801689" w14:textId="77777777" w:rsidTr="00041B0D">
        <w:trPr>
          <w:jc w:val="center"/>
        </w:trPr>
        <w:tc>
          <w:tcPr>
            <w:tcW w:w="1676" w:type="dxa"/>
            <w:vAlign w:val="center"/>
          </w:tcPr>
          <w:p w14:paraId="20BA9E0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Injury</w:t>
            </w:r>
          </w:p>
        </w:tc>
        <w:tc>
          <w:tcPr>
            <w:tcW w:w="2142" w:type="dxa"/>
            <w:vAlign w:val="center"/>
          </w:tcPr>
          <w:p w14:paraId="324D261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受伤人数</w:t>
            </w:r>
          </w:p>
        </w:tc>
        <w:tc>
          <w:tcPr>
            <w:tcW w:w="1203" w:type="dxa"/>
          </w:tcPr>
          <w:p w14:paraId="54BB3F5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1203" w:type="dxa"/>
            <w:vAlign w:val="center"/>
          </w:tcPr>
          <w:p w14:paraId="2E7A81B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1674" w:type="dxa"/>
            <w:vAlign w:val="center"/>
          </w:tcPr>
          <w:p w14:paraId="2CCE31E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672" w:type="dxa"/>
            <w:vAlign w:val="center"/>
          </w:tcPr>
          <w:p w14:paraId="7D5D332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人</w:t>
            </w:r>
          </w:p>
        </w:tc>
      </w:tr>
      <w:tr w:rsidR="00D65A38" w:rsidRPr="00EC618E" w14:paraId="4D7012BE" w14:textId="77777777" w:rsidTr="00041B0D">
        <w:trPr>
          <w:jc w:val="center"/>
        </w:trPr>
        <w:tc>
          <w:tcPr>
            <w:tcW w:w="1676" w:type="dxa"/>
            <w:vAlign w:val="center"/>
          </w:tcPr>
          <w:p w14:paraId="7BED8EF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Reset_number</w:t>
            </w:r>
          </w:p>
        </w:tc>
        <w:tc>
          <w:tcPr>
            <w:tcW w:w="2142" w:type="dxa"/>
            <w:vAlign w:val="center"/>
          </w:tcPr>
          <w:p w14:paraId="639263A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需紧急安置人数</w:t>
            </w:r>
          </w:p>
        </w:tc>
        <w:tc>
          <w:tcPr>
            <w:tcW w:w="1203" w:type="dxa"/>
          </w:tcPr>
          <w:p w14:paraId="0207153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1203" w:type="dxa"/>
            <w:vAlign w:val="center"/>
          </w:tcPr>
          <w:p w14:paraId="64C5438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1674" w:type="dxa"/>
            <w:vAlign w:val="center"/>
          </w:tcPr>
          <w:p w14:paraId="7EBD8C5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672" w:type="dxa"/>
            <w:vAlign w:val="center"/>
          </w:tcPr>
          <w:p w14:paraId="48BE73D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人</w:t>
            </w:r>
          </w:p>
        </w:tc>
      </w:tr>
      <w:tr w:rsidR="00D65A38" w:rsidRPr="00EC618E" w14:paraId="186B9138" w14:textId="77777777" w:rsidTr="00041B0D">
        <w:trPr>
          <w:jc w:val="center"/>
        </w:trPr>
        <w:tc>
          <w:tcPr>
            <w:tcW w:w="1676" w:type="dxa"/>
            <w:vAlign w:val="center"/>
          </w:tcPr>
          <w:p w14:paraId="5F8BEFF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Placements_number</w:t>
            </w:r>
          </w:p>
        </w:tc>
        <w:tc>
          <w:tcPr>
            <w:tcW w:w="2142" w:type="dxa"/>
            <w:vAlign w:val="center"/>
          </w:tcPr>
          <w:p w14:paraId="1681DAF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需紧急处置力量</w:t>
            </w:r>
          </w:p>
        </w:tc>
        <w:tc>
          <w:tcPr>
            <w:tcW w:w="1203" w:type="dxa"/>
          </w:tcPr>
          <w:p w14:paraId="0EBA998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1203" w:type="dxa"/>
            <w:vAlign w:val="center"/>
          </w:tcPr>
          <w:p w14:paraId="27A017A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1674" w:type="dxa"/>
            <w:vAlign w:val="center"/>
          </w:tcPr>
          <w:p w14:paraId="43B7113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672" w:type="dxa"/>
            <w:vAlign w:val="center"/>
          </w:tcPr>
          <w:p w14:paraId="611C5EB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人</w:t>
            </w:r>
          </w:p>
        </w:tc>
      </w:tr>
      <w:tr w:rsidR="00D65A38" w:rsidRPr="00EC618E" w14:paraId="0D453503" w14:textId="77777777" w:rsidTr="00041B0D">
        <w:trPr>
          <w:jc w:val="center"/>
        </w:trPr>
        <w:tc>
          <w:tcPr>
            <w:tcW w:w="1676" w:type="dxa"/>
            <w:vAlign w:val="center"/>
          </w:tcPr>
          <w:p w14:paraId="71AEBDE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Tents_number</w:t>
            </w:r>
          </w:p>
        </w:tc>
        <w:tc>
          <w:tcPr>
            <w:tcW w:w="2142" w:type="dxa"/>
            <w:vAlign w:val="center"/>
          </w:tcPr>
          <w:p w14:paraId="57B909D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需帐篷数</w:t>
            </w:r>
          </w:p>
        </w:tc>
        <w:tc>
          <w:tcPr>
            <w:tcW w:w="1203" w:type="dxa"/>
          </w:tcPr>
          <w:p w14:paraId="70BC11F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1203" w:type="dxa"/>
            <w:vAlign w:val="center"/>
          </w:tcPr>
          <w:p w14:paraId="7A0A10C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1674" w:type="dxa"/>
            <w:vAlign w:val="center"/>
          </w:tcPr>
          <w:p w14:paraId="6F32EA2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672" w:type="dxa"/>
            <w:vAlign w:val="center"/>
          </w:tcPr>
          <w:p w14:paraId="0F4CB84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顶</w:t>
            </w:r>
          </w:p>
        </w:tc>
      </w:tr>
      <w:tr w:rsidR="00D65A38" w:rsidRPr="00EC618E" w14:paraId="78443DE6" w14:textId="77777777" w:rsidTr="00041B0D">
        <w:trPr>
          <w:jc w:val="center"/>
        </w:trPr>
        <w:tc>
          <w:tcPr>
            <w:tcW w:w="1676" w:type="dxa"/>
          </w:tcPr>
          <w:p w14:paraId="330F6BB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Note</w:t>
            </w:r>
          </w:p>
        </w:tc>
        <w:tc>
          <w:tcPr>
            <w:tcW w:w="2142" w:type="dxa"/>
          </w:tcPr>
          <w:p w14:paraId="71A3103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备注</w:t>
            </w:r>
          </w:p>
        </w:tc>
        <w:tc>
          <w:tcPr>
            <w:tcW w:w="1203" w:type="dxa"/>
          </w:tcPr>
          <w:p w14:paraId="17B2AAB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1203" w:type="dxa"/>
          </w:tcPr>
          <w:p w14:paraId="3C4BC49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200</w:t>
            </w:r>
          </w:p>
        </w:tc>
        <w:tc>
          <w:tcPr>
            <w:tcW w:w="1674" w:type="dxa"/>
          </w:tcPr>
          <w:p w14:paraId="41C1785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672" w:type="dxa"/>
          </w:tcPr>
          <w:p w14:paraId="3633B21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注明数据来源</w:t>
            </w:r>
          </w:p>
        </w:tc>
      </w:tr>
      <w:tr w:rsidR="00D65A38" w:rsidRPr="00EC618E" w14:paraId="6CACD168" w14:textId="77777777" w:rsidTr="00041B0D">
        <w:trPr>
          <w:jc w:val="center"/>
        </w:trPr>
        <w:tc>
          <w:tcPr>
            <w:tcW w:w="9570" w:type="dxa"/>
            <w:gridSpan w:val="6"/>
          </w:tcPr>
          <w:p w14:paraId="6D079212" w14:textId="77777777" w:rsidR="008822A0" w:rsidRPr="00EC618E" w:rsidRDefault="008822A0" w:rsidP="00041B0D">
            <w:pPr>
              <w:adjustRightInd/>
              <w:spacing w:line="240" w:lineRule="auto"/>
              <w:ind w:firstLine="360"/>
              <w:jc w:val="left"/>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1</w:t>
            </w:r>
            <w:r w:rsidRPr="00EC618E">
              <w:rPr>
                <w:rFonts w:ascii="Times New Roman" w:hAnsi="Times New Roman"/>
                <w:sz w:val="18"/>
                <w:szCs w:val="18"/>
              </w:rPr>
              <w:t>】设定地震编码</w:t>
            </w:r>
            <w:r w:rsidRPr="00EC618E">
              <w:rPr>
                <w:rFonts w:ascii="Times New Roman" w:hAnsi="Times New Roman"/>
                <w:sz w:val="18"/>
                <w:szCs w:val="18"/>
              </w:rPr>
              <w:t>ID</w:t>
            </w:r>
            <w:r w:rsidRPr="00EC618E">
              <w:rPr>
                <w:rFonts w:ascii="Times New Roman" w:hAnsi="Times New Roman"/>
                <w:sz w:val="18"/>
                <w:szCs w:val="18"/>
              </w:rPr>
              <w:t>前</w:t>
            </w:r>
            <w:r w:rsidRPr="00EC618E">
              <w:rPr>
                <w:rFonts w:ascii="Times New Roman" w:hAnsi="Times New Roman"/>
                <w:sz w:val="18"/>
                <w:szCs w:val="18"/>
              </w:rPr>
              <w:t>9</w:t>
            </w:r>
            <w:r w:rsidRPr="00EC618E">
              <w:rPr>
                <w:rFonts w:ascii="Times New Roman" w:hAnsi="Times New Roman"/>
                <w:sz w:val="18"/>
                <w:szCs w:val="18"/>
              </w:rPr>
              <w:t>位用县市行政区划代码＋乡、镇或街道代码，</w:t>
            </w:r>
            <w:r w:rsidRPr="00EC618E">
              <w:rPr>
                <w:rFonts w:ascii="Times New Roman" w:hAnsi="Times New Roman"/>
                <w:sz w:val="18"/>
                <w:szCs w:val="18"/>
              </w:rPr>
              <w:t>10</w:t>
            </w:r>
            <w:r w:rsidRPr="00EC618E">
              <w:rPr>
                <w:rFonts w:ascii="Times New Roman" w:hAnsi="Times New Roman"/>
                <w:sz w:val="18"/>
                <w:szCs w:val="18"/>
              </w:rPr>
              <w:t>到</w:t>
            </w:r>
            <w:r w:rsidRPr="00EC618E">
              <w:rPr>
                <w:rFonts w:ascii="Times New Roman" w:hAnsi="Times New Roman"/>
                <w:sz w:val="18"/>
                <w:szCs w:val="18"/>
              </w:rPr>
              <w:t>17</w:t>
            </w:r>
            <w:r w:rsidRPr="00EC618E">
              <w:rPr>
                <w:rFonts w:ascii="Times New Roman" w:hAnsi="Times New Roman"/>
                <w:sz w:val="18"/>
                <w:szCs w:val="18"/>
              </w:rPr>
              <w:t>位为设定年月日，其他为顺序码；</w:t>
            </w:r>
          </w:p>
          <w:p w14:paraId="567B9D92" w14:textId="77777777" w:rsidR="008822A0" w:rsidRPr="00EC618E" w:rsidRDefault="008822A0" w:rsidP="00041B0D">
            <w:pPr>
              <w:adjustRightInd/>
              <w:spacing w:line="240" w:lineRule="auto"/>
              <w:ind w:firstLine="360"/>
              <w:jc w:val="left"/>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2</w:t>
            </w:r>
            <w:r w:rsidRPr="00EC618E">
              <w:rPr>
                <w:rFonts w:ascii="Times New Roman" w:hAnsi="Times New Roman"/>
                <w:sz w:val="18"/>
                <w:szCs w:val="18"/>
              </w:rPr>
              <w:t>】设定地震位置写明震中所在的省、市州、区县、乡镇位置信息；</w:t>
            </w:r>
          </w:p>
          <w:p w14:paraId="5F58CC91" w14:textId="77777777" w:rsidR="008822A0" w:rsidRPr="00EC618E" w:rsidRDefault="008822A0" w:rsidP="00041B0D">
            <w:pPr>
              <w:adjustRightInd/>
              <w:spacing w:line="240" w:lineRule="auto"/>
              <w:ind w:firstLine="360"/>
              <w:jc w:val="left"/>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3</w:t>
            </w:r>
            <w:r w:rsidRPr="00EC618E">
              <w:rPr>
                <w:rFonts w:ascii="Times New Roman" w:hAnsi="Times New Roman"/>
                <w:sz w:val="18"/>
                <w:szCs w:val="18"/>
              </w:rPr>
              <w:t>】设定地震震级数据保留小数点后一位小数。</w:t>
            </w:r>
          </w:p>
        </w:tc>
      </w:tr>
    </w:tbl>
    <w:p w14:paraId="1A89D8A5" w14:textId="77777777" w:rsidR="008822A0" w:rsidRPr="00EC618E" w:rsidRDefault="008822A0" w:rsidP="008822A0">
      <w:pPr>
        <w:pStyle w:val="afffff2"/>
        <w:ind w:firstLine="420"/>
        <w:rPr>
          <w:rFonts w:ascii="Times New Roman"/>
        </w:rPr>
      </w:pPr>
    </w:p>
    <w:p w14:paraId="5EFC83F5" w14:textId="218B261C" w:rsidR="00CF14A1" w:rsidRPr="00EC618E" w:rsidRDefault="00D524E4" w:rsidP="00DA1AA5">
      <w:pPr>
        <w:pStyle w:val="aff4"/>
        <w:spacing w:before="156" w:after="156"/>
        <w:rPr>
          <w:rFonts w:ascii="Times New Roman"/>
        </w:rPr>
      </w:pPr>
      <w:r w:rsidRPr="00EC618E">
        <w:rPr>
          <w:rFonts w:ascii="Times New Roman"/>
        </w:rPr>
        <w:t>地震影响场评估表（</w:t>
      </w:r>
      <w:r w:rsidRPr="00EC618E">
        <w:rPr>
          <w:rFonts w:ascii="Times New Roman"/>
        </w:rPr>
        <w:t>Eva_Influence_Field</w:t>
      </w:r>
      <w:r w:rsidRPr="00EC618E">
        <w:rPr>
          <w:rFonts w:ascii="Times New Roman"/>
        </w:rPr>
        <w:t>）</w:t>
      </w:r>
    </w:p>
    <w:p w14:paraId="185F4A03" w14:textId="51F8DD88" w:rsidR="00CF14A1" w:rsidRPr="00EC618E" w:rsidRDefault="00D524E4">
      <w:pPr>
        <w:pStyle w:val="aff1"/>
        <w:spacing w:before="156" w:after="156"/>
        <w:ind w:left="0"/>
        <w:rPr>
          <w:rFonts w:ascii="Times New Roman"/>
        </w:rPr>
      </w:pPr>
      <w:r w:rsidRPr="00EC618E">
        <w:rPr>
          <w:rFonts w:ascii="Times New Roman"/>
        </w:rPr>
        <w:t>地震影响场评估表</w:t>
      </w:r>
      <w:r w:rsidR="008822A0" w:rsidRPr="00EC618E">
        <w:rPr>
          <w:rFonts w:ascii="Times New Roman"/>
        </w:rPr>
        <w:t>（点属性）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504"/>
        <w:gridCol w:w="1293"/>
        <w:gridCol w:w="1270"/>
        <w:gridCol w:w="1743"/>
        <w:gridCol w:w="1743"/>
      </w:tblGrid>
      <w:tr w:rsidR="00D65A38" w:rsidRPr="00EC618E" w14:paraId="1BC3CFD0" w14:textId="77777777" w:rsidTr="00041B0D">
        <w:trPr>
          <w:trHeight w:val="368"/>
          <w:jc w:val="center"/>
        </w:trPr>
        <w:tc>
          <w:tcPr>
            <w:tcW w:w="1812" w:type="dxa"/>
            <w:tcBorders>
              <w:bottom w:val="nil"/>
            </w:tcBorders>
            <w:vAlign w:val="center"/>
          </w:tcPr>
          <w:p w14:paraId="41CE3DE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w:t>
            </w:r>
          </w:p>
        </w:tc>
        <w:tc>
          <w:tcPr>
            <w:tcW w:w="1552" w:type="dxa"/>
            <w:tcBorders>
              <w:bottom w:val="nil"/>
            </w:tcBorders>
            <w:vAlign w:val="center"/>
          </w:tcPr>
          <w:p w14:paraId="202A84D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302" w:type="dxa"/>
            <w:tcBorders>
              <w:bottom w:val="nil"/>
            </w:tcBorders>
            <w:vAlign w:val="center"/>
          </w:tcPr>
          <w:p w14:paraId="1A36FA7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302" w:type="dxa"/>
            <w:tcBorders>
              <w:bottom w:val="nil"/>
            </w:tcBorders>
            <w:vAlign w:val="center"/>
          </w:tcPr>
          <w:p w14:paraId="4A341A5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801" w:type="dxa"/>
            <w:tcBorders>
              <w:bottom w:val="nil"/>
            </w:tcBorders>
            <w:vAlign w:val="center"/>
          </w:tcPr>
          <w:p w14:paraId="4BE4989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1801" w:type="dxa"/>
            <w:tcBorders>
              <w:bottom w:val="nil"/>
            </w:tcBorders>
            <w:vAlign w:val="center"/>
          </w:tcPr>
          <w:p w14:paraId="1BBF7A4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7C58ABC8" w14:textId="77777777" w:rsidTr="00041B0D">
        <w:trPr>
          <w:trHeight w:val="313"/>
          <w:jc w:val="center"/>
        </w:trPr>
        <w:tc>
          <w:tcPr>
            <w:tcW w:w="1812" w:type="dxa"/>
            <w:vAlign w:val="center"/>
          </w:tcPr>
          <w:p w14:paraId="4208315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lastRenderedPageBreak/>
              <w:t>PGID</w:t>
            </w:r>
          </w:p>
        </w:tc>
        <w:tc>
          <w:tcPr>
            <w:tcW w:w="1552" w:type="dxa"/>
            <w:vAlign w:val="center"/>
          </w:tcPr>
          <w:p w14:paraId="4F5A653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302" w:type="dxa"/>
            <w:vAlign w:val="center"/>
          </w:tcPr>
          <w:p w14:paraId="59EAFF0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VARCHAR</w:t>
            </w:r>
          </w:p>
        </w:tc>
        <w:tc>
          <w:tcPr>
            <w:tcW w:w="1302" w:type="dxa"/>
            <w:vAlign w:val="center"/>
          </w:tcPr>
          <w:p w14:paraId="27465A8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15</w:t>
            </w:r>
          </w:p>
        </w:tc>
        <w:tc>
          <w:tcPr>
            <w:tcW w:w="1801" w:type="dxa"/>
            <w:vAlign w:val="center"/>
          </w:tcPr>
          <w:p w14:paraId="510CB71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1801" w:type="dxa"/>
            <w:vAlign w:val="center"/>
          </w:tcPr>
          <w:p w14:paraId="6FD93F27"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22E937A0" w14:textId="77777777" w:rsidTr="00041B0D">
        <w:trPr>
          <w:trHeight w:val="313"/>
          <w:jc w:val="center"/>
        </w:trPr>
        <w:tc>
          <w:tcPr>
            <w:tcW w:w="1812" w:type="dxa"/>
            <w:shd w:val="clear" w:color="auto" w:fill="auto"/>
          </w:tcPr>
          <w:p w14:paraId="70C3182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ID</w:t>
            </w:r>
          </w:p>
        </w:tc>
        <w:tc>
          <w:tcPr>
            <w:tcW w:w="1552" w:type="dxa"/>
            <w:shd w:val="clear" w:color="auto" w:fill="auto"/>
          </w:tcPr>
          <w:p w14:paraId="0782A42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设定地震编码</w:t>
            </w:r>
          </w:p>
        </w:tc>
        <w:tc>
          <w:tcPr>
            <w:tcW w:w="1302" w:type="dxa"/>
            <w:shd w:val="clear" w:color="auto" w:fill="auto"/>
          </w:tcPr>
          <w:p w14:paraId="39E03C1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1302" w:type="dxa"/>
            <w:shd w:val="clear" w:color="auto" w:fill="auto"/>
          </w:tcPr>
          <w:p w14:paraId="6A6F1D7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19</w:t>
            </w:r>
          </w:p>
        </w:tc>
        <w:tc>
          <w:tcPr>
            <w:tcW w:w="1801" w:type="dxa"/>
            <w:shd w:val="clear" w:color="auto" w:fill="auto"/>
            <w:vAlign w:val="center"/>
          </w:tcPr>
          <w:p w14:paraId="43CA64E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801" w:type="dxa"/>
            <w:shd w:val="clear" w:color="auto" w:fill="auto"/>
          </w:tcPr>
          <w:p w14:paraId="468CCEE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032273A8" w14:textId="77777777" w:rsidTr="00041B0D">
        <w:trPr>
          <w:jc w:val="center"/>
        </w:trPr>
        <w:tc>
          <w:tcPr>
            <w:tcW w:w="1812" w:type="dxa"/>
          </w:tcPr>
          <w:p w14:paraId="6807BD3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Event</w:t>
            </w:r>
          </w:p>
        </w:tc>
        <w:tc>
          <w:tcPr>
            <w:tcW w:w="1552" w:type="dxa"/>
          </w:tcPr>
          <w:p w14:paraId="0BF26A0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设定地震名称</w:t>
            </w:r>
          </w:p>
        </w:tc>
        <w:tc>
          <w:tcPr>
            <w:tcW w:w="1302" w:type="dxa"/>
          </w:tcPr>
          <w:p w14:paraId="6DDB5FB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1302" w:type="dxa"/>
          </w:tcPr>
          <w:p w14:paraId="13F3FE5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40</w:t>
            </w:r>
          </w:p>
        </w:tc>
        <w:tc>
          <w:tcPr>
            <w:tcW w:w="1801" w:type="dxa"/>
            <w:vAlign w:val="center"/>
          </w:tcPr>
          <w:p w14:paraId="127244F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801" w:type="dxa"/>
          </w:tcPr>
          <w:p w14:paraId="44CCE2B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1B29EE94" w14:textId="77777777" w:rsidTr="00041B0D">
        <w:trPr>
          <w:jc w:val="center"/>
        </w:trPr>
        <w:tc>
          <w:tcPr>
            <w:tcW w:w="1812" w:type="dxa"/>
          </w:tcPr>
          <w:p w14:paraId="5BBB9A1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Longitude</w:t>
            </w:r>
          </w:p>
        </w:tc>
        <w:tc>
          <w:tcPr>
            <w:tcW w:w="1552" w:type="dxa"/>
          </w:tcPr>
          <w:p w14:paraId="47136F0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震中经度</w:t>
            </w:r>
          </w:p>
        </w:tc>
        <w:tc>
          <w:tcPr>
            <w:tcW w:w="1302" w:type="dxa"/>
          </w:tcPr>
          <w:p w14:paraId="4F98188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1302" w:type="dxa"/>
          </w:tcPr>
          <w:p w14:paraId="18F1752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10,2</w:t>
            </w:r>
          </w:p>
        </w:tc>
        <w:tc>
          <w:tcPr>
            <w:tcW w:w="1801" w:type="dxa"/>
            <w:vAlign w:val="center"/>
          </w:tcPr>
          <w:p w14:paraId="0227C33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801" w:type="dxa"/>
          </w:tcPr>
          <w:p w14:paraId="4A78E65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度</w:t>
            </w:r>
          </w:p>
        </w:tc>
      </w:tr>
      <w:tr w:rsidR="00D65A38" w:rsidRPr="00EC618E" w14:paraId="59EE2331" w14:textId="77777777" w:rsidTr="00041B0D">
        <w:trPr>
          <w:jc w:val="center"/>
        </w:trPr>
        <w:tc>
          <w:tcPr>
            <w:tcW w:w="1812" w:type="dxa"/>
          </w:tcPr>
          <w:p w14:paraId="32B2731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Latitude</w:t>
            </w:r>
          </w:p>
        </w:tc>
        <w:tc>
          <w:tcPr>
            <w:tcW w:w="1552" w:type="dxa"/>
          </w:tcPr>
          <w:p w14:paraId="02F7071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震中纬度</w:t>
            </w:r>
          </w:p>
        </w:tc>
        <w:tc>
          <w:tcPr>
            <w:tcW w:w="1302" w:type="dxa"/>
          </w:tcPr>
          <w:p w14:paraId="59D7B1E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1302" w:type="dxa"/>
          </w:tcPr>
          <w:p w14:paraId="42CFEB3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10,2</w:t>
            </w:r>
          </w:p>
        </w:tc>
        <w:tc>
          <w:tcPr>
            <w:tcW w:w="1801" w:type="dxa"/>
            <w:vAlign w:val="center"/>
          </w:tcPr>
          <w:p w14:paraId="3D80869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801" w:type="dxa"/>
          </w:tcPr>
          <w:p w14:paraId="06B7F2E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度</w:t>
            </w:r>
          </w:p>
        </w:tc>
      </w:tr>
      <w:tr w:rsidR="00D65A38" w:rsidRPr="00EC618E" w14:paraId="6CD459BB" w14:textId="77777777" w:rsidTr="00041B0D">
        <w:trPr>
          <w:jc w:val="center"/>
        </w:trPr>
        <w:tc>
          <w:tcPr>
            <w:tcW w:w="1812" w:type="dxa"/>
          </w:tcPr>
          <w:p w14:paraId="1FC8ED2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Total_area</w:t>
            </w:r>
          </w:p>
        </w:tc>
        <w:tc>
          <w:tcPr>
            <w:tcW w:w="1552" w:type="dxa"/>
          </w:tcPr>
          <w:p w14:paraId="7A3E257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影响场总面积</w:t>
            </w:r>
          </w:p>
        </w:tc>
        <w:tc>
          <w:tcPr>
            <w:tcW w:w="1302" w:type="dxa"/>
          </w:tcPr>
          <w:p w14:paraId="3D311B1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1302" w:type="dxa"/>
          </w:tcPr>
          <w:p w14:paraId="1FE8B30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1801" w:type="dxa"/>
          </w:tcPr>
          <w:p w14:paraId="3D29929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801" w:type="dxa"/>
          </w:tcPr>
          <w:p w14:paraId="7EE9DD1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平方千米</w:t>
            </w:r>
          </w:p>
        </w:tc>
      </w:tr>
      <w:tr w:rsidR="00D65A38" w:rsidRPr="00EC618E" w14:paraId="0182651A" w14:textId="77777777" w:rsidTr="00041B0D">
        <w:trPr>
          <w:jc w:val="center"/>
        </w:trPr>
        <w:tc>
          <w:tcPr>
            <w:tcW w:w="1812" w:type="dxa"/>
          </w:tcPr>
          <w:p w14:paraId="29833DC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Long_distan</w:t>
            </w:r>
          </w:p>
        </w:tc>
        <w:tc>
          <w:tcPr>
            <w:tcW w:w="1552" w:type="dxa"/>
          </w:tcPr>
          <w:p w14:paraId="2AE5522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长轴距离</w:t>
            </w:r>
          </w:p>
        </w:tc>
        <w:tc>
          <w:tcPr>
            <w:tcW w:w="1302" w:type="dxa"/>
          </w:tcPr>
          <w:p w14:paraId="3A8DAD1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1302" w:type="dxa"/>
          </w:tcPr>
          <w:p w14:paraId="6835F5B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1801" w:type="dxa"/>
          </w:tcPr>
          <w:p w14:paraId="791F52D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801" w:type="dxa"/>
          </w:tcPr>
          <w:p w14:paraId="41B96C7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千米</w:t>
            </w:r>
          </w:p>
        </w:tc>
      </w:tr>
      <w:tr w:rsidR="00D65A38" w:rsidRPr="00EC618E" w14:paraId="504F5E5E" w14:textId="77777777" w:rsidTr="00041B0D">
        <w:trPr>
          <w:jc w:val="center"/>
        </w:trPr>
        <w:tc>
          <w:tcPr>
            <w:tcW w:w="1812" w:type="dxa"/>
          </w:tcPr>
          <w:p w14:paraId="026D4A7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Minor_distan</w:t>
            </w:r>
          </w:p>
        </w:tc>
        <w:tc>
          <w:tcPr>
            <w:tcW w:w="1552" w:type="dxa"/>
          </w:tcPr>
          <w:p w14:paraId="35CDD38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短轴距离</w:t>
            </w:r>
          </w:p>
        </w:tc>
        <w:tc>
          <w:tcPr>
            <w:tcW w:w="1302" w:type="dxa"/>
          </w:tcPr>
          <w:p w14:paraId="3437C3E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1302" w:type="dxa"/>
          </w:tcPr>
          <w:p w14:paraId="5A6363D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1801" w:type="dxa"/>
          </w:tcPr>
          <w:p w14:paraId="31F8F5C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801" w:type="dxa"/>
          </w:tcPr>
          <w:p w14:paraId="36FAD87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千米</w:t>
            </w:r>
          </w:p>
        </w:tc>
      </w:tr>
      <w:tr w:rsidR="00D65A38" w:rsidRPr="00EC618E" w14:paraId="2BAD7122" w14:textId="77777777" w:rsidTr="00041B0D">
        <w:trPr>
          <w:jc w:val="center"/>
        </w:trPr>
        <w:tc>
          <w:tcPr>
            <w:tcW w:w="1812" w:type="dxa"/>
          </w:tcPr>
          <w:p w14:paraId="0FE40FC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Long_direction</w:t>
            </w:r>
          </w:p>
        </w:tc>
        <w:tc>
          <w:tcPr>
            <w:tcW w:w="1552" w:type="dxa"/>
          </w:tcPr>
          <w:p w14:paraId="3B3DC75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长轴方向</w:t>
            </w:r>
          </w:p>
        </w:tc>
        <w:tc>
          <w:tcPr>
            <w:tcW w:w="1302" w:type="dxa"/>
          </w:tcPr>
          <w:p w14:paraId="4C14449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1302" w:type="dxa"/>
          </w:tcPr>
          <w:p w14:paraId="409850B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100</w:t>
            </w:r>
          </w:p>
        </w:tc>
        <w:tc>
          <w:tcPr>
            <w:tcW w:w="1801" w:type="dxa"/>
          </w:tcPr>
          <w:p w14:paraId="2E5D39A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801" w:type="dxa"/>
          </w:tcPr>
          <w:p w14:paraId="49786AF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4F93B901" w14:textId="77777777" w:rsidTr="00041B0D">
        <w:trPr>
          <w:jc w:val="center"/>
        </w:trPr>
        <w:tc>
          <w:tcPr>
            <w:tcW w:w="1812" w:type="dxa"/>
          </w:tcPr>
          <w:p w14:paraId="37D9FD8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Rq_intensity</w:t>
            </w:r>
          </w:p>
        </w:tc>
        <w:tc>
          <w:tcPr>
            <w:tcW w:w="1552" w:type="dxa"/>
          </w:tcPr>
          <w:p w14:paraId="40E08F5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地震烈度</w:t>
            </w:r>
          </w:p>
        </w:tc>
        <w:tc>
          <w:tcPr>
            <w:tcW w:w="1302" w:type="dxa"/>
          </w:tcPr>
          <w:p w14:paraId="01E6FDC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1302" w:type="dxa"/>
          </w:tcPr>
          <w:p w14:paraId="15A19B1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w:t>
            </w:r>
          </w:p>
        </w:tc>
        <w:tc>
          <w:tcPr>
            <w:tcW w:w="1801" w:type="dxa"/>
          </w:tcPr>
          <w:p w14:paraId="73C7DA9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801" w:type="dxa"/>
          </w:tcPr>
          <w:p w14:paraId="5519886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度</w:t>
            </w:r>
          </w:p>
        </w:tc>
      </w:tr>
      <w:tr w:rsidR="00D65A38" w:rsidRPr="00EC618E" w14:paraId="7A22EEC9" w14:textId="77777777" w:rsidTr="00041B0D">
        <w:trPr>
          <w:jc w:val="center"/>
        </w:trPr>
        <w:tc>
          <w:tcPr>
            <w:tcW w:w="1812" w:type="dxa"/>
            <w:vAlign w:val="center"/>
          </w:tcPr>
          <w:p w14:paraId="712D3B6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Note</w:t>
            </w:r>
          </w:p>
        </w:tc>
        <w:tc>
          <w:tcPr>
            <w:tcW w:w="1552" w:type="dxa"/>
            <w:vAlign w:val="center"/>
          </w:tcPr>
          <w:p w14:paraId="6F4D72D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备注</w:t>
            </w:r>
          </w:p>
        </w:tc>
        <w:tc>
          <w:tcPr>
            <w:tcW w:w="1302" w:type="dxa"/>
          </w:tcPr>
          <w:p w14:paraId="093B0BB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1302" w:type="dxa"/>
            <w:vAlign w:val="center"/>
          </w:tcPr>
          <w:p w14:paraId="393CC66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200</w:t>
            </w:r>
          </w:p>
        </w:tc>
        <w:tc>
          <w:tcPr>
            <w:tcW w:w="1801" w:type="dxa"/>
            <w:vAlign w:val="center"/>
          </w:tcPr>
          <w:p w14:paraId="6B93C78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801" w:type="dxa"/>
          </w:tcPr>
          <w:p w14:paraId="1F5AD17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注明数据来源</w:t>
            </w:r>
          </w:p>
        </w:tc>
      </w:tr>
      <w:tr w:rsidR="00D65A38" w:rsidRPr="00EC618E" w14:paraId="70CE928B" w14:textId="77777777" w:rsidTr="00041B0D">
        <w:trPr>
          <w:jc w:val="center"/>
        </w:trPr>
        <w:tc>
          <w:tcPr>
            <w:tcW w:w="9570" w:type="dxa"/>
            <w:gridSpan w:val="6"/>
          </w:tcPr>
          <w:p w14:paraId="292FA170" w14:textId="77777777" w:rsidR="008822A0" w:rsidRPr="00EC618E" w:rsidRDefault="008822A0" w:rsidP="00041B0D">
            <w:pPr>
              <w:adjustRightInd/>
              <w:spacing w:line="240" w:lineRule="auto"/>
              <w:ind w:firstLine="360"/>
              <w:jc w:val="left"/>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1</w:t>
            </w:r>
            <w:r w:rsidRPr="00EC618E">
              <w:rPr>
                <w:rFonts w:ascii="Times New Roman" w:hAnsi="Times New Roman"/>
                <w:sz w:val="18"/>
                <w:szCs w:val="18"/>
              </w:rPr>
              <w:t>】设定地震编码</w:t>
            </w:r>
            <w:r w:rsidRPr="00EC618E">
              <w:rPr>
                <w:rFonts w:ascii="Times New Roman" w:hAnsi="Times New Roman"/>
                <w:sz w:val="18"/>
                <w:szCs w:val="18"/>
              </w:rPr>
              <w:t>ID</w:t>
            </w:r>
            <w:r w:rsidRPr="00EC618E">
              <w:rPr>
                <w:rFonts w:ascii="Times New Roman" w:hAnsi="Times New Roman"/>
                <w:sz w:val="18"/>
                <w:szCs w:val="18"/>
              </w:rPr>
              <w:t>前</w:t>
            </w:r>
            <w:r w:rsidRPr="00EC618E">
              <w:rPr>
                <w:rFonts w:ascii="Times New Roman" w:hAnsi="Times New Roman"/>
                <w:sz w:val="18"/>
                <w:szCs w:val="18"/>
              </w:rPr>
              <w:t>9</w:t>
            </w:r>
            <w:r w:rsidRPr="00EC618E">
              <w:rPr>
                <w:rFonts w:ascii="Times New Roman" w:hAnsi="Times New Roman"/>
                <w:sz w:val="18"/>
                <w:szCs w:val="18"/>
              </w:rPr>
              <w:t>位用县市行政区划代码＋乡、镇或街道代码，</w:t>
            </w:r>
            <w:r w:rsidRPr="00EC618E">
              <w:rPr>
                <w:rFonts w:ascii="Times New Roman" w:hAnsi="Times New Roman"/>
                <w:sz w:val="18"/>
                <w:szCs w:val="18"/>
              </w:rPr>
              <w:t>10</w:t>
            </w:r>
            <w:r w:rsidRPr="00EC618E">
              <w:rPr>
                <w:rFonts w:ascii="Times New Roman" w:hAnsi="Times New Roman"/>
                <w:sz w:val="18"/>
                <w:szCs w:val="18"/>
              </w:rPr>
              <w:t>到</w:t>
            </w:r>
            <w:r w:rsidRPr="00EC618E">
              <w:rPr>
                <w:rFonts w:ascii="Times New Roman" w:hAnsi="Times New Roman"/>
                <w:sz w:val="18"/>
                <w:szCs w:val="18"/>
              </w:rPr>
              <w:t>17</w:t>
            </w:r>
            <w:r w:rsidRPr="00EC618E">
              <w:rPr>
                <w:rFonts w:ascii="Times New Roman" w:hAnsi="Times New Roman"/>
                <w:sz w:val="18"/>
                <w:szCs w:val="18"/>
              </w:rPr>
              <w:t>位为设定年月日，其他为顺序码；</w:t>
            </w:r>
          </w:p>
          <w:p w14:paraId="23510873" w14:textId="77777777" w:rsidR="008822A0" w:rsidRPr="00EC618E" w:rsidRDefault="008822A0" w:rsidP="00041B0D">
            <w:pPr>
              <w:adjustRightInd/>
              <w:spacing w:line="240" w:lineRule="auto"/>
              <w:ind w:firstLine="360"/>
              <w:jc w:val="left"/>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2</w:t>
            </w:r>
            <w:r w:rsidRPr="00EC618E">
              <w:rPr>
                <w:rFonts w:ascii="Times New Roman" w:hAnsi="Times New Roman"/>
                <w:sz w:val="18"/>
                <w:szCs w:val="18"/>
              </w:rPr>
              <w:t>】影响场总面积是指地震烈度评估为</w:t>
            </w:r>
            <w:r w:rsidRPr="00EC618E">
              <w:rPr>
                <w:rFonts w:ascii="Times New Roman" w:hAnsi="Times New Roman"/>
                <w:sz w:val="18"/>
                <w:szCs w:val="18"/>
              </w:rPr>
              <w:t>6</w:t>
            </w:r>
            <w:r w:rsidRPr="00EC618E">
              <w:rPr>
                <w:rFonts w:ascii="Times New Roman" w:hAnsi="Times New Roman"/>
                <w:sz w:val="18"/>
                <w:szCs w:val="18"/>
              </w:rPr>
              <w:t>度及以上烈度区的面积；</w:t>
            </w:r>
          </w:p>
          <w:p w14:paraId="76BDF78B" w14:textId="77777777" w:rsidR="008822A0" w:rsidRPr="00EC618E" w:rsidRDefault="008822A0" w:rsidP="00041B0D">
            <w:pPr>
              <w:adjustRightInd/>
              <w:spacing w:line="240" w:lineRule="auto"/>
              <w:ind w:firstLine="360"/>
              <w:jc w:val="left"/>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3</w:t>
            </w:r>
            <w:r w:rsidRPr="00EC618E">
              <w:rPr>
                <w:rFonts w:ascii="Times New Roman" w:hAnsi="Times New Roman"/>
                <w:sz w:val="18"/>
                <w:szCs w:val="18"/>
              </w:rPr>
              <w:t>】长轴和短轴的距离为整个地震影响场的长轴和短轴的距离。</w:t>
            </w:r>
            <w:r w:rsidRPr="00EC618E">
              <w:rPr>
                <w:rFonts w:ascii="Times New Roman" w:hAnsi="Times New Roman"/>
                <w:sz w:val="18"/>
                <w:szCs w:val="18"/>
              </w:rPr>
              <w:t xml:space="preserve"> </w:t>
            </w:r>
          </w:p>
        </w:tc>
      </w:tr>
    </w:tbl>
    <w:p w14:paraId="7A39DB3F" w14:textId="77777777" w:rsidR="008822A0" w:rsidRPr="00EC618E" w:rsidRDefault="008822A0" w:rsidP="008822A0">
      <w:pPr>
        <w:pStyle w:val="afffff2"/>
        <w:ind w:firstLine="420"/>
        <w:rPr>
          <w:rFonts w:ascii="Times New Roman"/>
        </w:rPr>
      </w:pPr>
    </w:p>
    <w:p w14:paraId="54EF5B88" w14:textId="558FC1DA" w:rsidR="00CF14A1" w:rsidRPr="00EC618E" w:rsidRDefault="00D524E4" w:rsidP="00DA1AA5">
      <w:pPr>
        <w:pStyle w:val="aff4"/>
        <w:spacing w:before="156" w:after="156"/>
        <w:rPr>
          <w:rFonts w:ascii="Times New Roman"/>
        </w:rPr>
      </w:pPr>
      <w:r w:rsidRPr="00EC618E">
        <w:rPr>
          <w:rFonts w:ascii="Times New Roman"/>
        </w:rPr>
        <w:t>地震影响场数据表（</w:t>
      </w:r>
      <w:r w:rsidRPr="00EC618E">
        <w:rPr>
          <w:rFonts w:ascii="Times New Roman"/>
        </w:rPr>
        <w:t>Data_Influence_Field</w:t>
      </w:r>
      <w:r w:rsidRPr="00EC618E">
        <w:rPr>
          <w:rFonts w:ascii="Times New Roman"/>
        </w:rPr>
        <w:t>）</w:t>
      </w:r>
    </w:p>
    <w:p w14:paraId="7D974719" w14:textId="77777777" w:rsidR="00CF14A1" w:rsidRPr="00EC618E" w:rsidRDefault="00D524E4">
      <w:pPr>
        <w:pStyle w:val="aff1"/>
        <w:spacing w:before="156" w:after="156"/>
        <w:ind w:left="0"/>
        <w:rPr>
          <w:rFonts w:ascii="Times New Roman"/>
        </w:rPr>
      </w:pPr>
      <w:r w:rsidRPr="00EC618E">
        <w:rPr>
          <w:rFonts w:ascii="Times New Roman"/>
        </w:rPr>
        <w:t>地震影响场数据表（面属性）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912"/>
        <w:gridCol w:w="1123"/>
        <w:gridCol w:w="1437"/>
        <w:gridCol w:w="1626"/>
        <w:gridCol w:w="1624"/>
      </w:tblGrid>
      <w:tr w:rsidR="00D65A38" w:rsidRPr="00EC618E" w14:paraId="2D852BB8" w14:textId="77777777" w:rsidTr="00041B0D">
        <w:trPr>
          <w:trHeight w:val="313"/>
          <w:jc w:val="center"/>
        </w:trPr>
        <w:tc>
          <w:tcPr>
            <w:tcW w:w="1661" w:type="dxa"/>
            <w:vAlign w:val="center"/>
          </w:tcPr>
          <w:p w14:paraId="079302C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w:t>
            </w:r>
          </w:p>
        </w:tc>
        <w:tc>
          <w:tcPr>
            <w:tcW w:w="1958" w:type="dxa"/>
            <w:vAlign w:val="center"/>
          </w:tcPr>
          <w:p w14:paraId="2DDE6C5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150" w:type="dxa"/>
            <w:vAlign w:val="center"/>
          </w:tcPr>
          <w:p w14:paraId="48EF8D4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472" w:type="dxa"/>
            <w:vAlign w:val="center"/>
          </w:tcPr>
          <w:p w14:paraId="290C2C7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665" w:type="dxa"/>
            <w:vAlign w:val="center"/>
          </w:tcPr>
          <w:p w14:paraId="5313CB1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1663" w:type="dxa"/>
            <w:vAlign w:val="center"/>
          </w:tcPr>
          <w:p w14:paraId="3963321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5BC549D5" w14:textId="77777777" w:rsidTr="00041B0D">
        <w:trPr>
          <w:trHeight w:val="298"/>
          <w:jc w:val="center"/>
        </w:trPr>
        <w:tc>
          <w:tcPr>
            <w:tcW w:w="1661" w:type="dxa"/>
            <w:vAlign w:val="center"/>
          </w:tcPr>
          <w:p w14:paraId="68EAEE6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PGID</w:t>
            </w:r>
          </w:p>
        </w:tc>
        <w:tc>
          <w:tcPr>
            <w:tcW w:w="1958" w:type="dxa"/>
            <w:vAlign w:val="center"/>
          </w:tcPr>
          <w:p w14:paraId="17C81CD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150" w:type="dxa"/>
            <w:vAlign w:val="center"/>
          </w:tcPr>
          <w:p w14:paraId="7306310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VARCHAR</w:t>
            </w:r>
          </w:p>
        </w:tc>
        <w:tc>
          <w:tcPr>
            <w:tcW w:w="1472" w:type="dxa"/>
            <w:vAlign w:val="center"/>
          </w:tcPr>
          <w:p w14:paraId="4F93AEB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15</w:t>
            </w:r>
          </w:p>
        </w:tc>
        <w:tc>
          <w:tcPr>
            <w:tcW w:w="1665" w:type="dxa"/>
            <w:vAlign w:val="center"/>
          </w:tcPr>
          <w:p w14:paraId="6FA3505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1663" w:type="dxa"/>
            <w:vAlign w:val="center"/>
          </w:tcPr>
          <w:p w14:paraId="674EF977"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691A2220" w14:textId="77777777" w:rsidTr="00041B0D">
        <w:trPr>
          <w:jc w:val="center"/>
        </w:trPr>
        <w:tc>
          <w:tcPr>
            <w:tcW w:w="868" w:type="pct"/>
          </w:tcPr>
          <w:p w14:paraId="3AAE570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ID</w:t>
            </w:r>
          </w:p>
        </w:tc>
        <w:tc>
          <w:tcPr>
            <w:tcW w:w="1023" w:type="pct"/>
          </w:tcPr>
          <w:p w14:paraId="4D4DA1E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设定地震编码</w:t>
            </w:r>
          </w:p>
        </w:tc>
        <w:tc>
          <w:tcPr>
            <w:tcW w:w="601" w:type="pct"/>
          </w:tcPr>
          <w:p w14:paraId="3648E62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769" w:type="pct"/>
          </w:tcPr>
          <w:p w14:paraId="25B2015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19</w:t>
            </w:r>
          </w:p>
        </w:tc>
        <w:tc>
          <w:tcPr>
            <w:tcW w:w="870" w:type="pct"/>
            <w:vAlign w:val="center"/>
          </w:tcPr>
          <w:p w14:paraId="38EB4A8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869" w:type="pct"/>
          </w:tcPr>
          <w:p w14:paraId="35967BD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7102C8AB" w14:textId="77777777" w:rsidTr="00041B0D">
        <w:trPr>
          <w:jc w:val="center"/>
        </w:trPr>
        <w:tc>
          <w:tcPr>
            <w:tcW w:w="868" w:type="pct"/>
          </w:tcPr>
          <w:p w14:paraId="2A9C0DD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Event</w:t>
            </w:r>
          </w:p>
        </w:tc>
        <w:tc>
          <w:tcPr>
            <w:tcW w:w="1023" w:type="pct"/>
          </w:tcPr>
          <w:p w14:paraId="3FCC311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设定地震名称</w:t>
            </w:r>
          </w:p>
        </w:tc>
        <w:tc>
          <w:tcPr>
            <w:tcW w:w="601" w:type="pct"/>
          </w:tcPr>
          <w:p w14:paraId="1783675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769" w:type="pct"/>
          </w:tcPr>
          <w:p w14:paraId="271F57D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40</w:t>
            </w:r>
          </w:p>
        </w:tc>
        <w:tc>
          <w:tcPr>
            <w:tcW w:w="870" w:type="pct"/>
            <w:vAlign w:val="center"/>
          </w:tcPr>
          <w:p w14:paraId="787A46B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869" w:type="pct"/>
          </w:tcPr>
          <w:p w14:paraId="05F7083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5ADC560A" w14:textId="77777777" w:rsidTr="00041B0D">
        <w:trPr>
          <w:jc w:val="center"/>
        </w:trPr>
        <w:tc>
          <w:tcPr>
            <w:tcW w:w="868" w:type="pct"/>
          </w:tcPr>
          <w:p w14:paraId="12D94C2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Intensity</w:t>
            </w:r>
            <w:r w:rsidRPr="00EC618E">
              <w:rPr>
                <w:rFonts w:ascii="Times New Roman" w:hAnsi="Times New Roman"/>
                <w:szCs w:val="24"/>
              </w:rPr>
              <w:t>_</w:t>
            </w:r>
            <w:r w:rsidRPr="00EC618E">
              <w:rPr>
                <w:rFonts w:ascii="Times New Roman" w:hAnsi="Times New Roman"/>
                <w:sz w:val="18"/>
                <w:szCs w:val="18"/>
              </w:rPr>
              <w:t>value</w:t>
            </w:r>
          </w:p>
        </w:tc>
        <w:tc>
          <w:tcPr>
            <w:tcW w:w="1023" w:type="pct"/>
          </w:tcPr>
          <w:p w14:paraId="354B036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地震烈度值</w:t>
            </w:r>
          </w:p>
        </w:tc>
        <w:tc>
          <w:tcPr>
            <w:tcW w:w="601" w:type="pct"/>
          </w:tcPr>
          <w:p w14:paraId="19CD753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769" w:type="pct"/>
          </w:tcPr>
          <w:p w14:paraId="7A164B5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870" w:type="pct"/>
          </w:tcPr>
          <w:p w14:paraId="445547A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869" w:type="pct"/>
          </w:tcPr>
          <w:p w14:paraId="16ABE0D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度</w:t>
            </w:r>
          </w:p>
        </w:tc>
      </w:tr>
      <w:tr w:rsidR="00D65A38" w:rsidRPr="00EC618E" w14:paraId="6841CE9E" w14:textId="77777777" w:rsidTr="00041B0D">
        <w:trPr>
          <w:jc w:val="center"/>
        </w:trPr>
        <w:tc>
          <w:tcPr>
            <w:tcW w:w="868" w:type="pct"/>
          </w:tcPr>
          <w:p w14:paraId="51DDAC9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Full</w:t>
            </w:r>
            <w:r w:rsidRPr="00EC618E">
              <w:rPr>
                <w:rFonts w:ascii="Times New Roman" w:hAnsi="Times New Roman"/>
                <w:szCs w:val="24"/>
              </w:rPr>
              <w:t>_</w:t>
            </w:r>
            <w:r w:rsidRPr="00EC618E">
              <w:rPr>
                <w:rFonts w:ascii="Times New Roman" w:hAnsi="Times New Roman"/>
                <w:sz w:val="18"/>
                <w:szCs w:val="18"/>
              </w:rPr>
              <w:t>name</w:t>
            </w:r>
          </w:p>
        </w:tc>
        <w:tc>
          <w:tcPr>
            <w:tcW w:w="1023" w:type="pct"/>
          </w:tcPr>
          <w:p w14:paraId="40336A2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烈度值全称</w:t>
            </w:r>
          </w:p>
        </w:tc>
        <w:tc>
          <w:tcPr>
            <w:tcW w:w="601" w:type="pct"/>
          </w:tcPr>
          <w:p w14:paraId="0F7C750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769" w:type="pct"/>
          </w:tcPr>
          <w:p w14:paraId="34A3122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870" w:type="pct"/>
          </w:tcPr>
          <w:p w14:paraId="6EFBE58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869" w:type="pct"/>
          </w:tcPr>
          <w:p w14:paraId="50A1BFA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05AF1508" w14:textId="77777777" w:rsidTr="00041B0D">
        <w:trPr>
          <w:jc w:val="center"/>
        </w:trPr>
        <w:tc>
          <w:tcPr>
            <w:tcW w:w="868" w:type="pct"/>
          </w:tcPr>
          <w:p w14:paraId="3FA06DA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Intensity</w:t>
            </w:r>
            <w:r w:rsidRPr="00EC618E">
              <w:rPr>
                <w:rFonts w:ascii="Times New Roman" w:hAnsi="Times New Roman"/>
                <w:szCs w:val="24"/>
              </w:rPr>
              <w:t>_</w:t>
            </w:r>
            <w:r w:rsidRPr="00EC618E">
              <w:rPr>
                <w:rFonts w:ascii="Times New Roman" w:hAnsi="Times New Roman"/>
                <w:sz w:val="18"/>
                <w:szCs w:val="18"/>
              </w:rPr>
              <w:t>area</w:t>
            </w:r>
          </w:p>
        </w:tc>
        <w:tc>
          <w:tcPr>
            <w:tcW w:w="1023" w:type="pct"/>
          </w:tcPr>
          <w:p w14:paraId="089B428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影响场烈度区面积</w:t>
            </w:r>
          </w:p>
        </w:tc>
        <w:tc>
          <w:tcPr>
            <w:tcW w:w="601" w:type="pct"/>
          </w:tcPr>
          <w:p w14:paraId="475360D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769" w:type="pct"/>
          </w:tcPr>
          <w:p w14:paraId="64B6523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870" w:type="pct"/>
          </w:tcPr>
          <w:p w14:paraId="417C364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869" w:type="pct"/>
          </w:tcPr>
          <w:p w14:paraId="553C4EF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平方千米</w:t>
            </w:r>
          </w:p>
        </w:tc>
      </w:tr>
      <w:tr w:rsidR="00D65A38" w:rsidRPr="00EC618E" w14:paraId="0163FC01" w14:textId="77777777" w:rsidTr="00041B0D">
        <w:trPr>
          <w:jc w:val="center"/>
        </w:trPr>
        <w:tc>
          <w:tcPr>
            <w:tcW w:w="868" w:type="pct"/>
          </w:tcPr>
          <w:p w14:paraId="28C6949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Note</w:t>
            </w:r>
          </w:p>
        </w:tc>
        <w:tc>
          <w:tcPr>
            <w:tcW w:w="1023" w:type="pct"/>
          </w:tcPr>
          <w:p w14:paraId="653E758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备注</w:t>
            </w:r>
          </w:p>
        </w:tc>
        <w:tc>
          <w:tcPr>
            <w:tcW w:w="601" w:type="pct"/>
          </w:tcPr>
          <w:p w14:paraId="282EFF9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769" w:type="pct"/>
          </w:tcPr>
          <w:p w14:paraId="2E0F943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200</w:t>
            </w:r>
          </w:p>
        </w:tc>
        <w:tc>
          <w:tcPr>
            <w:tcW w:w="870" w:type="pct"/>
          </w:tcPr>
          <w:p w14:paraId="26B554A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869" w:type="pct"/>
          </w:tcPr>
          <w:p w14:paraId="157D424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注明数据来源</w:t>
            </w:r>
          </w:p>
        </w:tc>
      </w:tr>
      <w:tr w:rsidR="00D65A38" w:rsidRPr="00EC618E" w14:paraId="4B433ED0" w14:textId="77777777" w:rsidTr="00041B0D">
        <w:trPr>
          <w:jc w:val="center"/>
        </w:trPr>
        <w:tc>
          <w:tcPr>
            <w:tcW w:w="5000" w:type="pct"/>
            <w:gridSpan w:val="6"/>
          </w:tcPr>
          <w:p w14:paraId="73C768E9" w14:textId="77777777" w:rsidR="008822A0" w:rsidRPr="00EC618E" w:rsidRDefault="008822A0" w:rsidP="00041B0D">
            <w:pPr>
              <w:adjustRightInd/>
              <w:spacing w:line="240" w:lineRule="auto"/>
              <w:ind w:firstLine="360"/>
              <w:jc w:val="left"/>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1</w:t>
            </w:r>
            <w:r w:rsidRPr="00EC618E">
              <w:rPr>
                <w:rFonts w:ascii="Times New Roman" w:hAnsi="Times New Roman"/>
                <w:sz w:val="18"/>
                <w:szCs w:val="18"/>
              </w:rPr>
              <w:t>】设定地震编码</w:t>
            </w:r>
            <w:r w:rsidRPr="00EC618E">
              <w:rPr>
                <w:rFonts w:ascii="Times New Roman" w:hAnsi="Times New Roman"/>
                <w:sz w:val="18"/>
                <w:szCs w:val="18"/>
              </w:rPr>
              <w:t>ID</w:t>
            </w:r>
            <w:r w:rsidRPr="00EC618E">
              <w:rPr>
                <w:rFonts w:ascii="Times New Roman" w:hAnsi="Times New Roman"/>
                <w:sz w:val="18"/>
                <w:szCs w:val="18"/>
              </w:rPr>
              <w:t>前</w:t>
            </w:r>
            <w:r w:rsidRPr="00EC618E">
              <w:rPr>
                <w:rFonts w:ascii="Times New Roman" w:hAnsi="Times New Roman"/>
                <w:sz w:val="18"/>
                <w:szCs w:val="18"/>
              </w:rPr>
              <w:t>9</w:t>
            </w:r>
            <w:r w:rsidRPr="00EC618E">
              <w:rPr>
                <w:rFonts w:ascii="Times New Roman" w:hAnsi="Times New Roman"/>
                <w:sz w:val="18"/>
                <w:szCs w:val="18"/>
              </w:rPr>
              <w:t>位用县市行政区划代码＋乡、镇或街道代码，</w:t>
            </w:r>
            <w:r w:rsidRPr="00EC618E">
              <w:rPr>
                <w:rFonts w:ascii="Times New Roman" w:hAnsi="Times New Roman"/>
                <w:sz w:val="18"/>
                <w:szCs w:val="18"/>
              </w:rPr>
              <w:t>10</w:t>
            </w:r>
            <w:r w:rsidRPr="00EC618E">
              <w:rPr>
                <w:rFonts w:ascii="Times New Roman" w:hAnsi="Times New Roman"/>
                <w:sz w:val="18"/>
                <w:szCs w:val="18"/>
              </w:rPr>
              <w:t>到</w:t>
            </w:r>
            <w:r w:rsidRPr="00EC618E">
              <w:rPr>
                <w:rFonts w:ascii="Times New Roman" w:hAnsi="Times New Roman"/>
                <w:sz w:val="18"/>
                <w:szCs w:val="18"/>
              </w:rPr>
              <w:t>17</w:t>
            </w:r>
            <w:r w:rsidRPr="00EC618E">
              <w:rPr>
                <w:rFonts w:ascii="Times New Roman" w:hAnsi="Times New Roman"/>
                <w:sz w:val="18"/>
                <w:szCs w:val="18"/>
              </w:rPr>
              <w:t>位为设定年月日，其他为顺序码；</w:t>
            </w:r>
          </w:p>
          <w:p w14:paraId="4410957A" w14:textId="77777777" w:rsidR="008822A0" w:rsidRPr="00EC618E" w:rsidRDefault="008822A0" w:rsidP="00041B0D">
            <w:pPr>
              <w:adjustRightInd/>
              <w:spacing w:line="240" w:lineRule="auto"/>
              <w:ind w:firstLine="360"/>
              <w:jc w:val="left"/>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2</w:t>
            </w:r>
            <w:r w:rsidRPr="00EC618E">
              <w:rPr>
                <w:rFonts w:ascii="Times New Roman" w:hAnsi="Times New Roman"/>
                <w:sz w:val="18"/>
                <w:szCs w:val="18"/>
              </w:rPr>
              <w:t>】烈度值全称采用罗马数字</w:t>
            </w:r>
            <w:r w:rsidRPr="00EC618E">
              <w:rPr>
                <w:rFonts w:ascii="Times New Roman" w:hAnsi="Times New Roman"/>
                <w:sz w:val="18"/>
                <w:szCs w:val="18"/>
              </w:rPr>
              <w:t>+</w:t>
            </w:r>
            <w:r w:rsidRPr="00EC618E">
              <w:rPr>
                <w:rFonts w:ascii="Times New Roman" w:hAnsi="Times New Roman"/>
                <w:sz w:val="18"/>
                <w:szCs w:val="18"/>
              </w:rPr>
              <w:t>阿拉伯数字的方式（如：</w:t>
            </w:r>
            <w:r w:rsidRPr="00EC618E">
              <w:rPr>
                <w:rFonts w:ascii="Times New Roman" w:hAnsi="Times New Roman"/>
                <w:sz w:val="18"/>
                <w:szCs w:val="18"/>
              </w:rPr>
              <w:t>Ⅶ</w:t>
            </w:r>
            <w:r w:rsidRPr="00EC618E">
              <w:rPr>
                <w:rFonts w:ascii="Times New Roman" w:hAnsi="Times New Roman"/>
                <w:sz w:val="18"/>
                <w:szCs w:val="18"/>
              </w:rPr>
              <w:t>度（</w:t>
            </w:r>
            <w:r w:rsidRPr="00EC618E">
              <w:rPr>
                <w:rFonts w:ascii="Times New Roman" w:hAnsi="Times New Roman"/>
                <w:sz w:val="18"/>
                <w:szCs w:val="18"/>
              </w:rPr>
              <w:t>7</w:t>
            </w:r>
            <w:r w:rsidRPr="00EC618E">
              <w:rPr>
                <w:rFonts w:ascii="Times New Roman" w:hAnsi="Times New Roman"/>
                <w:sz w:val="18"/>
                <w:szCs w:val="18"/>
              </w:rPr>
              <w:t>度））。</w:t>
            </w:r>
          </w:p>
        </w:tc>
      </w:tr>
    </w:tbl>
    <w:p w14:paraId="5EC93470" w14:textId="77777777" w:rsidR="008822A0" w:rsidRPr="00EC618E" w:rsidRDefault="008822A0" w:rsidP="008822A0">
      <w:pPr>
        <w:pStyle w:val="afffff2"/>
        <w:ind w:firstLine="420"/>
        <w:rPr>
          <w:rFonts w:ascii="Times New Roman"/>
        </w:rPr>
      </w:pPr>
    </w:p>
    <w:p w14:paraId="54B6B935" w14:textId="02380027" w:rsidR="00CF14A1" w:rsidRPr="00EC618E" w:rsidRDefault="00D524E4" w:rsidP="00DA1AA5">
      <w:pPr>
        <w:pStyle w:val="aff4"/>
        <w:spacing w:before="156" w:after="156"/>
        <w:rPr>
          <w:rFonts w:ascii="Times New Roman"/>
        </w:rPr>
      </w:pPr>
      <w:r w:rsidRPr="00EC618E">
        <w:rPr>
          <w:rFonts w:ascii="Times New Roman"/>
        </w:rPr>
        <w:t>地震地质灾害风险隐患评估表（</w:t>
      </w:r>
      <w:r w:rsidRPr="00EC618E">
        <w:rPr>
          <w:rFonts w:ascii="Times New Roman"/>
        </w:rPr>
        <w:t>Eva_Geohazard</w:t>
      </w:r>
      <w:r w:rsidRPr="00EC618E">
        <w:rPr>
          <w:rFonts w:ascii="Times New Roman"/>
        </w:rPr>
        <w:t>）</w:t>
      </w:r>
    </w:p>
    <w:p w14:paraId="00EC1108" w14:textId="5C3AA656" w:rsidR="00CF14A1" w:rsidRPr="00EC618E" w:rsidRDefault="00D524E4">
      <w:pPr>
        <w:pStyle w:val="aff1"/>
        <w:spacing w:before="156" w:after="156"/>
        <w:ind w:left="0"/>
        <w:rPr>
          <w:rFonts w:ascii="Times New Roman"/>
        </w:rPr>
      </w:pPr>
      <w:r w:rsidRPr="00EC618E">
        <w:rPr>
          <w:rFonts w:ascii="Times New Roman"/>
        </w:rPr>
        <w:t>地震地质灾害风险隐患评估表</w:t>
      </w:r>
      <w:r w:rsidR="008822A0" w:rsidRPr="00EC618E">
        <w:rPr>
          <w:rFonts w:ascii="Times New Roman"/>
        </w:rPr>
        <w:t>（点属性）</w:t>
      </w:r>
    </w:p>
    <w:tbl>
      <w:tblPr>
        <w:tblW w:w="5000" w:type="pct"/>
        <w:tblLook w:val="04A0" w:firstRow="1" w:lastRow="0" w:firstColumn="1" w:lastColumn="0" w:noHBand="0" w:noVBand="1"/>
      </w:tblPr>
      <w:tblGrid>
        <w:gridCol w:w="1557"/>
        <w:gridCol w:w="1523"/>
        <w:gridCol w:w="1460"/>
        <w:gridCol w:w="1233"/>
        <w:gridCol w:w="1463"/>
        <w:gridCol w:w="2108"/>
      </w:tblGrid>
      <w:tr w:rsidR="00D65A38" w:rsidRPr="00EC618E" w14:paraId="3DFED01A" w14:textId="77777777" w:rsidTr="00041B0D">
        <w:trPr>
          <w:trHeight w:val="315"/>
        </w:trPr>
        <w:tc>
          <w:tcPr>
            <w:tcW w:w="1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2C9B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0B63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B1BD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2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717D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A50B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21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6A25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16CCC65A" w14:textId="77777777" w:rsidTr="00041B0D">
        <w:trPr>
          <w:trHeight w:val="315"/>
        </w:trPr>
        <w:tc>
          <w:tcPr>
            <w:tcW w:w="1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24FE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PGID</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F742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8017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VARCHAR</w:t>
            </w:r>
          </w:p>
        </w:tc>
        <w:tc>
          <w:tcPr>
            <w:tcW w:w="12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D116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15</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0F70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21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1AF3F"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1D1003A8" w14:textId="77777777" w:rsidTr="00041B0D">
        <w:trPr>
          <w:trHeight w:val="315"/>
        </w:trPr>
        <w:tc>
          <w:tcPr>
            <w:tcW w:w="833" w:type="pct"/>
            <w:tcBorders>
              <w:top w:val="single" w:sz="4" w:space="0" w:color="000000"/>
              <w:left w:val="single" w:sz="4" w:space="0" w:color="000000"/>
              <w:bottom w:val="single" w:sz="4" w:space="0" w:color="000000"/>
              <w:right w:val="single" w:sz="4" w:space="0" w:color="000000"/>
            </w:tcBorders>
            <w:shd w:val="clear" w:color="auto" w:fill="FFFFFF"/>
          </w:tcPr>
          <w:p w14:paraId="48E2229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ID</w:t>
            </w:r>
          </w:p>
        </w:tc>
        <w:tc>
          <w:tcPr>
            <w:tcW w:w="815" w:type="pct"/>
            <w:tcBorders>
              <w:top w:val="single" w:sz="4" w:space="0" w:color="000000"/>
              <w:left w:val="single" w:sz="4" w:space="0" w:color="000000"/>
              <w:bottom w:val="single" w:sz="4" w:space="0" w:color="000000"/>
              <w:right w:val="single" w:sz="4" w:space="0" w:color="000000"/>
            </w:tcBorders>
            <w:shd w:val="clear" w:color="auto" w:fill="FFFFFF"/>
          </w:tcPr>
          <w:p w14:paraId="2655E80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设定地震编码</w:t>
            </w:r>
          </w:p>
        </w:tc>
        <w:tc>
          <w:tcPr>
            <w:tcW w:w="781" w:type="pct"/>
            <w:tcBorders>
              <w:top w:val="single" w:sz="4" w:space="0" w:color="000000"/>
              <w:left w:val="single" w:sz="4" w:space="0" w:color="000000"/>
              <w:bottom w:val="single" w:sz="4" w:space="0" w:color="000000"/>
              <w:right w:val="single" w:sz="4" w:space="0" w:color="000000"/>
            </w:tcBorders>
            <w:shd w:val="clear" w:color="auto" w:fill="FFFFFF"/>
          </w:tcPr>
          <w:p w14:paraId="48B320F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60" w:type="pct"/>
            <w:tcBorders>
              <w:top w:val="single" w:sz="4" w:space="0" w:color="000000"/>
              <w:left w:val="single" w:sz="4" w:space="0" w:color="000000"/>
              <w:bottom w:val="single" w:sz="4" w:space="0" w:color="000000"/>
              <w:right w:val="single" w:sz="4" w:space="0" w:color="000000"/>
            </w:tcBorders>
            <w:shd w:val="clear" w:color="auto" w:fill="FFFFFF"/>
          </w:tcPr>
          <w:p w14:paraId="1B04AE6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19</w:t>
            </w:r>
          </w:p>
        </w:tc>
        <w:tc>
          <w:tcPr>
            <w:tcW w:w="78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A4476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1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539F3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7EE1DA38" w14:textId="77777777" w:rsidTr="00041B0D">
        <w:trPr>
          <w:trHeight w:val="315"/>
        </w:trPr>
        <w:tc>
          <w:tcPr>
            <w:tcW w:w="83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69157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Event</w:t>
            </w:r>
          </w:p>
        </w:tc>
        <w:tc>
          <w:tcPr>
            <w:tcW w:w="8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69D42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设定地震名称</w:t>
            </w:r>
          </w:p>
        </w:tc>
        <w:tc>
          <w:tcPr>
            <w:tcW w:w="781" w:type="pct"/>
            <w:tcBorders>
              <w:top w:val="single" w:sz="4" w:space="0" w:color="000000"/>
              <w:left w:val="single" w:sz="4" w:space="0" w:color="000000"/>
              <w:bottom w:val="single" w:sz="4" w:space="0" w:color="000000"/>
              <w:right w:val="single" w:sz="4" w:space="0" w:color="000000"/>
            </w:tcBorders>
            <w:shd w:val="clear" w:color="auto" w:fill="FFFFFF"/>
          </w:tcPr>
          <w:p w14:paraId="02FD503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FAF25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40</w:t>
            </w:r>
          </w:p>
        </w:tc>
        <w:tc>
          <w:tcPr>
            <w:tcW w:w="78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2F114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1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B79BD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29544B98" w14:textId="77777777" w:rsidTr="00041B0D">
        <w:trPr>
          <w:trHeight w:val="315"/>
        </w:trPr>
        <w:tc>
          <w:tcPr>
            <w:tcW w:w="83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7D9E1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Location</w:t>
            </w:r>
          </w:p>
        </w:tc>
        <w:tc>
          <w:tcPr>
            <w:tcW w:w="815" w:type="pct"/>
            <w:tcBorders>
              <w:top w:val="single" w:sz="4" w:space="0" w:color="000000"/>
              <w:left w:val="single" w:sz="4" w:space="0" w:color="000000"/>
              <w:bottom w:val="single" w:sz="4" w:space="0" w:color="000000"/>
              <w:right w:val="single" w:sz="4" w:space="0" w:color="000000"/>
            </w:tcBorders>
            <w:shd w:val="clear" w:color="auto" w:fill="FFFFFF"/>
          </w:tcPr>
          <w:p w14:paraId="23279D7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风险隐患位置</w:t>
            </w:r>
          </w:p>
        </w:tc>
        <w:tc>
          <w:tcPr>
            <w:tcW w:w="781" w:type="pct"/>
            <w:tcBorders>
              <w:top w:val="single" w:sz="4" w:space="0" w:color="000000"/>
              <w:left w:val="single" w:sz="4" w:space="0" w:color="000000"/>
              <w:bottom w:val="single" w:sz="4" w:space="0" w:color="000000"/>
              <w:right w:val="single" w:sz="4" w:space="0" w:color="000000"/>
            </w:tcBorders>
            <w:shd w:val="clear" w:color="auto" w:fill="FFFFFF"/>
            <w:noWrap/>
          </w:tcPr>
          <w:p w14:paraId="41D0E3C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BE30D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40</w:t>
            </w:r>
          </w:p>
        </w:tc>
        <w:tc>
          <w:tcPr>
            <w:tcW w:w="78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63834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1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AF8A2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64F740D7" w14:textId="77777777" w:rsidTr="00041B0D">
        <w:trPr>
          <w:trHeight w:val="315"/>
        </w:trPr>
        <w:tc>
          <w:tcPr>
            <w:tcW w:w="833" w:type="pct"/>
            <w:tcBorders>
              <w:top w:val="single" w:sz="4" w:space="0" w:color="000000"/>
              <w:left w:val="single" w:sz="4" w:space="0" w:color="000000"/>
              <w:bottom w:val="single" w:sz="4" w:space="0" w:color="000000"/>
              <w:right w:val="single" w:sz="4" w:space="0" w:color="000000"/>
            </w:tcBorders>
            <w:shd w:val="clear" w:color="auto" w:fill="FFFFFF"/>
          </w:tcPr>
          <w:p w14:paraId="21E4D3F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Longitude</w:t>
            </w:r>
          </w:p>
        </w:tc>
        <w:tc>
          <w:tcPr>
            <w:tcW w:w="815" w:type="pct"/>
            <w:tcBorders>
              <w:top w:val="single" w:sz="4" w:space="0" w:color="000000"/>
              <w:left w:val="single" w:sz="4" w:space="0" w:color="000000"/>
              <w:bottom w:val="single" w:sz="4" w:space="0" w:color="000000"/>
              <w:right w:val="single" w:sz="4" w:space="0" w:color="000000"/>
            </w:tcBorders>
            <w:shd w:val="clear" w:color="auto" w:fill="FFFFFF"/>
          </w:tcPr>
          <w:p w14:paraId="62A5A5F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经度</w:t>
            </w:r>
          </w:p>
        </w:tc>
        <w:tc>
          <w:tcPr>
            <w:tcW w:w="781" w:type="pct"/>
            <w:tcBorders>
              <w:top w:val="single" w:sz="4" w:space="0" w:color="000000"/>
              <w:left w:val="single" w:sz="4" w:space="0" w:color="000000"/>
              <w:bottom w:val="single" w:sz="4" w:space="0" w:color="000000"/>
              <w:right w:val="single" w:sz="4" w:space="0" w:color="000000"/>
            </w:tcBorders>
            <w:shd w:val="clear" w:color="auto" w:fill="FFFFFF"/>
          </w:tcPr>
          <w:p w14:paraId="07DBF34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660" w:type="pct"/>
            <w:tcBorders>
              <w:top w:val="single" w:sz="4" w:space="0" w:color="000000"/>
              <w:left w:val="single" w:sz="4" w:space="0" w:color="000000"/>
              <w:bottom w:val="single" w:sz="4" w:space="0" w:color="000000"/>
              <w:right w:val="single" w:sz="4" w:space="0" w:color="000000"/>
            </w:tcBorders>
            <w:shd w:val="clear" w:color="auto" w:fill="FFFFFF"/>
          </w:tcPr>
          <w:p w14:paraId="1C0FE34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10,3</w:t>
            </w:r>
          </w:p>
        </w:tc>
        <w:tc>
          <w:tcPr>
            <w:tcW w:w="783" w:type="pct"/>
            <w:tcBorders>
              <w:top w:val="single" w:sz="4" w:space="0" w:color="000000"/>
              <w:left w:val="single" w:sz="4" w:space="0" w:color="000000"/>
              <w:bottom w:val="single" w:sz="4" w:space="0" w:color="000000"/>
              <w:right w:val="single" w:sz="4" w:space="0" w:color="000000"/>
            </w:tcBorders>
            <w:shd w:val="clear" w:color="auto" w:fill="FFFFFF"/>
            <w:noWrap/>
          </w:tcPr>
          <w:p w14:paraId="288DD18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128" w:type="pct"/>
            <w:tcBorders>
              <w:top w:val="single" w:sz="4" w:space="0" w:color="000000"/>
              <w:left w:val="single" w:sz="4" w:space="0" w:color="000000"/>
              <w:bottom w:val="single" w:sz="4" w:space="0" w:color="000000"/>
              <w:right w:val="single" w:sz="4" w:space="0" w:color="000000"/>
            </w:tcBorders>
            <w:shd w:val="clear" w:color="auto" w:fill="FFFFFF"/>
            <w:noWrap/>
          </w:tcPr>
          <w:p w14:paraId="63AC52F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度</w:t>
            </w:r>
          </w:p>
        </w:tc>
      </w:tr>
      <w:tr w:rsidR="00D65A38" w:rsidRPr="00EC618E" w14:paraId="4A45938C" w14:textId="77777777" w:rsidTr="00041B0D">
        <w:trPr>
          <w:trHeight w:val="315"/>
        </w:trPr>
        <w:tc>
          <w:tcPr>
            <w:tcW w:w="83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7F6F0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Latitude</w:t>
            </w:r>
          </w:p>
        </w:tc>
        <w:tc>
          <w:tcPr>
            <w:tcW w:w="8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D2D06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纬度</w:t>
            </w:r>
          </w:p>
        </w:tc>
        <w:tc>
          <w:tcPr>
            <w:tcW w:w="781" w:type="pct"/>
            <w:tcBorders>
              <w:top w:val="single" w:sz="4" w:space="0" w:color="000000"/>
              <w:left w:val="single" w:sz="4" w:space="0" w:color="000000"/>
              <w:bottom w:val="single" w:sz="4" w:space="0" w:color="000000"/>
              <w:right w:val="single" w:sz="4" w:space="0" w:color="000000"/>
            </w:tcBorders>
            <w:shd w:val="clear" w:color="auto" w:fill="FFFFFF"/>
            <w:noWrap/>
          </w:tcPr>
          <w:p w14:paraId="15920B9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6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D433B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10,3</w:t>
            </w:r>
          </w:p>
        </w:tc>
        <w:tc>
          <w:tcPr>
            <w:tcW w:w="783" w:type="pct"/>
            <w:tcBorders>
              <w:top w:val="single" w:sz="4" w:space="0" w:color="000000"/>
              <w:left w:val="single" w:sz="4" w:space="0" w:color="000000"/>
              <w:bottom w:val="single" w:sz="4" w:space="0" w:color="000000"/>
              <w:right w:val="single" w:sz="4" w:space="0" w:color="000000"/>
            </w:tcBorders>
            <w:shd w:val="clear" w:color="auto" w:fill="FFFFFF"/>
          </w:tcPr>
          <w:p w14:paraId="4DD1D23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128" w:type="pct"/>
            <w:tcBorders>
              <w:top w:val="single" w:sz="4" w:space="0" w:color="000000"/>
              <w:left w:val="single" w:sz="4" w:space="0" w:color="000000"/>
              <w:bottom w:val="single" w:sz="4" w:space="0" w:color="000000"/>
              <w:right w:val="single" w:sz="4" w:space="0" w:color="000000"/>
            </w:tcBorders>
            <w:shd w:val="clear" w:color="auto" w:fill="FFFFFF"/>
          </w:tcPr>
          <w:p w14:paraId="057A922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度</w:t>
            </w:r>
          </w:p>
        </w:tc>
      </w:tr>
      <w:tr w:rsidR="00D65A38" w:rsidRPr="00EC618E" w14:paraId="749C7517" w14:textId="77777777" w:rsidTr="00041B0D">
        <w:trPr>
          <w:trHeight w:val="315"/>
        </w:trPr>
        <w:tc>
          <w:tcPr>
            <w:tcW w:w="833" w:type="pct"/>
            <w:tcBorders>
              <w:top w:val="single" w:sz="4" w:space="0" w:color="000000"/>
              <w:left w:val="single" w:sz="4" w:space="0" w:color="000000"/>
              <w:bottom w:val="single" w:sz="4" w:space="0" w:color="000000"/>
              <w:right w:val="single" w:sz="4" w:space="0" w:color="000000"/>
            </w:tcBorders>
            <w:shd w:val="clear" w:color="auto" w:fill="FFFFFF"/>
            <w:noWrap/>
          </w:tcPr>
          <w:p w14:paraId="6A3A303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lastRenderedPageBreak/>
              <w:t>Class</w:t>
            </w:r>
          </w:p>
        </w:tc>
        <w:tc>
          <w:tcPr>
            <w:tcW w:w="8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59477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类型</w:t>
            </w:r>
          </w:p>
        </w:tc>
        <w:tc>
          <w:tcPr>
            <w:tcW w:w="781" w:type="pct"/>
            <w:tcBorders>
              <w:top w:val="single" w:sz="4" w:space="0" w:color="000000"/>
              <w:left w:val="single" w:sz="4" w:space="0" w:color="000000"/>
              <w:bottom w:val="single" w:sz="4" w:space="0" w:color="000000"/>
              <w:right w:val="single" w:sz="4" w:space="0" w:color="000000"/>
            </w:tcBorders>
            <w:shd w:val="clear" w:color="auto" w:fill="FFFFFF"/>
            <w:noWrap/>
          </w:tcPr>
          <w:p w14:paraId="5D184A2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E14F1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w:t>
            </w:r>
          </w:p>
        </w:tc>
        <w:tc>
          <w:tcPr>
            <w:tcW w:w="78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A3596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1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A8B10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6EB54AE9" w14:textId="77777777" w:rsidTr="00041B0D">
        <w:trPr>
          <w:trHeight w:val="315"/>
        </w:trPr>
        <w:tc>
          <w:tcPr>
            <w:tcW w:w="83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44F6D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Scale</w:t>
            </w:r>
          </w:p>
        </w:tc>
        <w:tc>
          <w:tcPr>
            <w:tcW w:w="8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BF010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规模</w:t>
            </w:r>
          </w:p>
        </w:tc>
        <w:tc>
          <w:tcPr>
            <w:tcW w:w="781" w:type="pct"/>
            <w:tcBorders>
              <w:top w:val="single" w:sz="4" w:space="0" w:color="000000"/>
              <w:left w:val="single" w:sz="4" w:space="0" w:color="000000"/>
              <w:bottom w:val="single" w:sz="4" w:space="0" w:color="000000"/>
              <w:right w:val="single" w:sz="4" w:space="0" w:color="000000"/>
            </w:tcBorders>
            <w:shd w:val="clear" w:color="auto" w:fill="FFFFFF"/>
            <w:noWrap/>
          </w:tcPr>
          <w:p w14:paraId="63966E3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0EE83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100</w:t>
            </w:r>
          </w:p>
        </w:tc>
        <w:tc>
          <w:tcPr>
            <w:tcW w:w="78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EF03E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1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74CBA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447D862D" w14:textId="77777777" w:rsidTr="00041B0D">
        <w:trPr>
          <w:trHeight w:val="315"/>
        </w:trPr>
        <w:tc>
          <w:tcPr>
            <w:tcW w:w="83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07C20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Hazard_level</w:t>
            </w:r>
          </w:p>
        </w:tc>
        <w:tc>
          <w:tcPr>
            <w:tcW w:w="8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AC853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风险等级</w:t>
            </w:r>
          </w:p>
        </w:tc>
        <w:tc>
          <w:tcPr>
            <w:tcW w:w="781" w:type="pct"/>
            <w:tcBorders>
              <w:top w:val="single" w:sz="4" w:space="0" w:color="000000"/>
              <w:left w:val="single" w:sz="4" w:space="0" w:color="000000"/>
              <w:bottom w:val="single" w:sz="4" w:space="0" w:color="000000"/>
              <w:right w:val="single" w:sz="4" w:space="0" w:color="000000"/>
            </w:tcBorders>
            <w:shd w:val="clear" w:color="auto" w:fill="FFFFFF"/>
            <w:noWrap/>
          </w:tcPr>
          <w:p w14:paraId="457EE7D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92108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78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9105E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1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9D2AB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14AD319C" w14:textId="77777777" w:rsidTr="00041B0D">
        <w:trPr>
          <w:trHeight w:val="255"/>
        </w:trPr>
        <w:tc>
          <w:tcPr>
            <w:tcW w:w="83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914D4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Note</w:t>
            </w:r>
          </w:p>
        </w:tc>
        <w:tc>
          <w:tcPr>
            <w:tcW w:w="81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4F84D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备注</w:t>
            </w:r>
          </w:p>
        </w:tc>
        <w:tc>
          <w:tcPr>
            <w:tcW w:w="781" w:type="pct"/>
            <w:tcBorders>
              <w:top w:val="single" w:sz="4" w:space="0" w:color="000000"/>
              <w:left w:val="single" w:sz="4" w:space="0" w:color="000000"/>
              <w:bottom w:val="single" w:sz="4" w:space="0" w:color="000000"/>
              <w:right w:val="single" w:sz="4" w:space="0" w:color="000000"/>
            </w:tcBorders>
            <w:shd w:val="clear" w:color="auto" w:fill="FFFFFF"/>
            <w:noWrap/>
          </w:tcPr>
          <w:p w14:paraId="50A7642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BADDC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200</w:t>
            </w:r>
          </w:p>
        </w:tc>
        <w:tc>
          <w:tcPr>
            <w:tcW w:w="78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DBD7F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12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F8038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注明数据来源</w:t>
            </w:r>
          </w:p>
        </w:tc>
      </w:tr>
      <w:tr w:rsidR="00D65A38" w:rsidRPr="00EC618E" w14:paraId="035AFB48" w14:textId="77777777" w:rsidTr="00041B0D">
        <w:trPr>
          <w:trHeight w:val="36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5354EB0A" w14:textId="77777777" w:rsidR="008822A0" w:rsidRPr="00EC618E" w:rsidRDefault="008822A0" w:rsidP="00041B0D">
            <w:pPr>
              <w:adjustRightInd/>
              <w:spacing w:line="240" w:lineRule="auto"/>
              <w:ind w:firstLine="360"/>
              <w:jc w:val="left"/>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1</w:t>
            </w:r>
            <w:r w:rsidRPr="00EC618E">
              <w:rPr>
                <w:rFonts w:ascii="Times New Roman" w:hAnsi="Times New Roman"/>
                <w:sz w:val="18"/>
                <w:szCs w:val="18"/>
              </w:rPr>
              <w:t>】设定地震编码</w:t>
            </w:r>
            <w:r w:rsidRPr="00EC618E">
              <w:rPr>
                <w:rFonts w:ascii="Times New Roman" w:hAnsi="Times New Roman"/>
                <w:sz w:val="18"/>
                <w:szCs w:val="18"/>
              </w:rPr>
              <w:t>ID</w:t>
            </w:r>
            <w:r w:rsidRPr="00EC618E">
              <w:rPr>
                <w:rFonts w:ascii="Times New Roman" w:hAnsi="Times New Roman"/>
                <w:sz w:val="18"/>
                <w:szCs w:val="18"/>
              </w:rPr>
              <w:t>前</w:t>
            </w:r>
            <w:r w:rsidRPr="00EC618E">
              <w:rPr>
                <w:rFonts w:ascii="Times New Roman" w:hAnsi="Times New Roman"/>
                <w:sz w:val="18"/>
                <w:szCs w:val="18"/>
              </w:rPr>
              <w:t>9</w:t>
            </w:r>
            <w:r w:rsidRPr="00EC618E">
              <w:rPr>
                <w:rFonts w:ascii="Times New Roman" w:hAnsi="Times New Roman"/>
                <w:sz w:val="18"/>
                <w:szCs w:val="18"/>
              </w:rPr>
              <w:t>位用县市行政区划代码＋乡、镇或街道代码，</w:t>
            </w:r>
            <w:r w:rsidRPr="00EC618E">
              <w:rPr>
                <w:rFonts w:ascii="Times New Roman" w:hAnsi="Times New Roman"/>
                <w:sz w:val="18"/>
                <w:szCs w:val="18"/>
              </w:rPr>
              <w:t>10</w:t>
            </w:r>
            <w:r w:rsidRPr="00EC618E">
              <w:rPr>
                <w:rFonts w:ascii="Times New Roman" w:hAnsi="Times New Roman"/>
                <w:sz w:val="18"/>
                <w:szCs w:val="18"/>
              </w:rPr>
              <w:t>到</w:t>
            </w:r>
            <w:r w:rsidRPr="00EC618E">
              <w:rPr>
                <w:rFonts w:ascii="Times New Roman" w:hAnsi="Times New Roman"/>
                <w:sz w:val="18"/>
                <w:szCs w:val="18"/>
              </w:rPr>
              <w:t>17</w:t>
            </w:r>
            <w:r w:rsidRPr="00EC618E">
              <w:rPr>
                <w:rFonts w:ascii="Times New Roman" w:hAnsi="Times New Roman"/>
                <w:sz w:val="18"/>
                <w:szCs w:val="18"/>
              </w:rPr>
              <w:t>位为设定年月日，其他为顺序码；</w:t>
            </w:r>
          </w:p>
          <w:p w14:paraId="7BC9AF67" w14:textId="77777777" w:rsidR="008822A0" w:rsidRPr="00EC618E" w:rsidRDefault="008822A0" w:rsidP="00041B0D">
            <w:pPr>
              <w:adjustRightInd/>
              <w:spacing w:line="240" w:lineRule="auto"/>
              <w:ind w:firstLine="360"/>
              <w:jc w:val="left"/>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2</w:t>
            </w:r>
            <w:r w:rsidRPr="00EC618E">
              <w:rPr>
                <w:rFonts w:ascii="Times New Roman" w:hAnsi="Times New Roman"/>
                <w:sz w:val="18"/>
                <w:szCs w:val="18"/>
              </w:rPr>
              <w:t>】风险隐患位置写明风险隐患所在的省、市州、区县、乡镇位置信息。</w:t>
            </w:r>
            <w:r w:rsidRPr="00EC618E">
              <w:rPr>
                <w:rFonts w:ascii="Times New Roman" w:hAnsi="Times New Roman"/>
                <w:sz w:val="18"/>
                <w:szCs w:val="18"/>
              </w:rPr>
              <w:t xml:space="preserve">                                                                 </w:t>
            </w:r>
          </w:p>
        </w:tc>
      </w:tr>
    </w:tbl>
    <w:p w14:paraId="6BFDA3BE" w14:textId="77777777" w:rsidR="008822A0" w:rsidRPr="00EC618E" w:rsidRDefault="008822A0" w:rsidP="008822A0">
      <w:pPr>
        <w:pStyle w:val="afffff2"/>
        <w:ind w:firstLine="420"/>
        <w:rPr>
          <w:rFonts w:ascii="Times New Roman"/>
        </w:rPr>
      </w:pPr>
    </w:p>
    <w:p w14:paraId="28B8B86D" w14:textId="0A3F9492" w:rsidR="00CF14A1" w:rsidRPr="00EC618E" w:rsidRDefault="00D524E4" w:rsidP="00DA1AA5">
      <w:pPr>
        <w:pStyle w:val="aff4"/>
        <w:spacing w:before="156" w:after="156"/>
        <w:rPr>
          <w:rFonts w:ascii="Times New Roman"/>
        </w:rPr>
      </w:pPr>
      <w:r w:rsidRPr="00EC618E">
        <w:rPr>
          <w:rFonts w:ascii="Times New Roman"/>
        </w:rPr>
        <w:t>交通设施风险隐患评估表（</w:t>
      </w:r>
      <w:r w:rsidRPr="00EC618E">
        <w:rPr>
          <w:rFonts w:ascii="Times New Roman"/>
        </w:rPr>
        <w:t>Eva_Traffic</w:t>
      </w:r>
      <w:r w:rsidRPr="00EC618E">
        <w:rPr>
          <w:rFonts w:ascii="Times New Roman"/>
        </w:rPr>
        <w:t>）</w:t>
      </w:r>
    </w:p>
    <w:p w14:paraId="5187E591" w14:textId="1B7B2CD4" w:rsidR="00CF14A1" w:rsidRPr="00EC618E" w:rsidRDefault="00D524E4">
      <w:pPr>
        <w:pStyle w:val="aff1"/>
        <w:spacing w:before="156" w:after="156"/>
        <w:ind w:left="0"/>
        <w:rPr>
          <w:rFonts w:ascii="Times New Roman"/>
        </w:rPr>
      </w:pPr>
      <w:r w:rsidRPr="00EC618E">
        <w:rPr>
          <w:rFonts w:ascii="Times New Roman"/>
          <w:bCs/>
          <w:szCs w:val="21"/>
        </w:rPr>
        <w:t>交通</w:t>
      </w:r>
      <w:r w:rsidRPr="00EC618E">
        <w:rPr>
          <w:rFonts w:ascii="Times New Roman"/>
          <w:szCs w:val="21"/>
        </w:rPr>
        <w:t>设施</w:t>
      </w:r>
      <w:r w:rsidRPr="00EC618E">
        <w:rPr>
          <w:rFonts w:ascii="Times New Roman"/>
        </w:rPr>
        <w:t>风险隐患评估表</w:t>
      </w:r>
      <w:r w:rsidR="008822A0" w:rsidRPr="00EC618E">
        <w:rPr>
          <w:rFonts w:ascii="Times New Roman"/>
        </w:rPr>
        <w:t>（点属性）</w:t>
      </w:r>
    </w:p>
    <w:tbl>
      <w:tblPr>
        <w:tblW w:w="5000" w:type="pct"/>
        <w:tblLook w:val="04A0" w:firstRow="1" w:lastRow="0" w:firstColumn="1" w:lastColumn="0" w:noHBand="0" w:noVBand="1"/>
      </w:tblPr>
      <w:tblGrid>
        <w:gridCol w:w="1464"/>
        <w:gridCol w:w="1448"/>
        <w:gridCol w:w="1448"/>
        <w:gridCol w:w="1448"/>
        <w:gridCol w:w="1769"/>
        <w:gridCol w:w="1767"/>
      </w:tblGrid>
      <w:tr w:rsidR="00D65A38" w:rsidRPr="00EC618E" w14:paraId="6C3C6724" w14:textId="77777777" w:rsidTr="00041B0D">
        <w:trPr>
          <w:trHeight w:val="315"/>
        </w:trPr>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0899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AFF6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5104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F137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9BC1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1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21A6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3E92787B" w14:textId="77777777" w:rsidTr="00041B0D">
        <w:trPr>
          <w:trHeight w:val="315"/>
        </w:trPr>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DBC0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PGID</w:t>
            </w: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40ED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96EC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VARCHAR</w:t>
            </w:r>
          </w:p>
        </w:tc>
        <w:tc>
          <w:tcPr>
            <w:tcW w:w="14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C602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15</w:t>
            </w:r>
          </w:p>
        </w:tc>
        <w:tc>
          <w:tcPr>
            <w:tcW w:w="1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17C0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1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0EE4A"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24A8C85C" w14:textId="77777777" w:rsidTr="00041B0D">
        <w:trPr>
          <w:trHeight w:val="315"/>
        </w:trPr>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1424DA3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ID</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14:paraId="64D4D13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设定地震编码</w:t>
            </w:r>
          </w:p>
        </w:tc>
        <w:tc>
          <w:tcPr>
            <w:tcW w:w="774" w:type="pct"/>
            <w:tcBorders>
              <w:top w:val="single" w:sz="4" w:space="0" w:color="000000"/>
              <w:left w:val="single" w:sz="4" w:space="0" w:color="000000"/>
              <w:bottom w:val="single" w:sz="4" w:space="0" w:color="000000"/>
              <w:right w:val="single" w:sz="4" w:space="0" w:color="000000"/>
            </w:tcBorders>
            <w:shd w:val="clear" w:color="auto" w:fill="FFFFFF"/>
          </w:tcPr>
          <w:p w14:paraId="536B054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774" w:type="pct"/>
            <w:tcBorders>
              <w:top w:val="single" w:sz="4" w:space="0" w:color="000000"/>
              <w:left w:val="single" w:sz="4" w:space="0" w:color="000000"/>
              <w:bottom w:val="single" w:sz="4" w:space="0" w:color="000000"/>
              <w:right w:val="single" w:sz="4" w:space="0" w:color="000000"/>
            </w:tcBorders>
            <w:shd w:val="clear" w:color="auto" w:fill="FFFFFF"/>
          </w:tcPr>
          <w:p w14:paraId="4BB5FD2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19</w:t>
            </w:r>
          </w:p>
        </w:tc>
        <w:tc>
          <w:tcPr>
            <w:tcW w:w="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BEDB1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9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E844E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53A6D6EC" w14:textId="77777777" w:rsidTr="00041B0D">
        <w:trPr>
          <w:trHeight w:val="315"/>
        </w:trPr>
        <w:tc>
          <w:tcPr>
            <w:tcW w:w="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B34E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Event</w:t>
            </w:r>
          </w:p>
        </w:tc>
        <w:tc>
          <w:tcPr>
            <w:tcW w:w="7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A818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设定地震名称</w:t>
            </w:r>
          </w:p>
        </w:tc>
        <w:tc>
          <w:tcPr>
            <w:tcW w:w="774" w:type="pct"/>
            <w:tcBorders>
              <w:top w:val="single" w:sz="4" w:space="0" w:color="000000"/>
              <w:left w:val="single" w:sz="4" w:space="0" w:color="000000"/>
              <w:bottom w:val="single" w:sz="4" w:space="0" w:color="000000"/>
              <w:right w:val="single" w:sz="4" w:space="0" w:color="000000"/>
            </w:tcBorders>
            <w:shd w:val="clear" w:color="auto" w:fill="FFFFFF"/>
          </w:tcPr>
          <w:p w14:paraId="73D8D80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77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E5AF7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40</w:t>
            </w:r>
          </w:p>
        </w:tc>
        <w:tc>
          <w:tcPr>
            <w:tcW w:w="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8A0CF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9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209FF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63F9A8C4" w14:textId="77777777" w:rsidTr="00041B0D">
        <w:trPr>
          <w:trHeight w:val="315"/>
        </w:trPr>
        <w:tc>
          <w:tcPr>
            <w:tcW w:w="7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FFB0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Location</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14:paraId="289EB0A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风险隐患位置</w:t>
            </w:r>
          </w:p>
        </w:tc>
        <w:tc>
          <w:tcPr>
            <w:tcW w:w="774" w:type="pct"/>
            <w:tcBorders>
              <w:top w:val="single" w:sz="4" w:space="0" w:color="000000"/>
              <w:left w:val="single" w:sz="4" w:space="0" w:color="000000"/>
              <w:bottom w:val="single" w:sz="4" w:space="0" w:color="000000"/>
              <w:right w:val="single" w:sz="4" w:space="0" w:color="000000"/>
            </w:tcBorders>
            <w:shd w:val="clear" w:color="auto" w:fill="FFFFFF"/>
            <w:noWrap/>
          </w:tcPr>
          <w:p w14:paraId="6AEB164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77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C3BE4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40</w:t>
            </w:r>
          </w:p>
        </w:tc>
        <w:tc>
          <w:tcPr>
            <w:tcW w:w="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675AB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94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10362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351E8693" w14:textId="77777777" w:rsidTr="00041B0D">
        <w:trPr>
          <w:trHeight w:val="315"/>
        </w:trPr>
        <w:tc>
          <w:tcPr>
            <w:tcW w:w="783" w:type="pct"/>
            <w:tcBorders>
              <w:top w:val="single" w:sz="4" w:space="0" w:color="000000"/>
              <w:left w:val="single" w:sz="4" w:space="0" w:color="000000"/>
              <w:bottom w:val="single" w:sz="4" w:space="0" w:color="000000"/>
              <w:right w:val="single" w:sz="4" w:space="0" w:color="000000"/>
            </w:tcBorders>
            <w:shd w:val="clear" w:color="auto" w:fill="auto"/>
          </w:tcPr>
          <w:p w14:paraId="7BCC4F0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Longitude</w:t>
            </w:r>
          </w:p>
        </w:tc>
        <w:tc>
          <w:tcPr>
            <w:tcW w:w="774" w:type="pct"/>
            <w:tcBorders>
              <w:top w:val="single" w:sz="4" w:space="0" w:color="000000"/>
              <w:left w:val="single" w:sz="4" w:space="0" w:color="000000"/>
              <w:bottom w:val="single" w:sz="4" w:space="0" w:color="000000"/>
              <w:right w:val="single" w:sz="4" w:space="0" w:color="000000"/>
            </w:tcBorders>
            <w:shd w:val="clear" w:color="auto" w:fill="auto"/>
          </w:tcPr>
          <w:p w14:paraId="68019C7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经度</w:t>
            </w:r>
          </w:p>
        </w:tc>
        <w:tc>
          <w:tcPr>
            <w:tcW w:w="774" w:type="pct"/>
            <w:tcBorders>
              <w:top w:val="single" w:sz="4" w:space="0" w:color="000000"/>
              <w:left w:val="single" w:sz="4" w:space="0" w:color="000000"/>
              <w:bottom w:val="single" w:sz="4" w:space="0" w:color="000000"/>
              <w:right w:val="single" w:sz="4" w:space="0" w:color="000000"/>
            </w:tcBorders>
            <w:shd w:val="clear" w:color="auto" w:fill="FFFFFF"/>
          </w:tcPr>
          <w:p w14:paraId="20DD172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774" w:type="pct"/>
            <w:tcBorders>
              <w:top w:val="single" w:sz="4" w:space="0" w:color="000000"/>
              <w:left w:val="single" w:sz="4" w:space="0" w:color="000000"/>
              <w:bottom w:val="single" w:sz="4" w:space="0" w:color="000000"/>
              <w:right w:val="single" w:sz="4" w:space="0" w:color="000000"/>
            </w:tcBorders>
            <w:shd w:val="clear" w:color="auto" w:fill="FFFFFF"/>
          </w:tcPr>
          <w:p w14:paraId="5CCD8E9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10,3</w:t>
            </w:r>
          </w:p>
        </w:tc>
        <w:tc>
          <w:tcPr>
            <w:tcW w:w="9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E4919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947" w:type="pct"/>
            <w:tcBorders>
              <w:top w:val="single" w:sz="4" w:space="0" w:color="000000"/>
              <w:left w:val="single" w:sz="4" w:space="0" w:color="000000"/>
              <w:bottom w:val="single" w:sz="4" w:space="0" w:color="000000"/>
              <w:right w:val="single" w:sz="4" w:space="0" w:color="000000"/>
            </w:tcBorders>
            <w:shd w:val="clear" w:color="auto" w:fill="FFFFFF"/>
            <w:noWrap/>
          </w:tcPr>
          <w:p w14:paraId="5FB16FE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度</w:t>
            </w:r>
          </w:p>
        </w:tc>
      </w:tr>
      <w:tr w:rsidR="00D65A38" w:rsidRPr="00EC618E" w14:paraId="3A7DA872" w14:textId="77777777" w:rsidTr="00041B0D">
        <w:trPr>
          <w:trHeight w:val="315"/>
        </w:trPr>
        <w:tc>
          <w:tcPr>
            <w:tcW w:w="783" w:type="pct"/>
            <w:tcBorders>
              <w:top w:val="single" w:sz="4" w:space="0" w:color="000000"/>
              <w:left w:val="single" w:sz="4" w:space="0" w:color="000000"/>
              <w:bottom w:val="single" w:sz="4" w:space="0" w:color="000000"/>
              <w:right w:val="single" w:sz="4" w:space="0" w:color="000000"/>
            </w:tcBorders>
            <w:noWrap/>
            <w:vAlign w:val="center"/>
          </w:tcPr>
          <w:p w14:paraId="6F1D7BD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Latitude</w:t>
            </w:r>
          </w:p>
        </w:tc>
        <w:tc>
          <w:tcPr>
            <w:tcW w:w="774" w:type="pct"/>
            <w:tcBorders>
              <w:top w:val="single" w:sz="4" w:space="0" w:color="000000"/>
              <w:left w:val="single" w:sz="4" w:space="0" w:color="000000"/>
              <w:bottom w:val="single" w:sz="4" w:space="0" w:color="000000"/>
              <w:right w:val="single" w:sz="4" w:space="0" w:color="000000"/>
            </w:tcBorders>
            <w:noWrap/>
            <w:vAlign w:val="center"/>
          </w:tcPr>
          <w:p w14:paraId="592490B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纬度</w:t>
            </w:r>
          </w:p>
        </w:tc>
        <w:tc>
          <w:tcPr>
            <w:tcW w:w="774" w:type="pct"/>
            <w:tcBorders>
              <w:top w:val="single" w:sz="4" w:space="0" w:color="000000"/>
              <w:left w:val="single" w:sz="4" w:space="0" w:color="000000"/>
              <w:bottom w:val="single" w:sz="4" w:space="0" w:color="000000"/>
              <w:right w:val="single" w:sz="4" w:space="0" w:color="000000"/>
            </w:tcBorders>
            <w:noWrap/>
          </w:tcPr>
          <w:p w14:paraId="6ACFA8F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774" w:type="pct"/>
            <w:tcBorders>
              <w:top w:val="single" w:sz="4" w:space="0" w:color="000000"/>
              <w:left w:val="single" w:sz="4" w:space="0" w:color="000000"/>
              <w:bottom w:val="single" w:sz="4" w:space="0" w:color="000000"/>
              <w:right w:val="single" w:sz="4" w:space="0" w:color="000000"/>
            </w:tcBorders>
            <w:noWrap/>
            <w:vAlign w:val="center"/>
          </w:tcPr>
          <w:p w14:paraId="3B91332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10,3</w:t>
            </w:r>
          </w:p>
        </w:tc>
        <w:tc>
          <w:tcPr>
            <w:tcW w:w="948" w:type="pct"/>
            <w:tcBorders>
              <w:top w:val="single" w:sz="4" w:space="0" w:color="000000"/>
              <w:left w:val="single" w:sz="4" w:space="0" w:color="000000"/>
              <w:bottom w:val="single" w:sz="4" w:space="0" w:color="000000"/>
              <w:right w:val="single" w:sz="4" w:space="0" w:color="000000"/>
            </w:tcBorders>
            <w:vAlign w:val="center"/>
          </w:tcPr>
          <w:p w14:paraId="4C64B7C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947" w:type="pct"/>
            <w:tcBorders>
              <w:top w:val="single" w:sz="4" w:space="0" w:color="000000"/>
              <w:left w:val="single" w:sz="4" w:space="0" w:color="000000"/>
              <w:bottom w:val="single" w:sz="4" w:space="0" w:color="000000"/>
              <w:right w:val="single" w:sz="4" w:space="0" w:color="000000"/>
            </w:tcBorders>
          </w:tcPr>
          <w:p w14:paraId="4EEB789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度</w:t>
            </w:r>
          </w:p>
        </w:tc>
      </w:tr>
      <w:tr w:rsidR="00D65A38" w:rsidRPr="00EC618E" w14:paraId="0A4FB765" w14:textId="77777777" w:rsidTr="00041B0D">
        <w:trPr>
          <w:trHeight w:val="315"/>
        </w:trPr>
        <w:tc>
          <w:tcPr>
            <w:tcW w:w="783" w:type="pct"/>
            <w:tcBorders>
              <w:top w:val="single" w:sz="4" w:space="0" w:color="000000"/>
              <w:left w:val="single" w:sz="4" w:space="0" w:color="000000"/>
              <w:bottom w:val="single" w:sz="4" w:space="0" w:color="000000"/>
              <w:right w:val="single" w:sz="4" w:space="0" w:color="000000"/>
            </w:tcBorders>
            <w:noWrap/>
          </w:tcPr>
          <w:p w14:paraId="01B3FFB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Class</w:t>
            </w:r>
          </w:p>
        </w:tc>
        <w:tc>
          <w:tcPr>
            <w:tcW w:w="774" w:type="pct"/>
            <w:tcBorders>
              <w:top w:val="single" w:sz="4" w:space="0" w:color="000000"/>
              <w:left w:val="single" w:sz="4" w:space="0" w:color="000000"/>
              <w:bottom w:val="single" w:sz="4" w:space="0" w:color="000000"/>
              <w:right w:val="single" w:sz="4" w:space="0" w:color="000000"/>
            </w:tcBorders>
            <w:noWrap/>
            <w:vAlign w:val="center"/>
          </w:tcPr>
          <w:p w14:paraId="71661BA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类型</w:t>
            </w:r>
          </w:p>
        </w:tc>
        <w:tc>
          <w:tcPr>
            <w:tcW w:w="774" w:type="pct"/>
            <w:tcBorders>
              <w:top w:val="single" w:sz="4" w:space="0" w:color="000000"/>
              <w:left w:val="single" w:sz="4" w:space="0" w:color="000000"/>
              <w:bottom w:val="single" w:sz="4" w:space="0" w:color="000000"/>
              <w:right w:val="single" w:sz="4" w:space="0" w:color="000000"/>
            </w:tcBorders>
            <w:noWrap/>
          </w:tcPr>
          <w:p w14:paraId="7540698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774" w:type="pct"/>
            <w:tcBorders>
              <w:top w:val="single" w:sz="4" w:space="0" w:color="000000"/>
              <w:left w:val="single" w:sz="4" w:space="0" w:color="000000"/>
              <w:bottom w:val="single" w:sz="4" w:space="0" w:color="000000"/>
              <w:right w:val="single" w:sz="4" w:space="0" w:color="000000"/>
            </w:tcBorders>
            <w:noWrap/>
            <w:vAlign w:val="center"/>
          </w:tcPr>
          <w:p w14:paraId="431E55D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w:t>
            </w:r>
          </w:p>
        </w:tc>
        <w:tc>
          <w:tcPr>
            <w:tcW w:w="948" w:type="pct"/>
            <w:tcBorders>
              <w:top w:val="single" w:sz="4" w:space="0" w:color="000000"/>
              <w:left w:val="single" w:sz="4" w:space="0" w:color="000000"/>
              <w:bottom w:val="single" w:sz="4" w:space="0" w:color="000000"/>
              <w:right w:val="single" w:sz="4" w:space="0" w:color="000000"/>
            </w:tcBorders>
            <w:vAlign w:val="center"/>
          </w:tcPr>
          <w:p w14:paraId="7DD0BAB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947" w:type="pct"/>
            <w:tcBorders>
              <w:top w:val="single" w:sz="4" w:space="0" w:color="000000"/>
              <w:left w:val="single" w:sz="4" w:space="0" w:color="000000"/>
              <w:bottom w:val="single" w:sz="4" w:space="0" w:color="000000"/>
              <w:right w:val="single" w:sz="4" w:space="0" w:color="000000"/>
            </w:tcBorders>
            <w:vAlign w:val="center"/>
          </w:tcPr>
          <w:p w14:paraId="4B9766C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0BCD104A" w14:textId="77777777" w:rsidTr="00041B0D">
        <w:trPr>
          <w:trHeight w:val="315"/>
        </w:trPr>
        <w:tc>
          <w:tcPr>
            <w:tcW w:w="783" w:type="pct"/>
            <w:tcBorders>
              <w:top w:val="single" w:sz="4" w:space="0" w:color="000000"/>
              <w:left w:val="single" w:sz="4" w:space="0" w:color="000000"/>
              <w:bottom w:val="single" w:sz="4" w:space="0" w:color="000000"/>
              <w:right w:val="single" w:sz="4" w:space="0" w:color="000000"/>
            </w:tcBorders>
            <w:noWrap/>
            <w:vAlign w:val="center"/>
          </w:tcPr>
          <w:p w14:paraId="2F3B46E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Scale</w:t>
            </w:r>
          </w:p>
        </w:tc>
        <w:tc>
          <w:tcPr>
            <w:tcW w:w="774" w:type="pct"/>
            <w:tcBorders>
              <w:top w:val="single" w:sz="4" w:space="0" w:color="000000"/>
              <w:left w:val="single" w:sz="4" w:space="0" w:color="000000"/>
              <w:bottom w:val="single" w:sz="4" w:space="0" w:color="000000"/>
              <w:right w:val="single" w:sz="4" w:space="0" w:color="000000"/>
            </w:tcBorders>
            <w:noWrap/>
            <w:vAlign w:val="center"/>
          </w:tcPr>
          <w:p w14:paraId="101BE20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规模</w:t>
            </w:r>
          </w:p>
        </w:tc>
        <w:tc>
          <w:tcPr>
            <w:tcW w:w="774" w:type="pct"/>
            <w:tcBorders>
              <w:top w:val="single" w:sz="4" w:space="0" w:color="000000"/>
              <w:left w:val="single" w:sz="4" w:space="0" w:color="000000"/>
              <w:bottom w:val="single" w:sz="4" w:space="0" w:color="000000"/>
              <w:right w:val="single" w:sz="4" w:space="0" w:color="000000"/>
            </w:tcBorders>
            <w:noWrap/>
          </w:tcPr>
          <w:p w14:paraId="18BA5B9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774" w:type="pct"/>
            <w:tcBorders>
              <w:top w:val="single" w:sz="4" w:space="0" w:color="000000"/>
              <w:left w:val="single" w:sz="4" w:space="0" w:color="000000"/>
              <w:bottom w:val="single" w:sz="4" w:space="0" w:color="000000"/>
              <w:right w:val="single" w:sz="4" w:space="0" w:color="000000"/>
            </w:tcBorders>
            <w:noWrap/>
            <w:vAlign w:val="center"/>
          </w:tcPr>
          <w:p w14:paraId="40597DA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100</w:t>
            </w:r>
          </w:p>
        </w:tc>
        <w:tc>
          <w:tcPr>
            <w:tcW w:w="948" w:type="pct"/>
            <w:tcBorders>
              <w:top w:val="single" w:sz="4" w:space="0" w:color="000000"/>
              <w:left w:val="single" w:sz="4" w:space="0" w:color="000000"/>
              <w:bottom w:val="single" w:sz="4" w:space="0" w:color="000000"/>
              <w:right w:val="single" w:sz="4" w:space="0" w:color="000000"/>
            </w:tcBorders>
            <w:vAlign w:val="center"/>
          </w:tcPr>
          <w:p w14:paraId="44369E4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947" w:type="pct"/>
            <w:tcBorders>
              <w:top w:val="single" w:sz="4" w:space="0" w:color="000000"/>
              <w:left w:val="single" w:sz="4" w:space="0" w:color="000000"/>
              <w:bottom w:val="single" w:sz="4" w:space="0" w:color="000000"/>
              <w:right w:val="single" w:sz="4" w:space="0" w:color="000000"/>
            </w:tcBorders>
            <w:vAlign w:val="center"/>
          </w:tcPr>
          <w:p w14:paraId="7E61DFA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606EA6B6" w14:textId="77777777" w:rsidTr="00041B0D">
        <w:trPr>
          <w:trHeight w:val="315"/>
        </w:trPr>
        <w:tc>
          <w:tcPr>
            <w:tcW w:w="783" w:type="pct"/>
            <w:tcBorders>
              <w:top w:val="single" w:sz="4" w:space="0" w:color="000000"/>
              <w:left w:val="single" w:sz="4" w:space="0" w:color="000000"/>
              <w:bottom w:val="single" w:sz="4" w:space="0" w:color="000000"/>
              <w:right w:val="single" w:sz="4" w:space="0" w:color="000000"/>
            </w:tcBorders>
            <w:noWrap/>
            <w:vAlign w:val="center"/>
          </w:tcPr>
          <w:p w14:paraId="54F6907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Hazard_level</w:t>
            </w:r>
          </w:p>
        </w:tc>
        <w:tc>
          <w:tcPr>
            <w:tcW w:w="774" w:type="pct"/>
            <w:tcBorders>
              <w:top w:val="single" w:sz="4" w:space="0" w:color="000000"/>
              <w:left w:val="single" w:sz="4" w:space="0" w:color="000000"/>
              <w:bottom w:val="single" w:sz="4" w:space="0" w:color="000000"/>
              <w:right w:val="single" w:sz="4" w:space="0" w:color="000000"/>
            </w:tcBorders>
            <w:noWrap/>
            <w:vAlign w:val="center"/>
          </w:tcPr>
          <w:p w14:paraId="12111E2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风险等级</w:t>
            </w:r>
          </w:p>
        </w:tc>
        <w:tc>
          <w:tcPr>
            <w:tcW w:w="774" w:type="pct"/>
            <w:tcBorders>
              <w:top w:val="single" w:sz="4" w:space="0" w:color="000000"/>
              <w:left w:val="single" w:sz="4" w:space="0" w:color="000000"/>
              <w:bottom w:val="single" w:sz="4" w:space="0" w:color="000000"/>
              <w:right w:val="single" w:sz="4" w:space="0" w:color="000000"/>
            </w:tcBorders>
            <w:noWrap/>
          </w:tcPr>
          <w:p w14:paraId="35BF118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774" w:type="pct"/>
            <w:tcBorders>
              <w:top w:val="single" w:sz="4" w:space="0" w:color="000000"/>
              <w:left w:val="single" w:sz="4" w:space="0" w:color="000000"/>
              <w:bottom w:val="single" w:sz="4" w:space="0" w:color="000000"/>
              <w:right w:val="single" w:sz="4" w:space="0" w:color="000000"/>
            </w:tcBorders>
            <w:noWrap/>
            <w:vAlign w:val="center"/>
          </w:tcPr>
          <w:p w14:paraId="7E10C4A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948" w:type="pct"/>
            <w:tcBorders>
              <w:top w:val="single" w:sz="4" w:space="0" w:color="000000"/>
              <w:left w:val="single" w:sz="4" w:space="0" w:color="000000"/>
              <w:bottom w:val="single" w:sz="4" w:space="0" w:color="000000"/>
              <w:right w:val="single" w:sz="4" w:space="0" w:color="000000"/>
            </w:tcBorders>
            <w:noWrap/>
            <w:vAlign w:val="center"/>
          </w:tcPr>
          <w:p w14:paraId="64544B1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947" w:type="pct"/>
            <w:tcBorders>
              <w:top w:val="single" w:sz="4" w:space="0" w:color="000000"/>
              <w:left w:val="single" w:sz="4" w:space="0" w:color="000000"/>
              <w:bottom w:val="single" w:sz="4" w:space="0" w:color="000000"/>
              <w:right w:val="single" w:sz="4" w:space="0" w:color="000000"/>
            </w:tcBorders>
            <w:noWrap/>
            <w:vAlign w:val="center"/>
          </w:tcPr>
          <w:p w14:paraId="10D1EC9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7CD8E857" w14:textId="77777777" w:rsidTr="00041B0D">
        <w:trPr>
          <w:trHeight w:val="315"/>
        </w:trPr>
        <w:tc>
          <w:tcPr>
            <w:tcW w:w="783" w:type="pct"/>
            <w:tcBorders>
              <w:top w:val="single" w:sz="4" w:space="0" w:color="000000"/>
              <w:left w:val="single" w:sz="4" w:space="0" w:color="000000"/>
              <w:bottom w:val="single" w:sz="4" w:space="0" w:color="000000"/>
              <w:right w:val="single" w:sz="4" w:space="0" w:color="000000"/>
            </w:tcBorders>
            <w:noWrap/>
            <w:vAlign w:val="center"/>
          </w:tcPr>
          <w:p w14:paraId="0FFE7AF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Note</w:t>
            </w:r>
          </w:p>
        </w:tc>
        <w:tc>
          <w:tcPr>
            <w:tcW w:w="774" w:type="pct"/>
            <w:tcBorders>
              <w:top w:val="single" w:sz="4" w:space="0" w:color="000000"/>
              <w:left w:val="single" w:sz="4" w:space="0" w:color="000000"/>
              <w:bottom w:val="single" w:sz="4" w:space="0" w:color="000000"/>
              <w:right w:val="single" w:sz="4" w:space="0" w:color="000000"/>
            </w:tcBorders>
            <w:noWrap/>
            <w:vAlign w:val="center"/>
          </w:tcPr>
          <w:p w14:paraId="30C14B2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备注</w:t>
            </w:r>
          </w:p>
        </w:tc>
        <w:tc>
          <w:tcPr>
            <w:tcW w:w="774" w:type="pct"/>
            <w:tcBorders>
              <w:top w:val="single" w:sz="4" w:space="0" w:color="000000"/>
              <w:left w:val="single" w:sz="4" w:space="0" w:color="000000"/>
              <w:bottom w:val="single" w:sz="4" w:space="0" w:color="000000"/>
              <w:right w:val="single" w:sz="4" w:space="0" w:color="000000"/>
            </w:tcBorders>
            <w:noWrap/>
          </w:tcPr>
          <w:p w14:paraId="026DBC3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774" w:type="pct"/>
            <w:tcBorders>
              <w:top w:val="single" w:sz="4" w:space="0" w:color="000000"/>
              <w:left w:val="single" w:sz="4" w:space="0" w:color="000000"/>
              <w:bottom w:val="single" w:sz="4" w:space="0" w:color="000000"/>
              <w:right w:val="single" w:sz="4" w:space="0" w:color="000000"/>
            </w:tcBorders>
            <w:noWrap/>
            <w:vAlign w:val="center"/>
          </w:tcPr>
          <w:p w14:paraId="46DA4CA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200</w:t>
            </w:r>
          </w:p>
        </w:tc>
        <w:tc>
          <w:tcPr>
            <w:tcW w:w="948" w:type="pct"/>
            <w:tcBorders>
              <w:top w:val="single" w:sz="4" w:space="0" w:color="000000"/>
              <w:left w:val="single" w:sz="4" w:space="0" w:color="000000"/>
              <w:bottom w:val="single" w:sz="4" w:space="0" w:color="000000"/>
              <w:right w:val="single" w:sz="4" w:space="0" w:color="000000"/>
            </w:tcBorders>
            <w:noWrap/>
            <w:vAlign w:val="center"/>
          </w:tcPr>
          <w:p w14:paraId="3FBC08E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947" w:type="pct"/>
            <w:tcBorders>
              <w:top w:val="single" w:sz="4" w:space="0" w:color="000000"/>
              <w:left w:val="single" w:sz="4" w:space="0" w:color="000000"/>
              <w:bottom w:val="single" w:sz="4" w:space="0" w:color="000000"/>
              <w:right w:val="single" w:sz="4" w:space="0" w:color="000000"/>
            </w:tcBorders>
            <w:noWrap/>
            <w:vAlign w:val="center"/>
          </w:tcPr>
          <w:p w14:paraId="2BAF3D8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注明数据来源</w:t>
            </w:r>
          </w:p>
        </w:tc>
      </w:tr>
      <w:tr w:rsidR="00D65A38" w:rsidRPr="00EC618E" w14:paraId="1F349E2E" w14:textId="77777777" w:rsidTr="00041B0D">
        <w:trPr>
          <w:trHeight w:val="315"/>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2856528F" w14:textId="77777777" w:rsidR="008822A0" w:rsidRPr="00EC618E" w:rsidRDefault="008822A0" w:rsidP="00041B0D">
            <w:pPr>
              <w:adjustRightInd/>
              <w:spacing w:line="240" w:lineRule="auto"/>
              <w:ind w:firstLine="360"/>
              <w:jc w:val="left"/>
              <w:rPr>
                <w:rFonts w:ascii="Times New Roman" w:hAnsi="Times New Roman"/>
                <w:sz w:val="18"/>
                <w:szCs w:val="18"/>
              </w:rPr>
            </w:pPr>
            <w:r w:rsidRPr="00EC618E">
              <w:rPr>
                <w:rFonts w:ascii="Times New Roman" w:eastAsia="黑体" w:hAnsi="Times New Roman"/>
                <w:sz w:val="18"/>
                <w:szCs w:val="18"/>
              </w:rPr>
              <w:t>【注</w:t>
            </w:r>
            <w:r w:rsidRPr="00EC618E">
              <w:rPr>
                <w:rFonts w:ascii="Times New Roman" w:eastAsia="黑体" w:hAnsi="Times New Roman"/>
                <w:sz w:val="18"/>
                <w:szCs w:val="18"/>
              </w:rPr>
              <w:t>1</w:t>
            </w:r>
            <w:r w:rsidRPr="00EC618E">
              <w:rPr>
                <w:rFonts w:ascii="Times New Roman" w:eastAsia="黑体" w:hAnsi="Times New Roman"/>
                <w:sz w:val="18"/>
                <w:szCs w:val="18"/>
              </w:rPr>
              <w:t>】</w:t>
            </w:r>
            <w:r w:rsidRPr="00EC618E">
              <w:rPr>
                <w:rFonts w:ascii="Times New Roman" w:hAnsi="Times New Roman"/>
                <w:sz w:val="18"/>
                <w:szCs w:val="18"/>
              </w:rPr>
              <w:t>设定地震编码</w:t>
            </w:r>
            <w:r w:rsidRPr="00EC618E">
              <w:rPr>
                <w:rFonts w:ascii="Times New Roman" w:hAnsi="Times New Roman"/>
                <w:sz w:val="18"/>
                <w:szCs w:val="18"/>
              </w:rPr>
              <w:t>ID</w:t>
            </w:r>
            <w:r w:rsidRPr="00EC618E">
              <w:rPr>
                <w:rFonts w:ascii="Times New Roman" w:hAnsi="Times New Roman"/>
                <w:sz w:val="18"/>
                <w:szCs w:val="18"/>
              </w:rPr>
              <w:t>前</w:t>
            </w:r>
            <w:r w:rsidRPr="00EC618E">
              <w:rPr>
                <w:rFonts w:ascii="Times New Roman" w:hAnsi="Times New Roman"/>
                <w:sz w:val="18"/>
                <w:szCs w:val="18"/>
              </w:rPr>
              <w:t>9</w:t>
            </w:r>
            <w:r w:rsidRPr="00EC618E">
              <w:rPr>
                <w:rFonts w:ascii="Times New Roman" w:hAnsi="Times New Roman"/>
                <w:sz w:val="18"/>
                <w:szCs w:val="18"/>
              </w:rPr>
              <w:t>位用县市行政区划代码＋乡、镇或街道代码，</w:t>
            </w:r>
            <w:r w:rsidRPr="00EC618E">
              <w:rPr>
                <w:rFonts w:ascii="Times New Roman" w:hAnsi="Times New Roman"/>
                <w:sz w:val="18"/>
                <w:szCs w:val="18"/>
              </w:rPr>
              <w:t>10</w:t>
            </w:r>
            <w:r w:rsidRPr="00EC618E">
              <w:rPr>
                <w:rFonts w:ascii="Times New Roman" w:hAnsi="Times New Roman"/>
                <w:sz w:val="18"/>
                <w:szCs w:val="18"/>
              </w:rPr>
              <w:t>到</w:t>
            </w:r>
            <w:r w:rsidRPr="00EC618E">
              <w:rPr>
                <w:rFonts w:ascii="Times New Roman" w:hAnsi="Times New Roman"/>
                <w:sz w:val="18"/>
                <w:szCs w:val="18"/>
              </w:rPr>
              <w:t>17</w:t>
            </w:r>
            <w:r w:rsidRPr="00EC618E">
              <w:rPr>
                <w:rFonts w:ascii="Times New Roman" w:hAnsi="Times New Roman"/>
                <w:sz w:val="18"/>
                <w:szCs w:val="18"/>
              </w:rPr>
              <w:t>个为设定年月日，其他为顺序码；</w:t>
            </w:r>
          </w:p>
          <w:p w14:paraId="12AA02A8" w14:textId="77777777" w:rsidR="008822A0" w:rsidRPr="00EC618E" w:rsidRDefault="008822A0" w:rsidP="00041B0D">
            <w:pPr>
              <w:adjustRightInd/>
              <w:spacing w:line="240" w:lineRule="auto"/>
              <w:ind w:firstLine="360"/>
              <w:jc w:val="left"/>
              <w:rPr>
                <w:rFonts w:ascii="Times New Roman" w:hAnsi="Times New Roman"/>
                <w:sz w:val="18"/>
                <w:szCs w:val="18"/>
              </w:rPr>
            </w:pPr>
            <w:r w:rsidRPr="00EC618E">
              <w:rPr>
                <w:rFonts w:ascii="Times New Roman" w:eastAsia="黑体" w:hAnsi="Times New Roman"/>
                <w:sz w:val="18"/>
                <w:szCs w:val="18"/>
              </w:rPr>
              <w:t>【</w:t>
            </w:r>
            <w:r w:rsidRPr="00EC618E">
              <w:rPr>
                <w:rFonts w:ascii="Times New Roman" w:hAnsi="Times New Roman"/>
                <w:sz w:val="18"/>
                <w:szCs w:val="18"/>
              </w:rPr>
              <w:t>注</w:t>
            </w:r>
            <w:r w:rsidRPr="00EC618E">
              <w:rPr>
                <w:rFonts w:ascii="Times New Roman" w:hAnsi="Times New Roman"/>
                <w:sz w:val="18"/>
                <w:szCs w:val="18"/>
              </w:rPr>
              <w:t>2</w:t>
            </w:r>
            <w:r w:rsidRPr="00EC618E">
              <w:rPr>
                <w:rFonts w:ascii="Times New Roman" w:hAnsi="Times New Roman"/>
                <w:sz w:val="18"/>
                <w:szCs w:val="18"/>
              </w:rPr>
              <w:t>】风险隐患位置写明风险隐患所在的省、市州、区县、乡镇、具体路段等位置信息。</w:t>
            </w:r>
          </w:p>
        </w:tc>
      </w:tr>
    </w:tbl>
    <w:p w14:paraId="6D5C75F2" w14:textId="77777777" w:rsidR="008822A0" w:rsidRPr="00EC618E" w:rsidRDefault="008822A0" w:rsidP="008822A0">
      <w:pPr>
        <w:pStyle w:val="afffff2"/>
        <w:ind w:firstLine="420"/>
        <w:rPr>
          <w:rFonts w:ascii="Times New Roman"/>
        </w:rPr>
      </w:pPr>
    </w:p>
    <w:p w14:paraId="433D0480" w14:textId="0365CC54" w:rsidR="00CF14A1" w:rsidRPr="00EC618E" w:rsidRDefault="00D524E4" w:rsidP="00DA1AA5">
      <w:pPr>
        <w:pStyle w:val="aff4"/>
        <w:spacing w:before="156" w:after="156"/>
        <w:rPr>
          <w:rFonts w:ascii="Times New Roman"/>
        </w:rPr>
      </w:pPr>
      <w:r w:rsidRPr="00EC618E">
        <w:rPr>
          <w:rFonts w:ascii="Times New Roman"/>
        </w:rPr>
        <w:t>重点隐患危害等级评估表（</w:t>
      </w:r>
      <w:r w:rsidRPr="00EC618E">
        <w:rPr>
          <w:rFonts w:ascii="Times New Roman"/>
        </w:rPr>
        <w:t>Eva_Hazard_Rating</w:t>
      </w:r>
      <w:r w:rsidRPr="00EC618E">
        <w:rPr>
          <w:rFonts w:ascii="Times New Roman"/>
        </w:rPr>
        <w:t>）</w:t>
      </w:r>
    </w:p>
    <w:p w14:paraId="16E27FCA" w14:textId="09C135A5" w:rsidR="00CF14A1" w:rsidRPr="00EC618E" w:rsidRDefault="00D524E4">
      <w:pPr>
        <w:pStyle w:val="aff1"/>
        <w:spacing w:before="156" w:after="156"/>
        <w:ind w:left="0"/>
        <w:rPr>
          <w:rFonts w:ascii="Times New Roman"/>
        </w:rPr>
      </w:pPr>
      <w:r w:rsidRPr="00EC618E">
        <w:rPr>
          <w:rFonts w:ascii="Times New Roman"/>
          <w:bCs/>
          <w:szCs w:val="21"/>
        </w:rPr>
        <w:t>重点隐患危害等级评估表</w:t>
      </w:r>
      <w:r w:rsidR="008822A0" w:rsidRPr="00EC618E">
        <w:rPr>
          <w:rFonts w:ascii="Times New Roman"/>
        </w:rPr>
        <w:t>（点属性）</w:t>
      </w:r>
    </w:p>
    <w:tbl>
      <w:tblPr>
        <w:tblW w:w="5000" w:type="pct"/>
        <w:tblLook w:val="04A0" w:firstRow="1" w:lastRow="0" w:firstColumn="1" w:lastColumn="0" w:noHBand="0" w:noVBand="1"/>
      </w:tblPr>
      <w:tblGrid>
        <w:gridCol w:w="1623"/>
        <w:gridCol w:w="1923"/>
        <w:gridCol w:w="1456"/>
        <w:gridCol w:w="1406"/>
        <w:gridCol w:w="1533"/>
        <w:gridCol w:w="1403"/>
      </w:tblGrid>
      <w:tr w:rsidR="00D65A38" w:rsidRPr="00EC618E" w14:paraId="50FE6EDC" w14:textId="77777777" w:rsidTr="00041B0D">
        <w:trPr>
          <w:trHeight w:val="315"/>
        </w:trPr>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671D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8F9F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AB54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8326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1ED8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1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1837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77E10F4B" w14:textId="77777777" w:rsidTr="00041B0D">
        <w:trPr>
          <w:trHeight w:val="315"/>
        </w:trPr>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FD1F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PGID</w:t>
            </w:r>
          </w:p>
        </w:tc>
        <w:tc>
          <w:tcPr>
            <w:tcW w:w="1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643E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89D1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VARCHAR</w:t>
            </w:r>
          </w:p>
        </w:tc>
        <w:tc>
          <w:tcPr>
            <w:tcW w:w="1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015F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15</w:t>
            </w:r>
          </w:p>
        </w:tc>
        <w:tc>
          <w:tcPr>
            <w:tcW w:w="15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8441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1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8A3D0"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09FCFC99" w14:textId="77777777" w:rsidTr="00041B0D">
        <w:trPr>
          <w:trHeight w:val="315"/>
        </w:trPr>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49AF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ID</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90E1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设定地震编码</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EEF3A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054ED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19</w:t>
            </w:r>
          </w:p>
        </w:tc>
        <w:tc>
          <w:tcPr>
            <w:tcW w:w="82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AD796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7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17755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可不编码</w:t>
            </w:r>
          </w:p>
        </w:tc>
      </w:tr>
      <w:tr w:rsidR="00D65A38" w:rsidRPr="00EC618E" w14:paraId="75DA6168" w14:textId="77777777" w:rsidTr="00041B0D">
        <w:trPr>
          <w:trHeight w:val="315"/>
        </w:trPr>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32E5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Year</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547E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数据录入年份</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6508C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0F285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82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8B6E3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7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10214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0A043BAB" w14:textId="77777777" w:rsidTr="00041B0D">
        <w:trPr>
          <w:trHeight w:val="315"/>
        </w:trPr>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7DC3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Name</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76F7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所属单位名称</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EBE10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24973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40</w:t>
            </w:r>
          </w:p>
        </w:tc>
        <w:tc>
          <w:tcPr>
            <w:tcW w:w="82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CB0D3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7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C72C8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7C74E0FB" w14:textId="77777777" w:rsidTr="00041B0D">
        <w:trPr>
          <w:trHeight w:val="315"/>
        </w:trPr>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1D5E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location</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8D7E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地址</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EF03C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7164E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40</w:t>
            </w:r>
          </w:p>
        </w:tc>
        <w:tc>
          <w:tcPr>
            <w:tcW w:w="82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38C9C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7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A2E69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21C4D0C4" w14:textId="77777777" w:rsidTr="00041B0D">
        <w:trPr>
          <w:trHeight w:val="315"/>
        </w:trPr>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7EAE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Longitude</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A909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经度</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F96B9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A2247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10,3</w:t>
            </w:r>
          </w:p>
        </w:tc>
        <w:tc>
          <w:tcPr>
            <w:tcW w:w="820" w:type="pct"/>
            <w:tcBorders>
              <w:top w:val="single" w:sz="4" w:space="0" w:color="000000"/>
              <w:left w:val="single" w:sz="4" w:space="0" w:color="000000"/>
              <w:bottom w:val="single" w:sz="4" w:space="0" w:color="000000"/>
              <w:right w:val="single" w:sz="4" w:space="0" w:color="000000"/>
            </w:tcBorders>
            <w:shd w:val="clear" w:color="auto" w:fill="FFFFFF"/>
            <w:noWrap/>
          </w:tcPr>
          <w:p w14:paraId="3F5D356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7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D5AFC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11915DED" w14:textId="77777777" w:rsidTr="00041B0D">
        <w:trPr>
          <w:trHeight w:val="315"/>
        </w:trPr>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9ABA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Latitude</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BAF5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纬度</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3606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24F15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10,3</w:t>
            </w:r>
          </w:p>
        </w:tc>
        <w:tc>
          <w:tcPr>
            <w:tcW w:w="820" w:type="pct"/>
            <w:tcBorders>
              <w:top w:val="single" w:sz="4" w:space="0" w:color="000000"/>
              <w:left w:val="single" w:sz="4" w:space="0" w:color="000000"/>
              <w:bottom w:val="single" w:sz="4" w:space="0" w:color="000000"/>
              <w:right w:val="single" w:sz="4" w:space="0" w:color="000000"/>
            </w:tcBorders>
            <w:shd w:val="clear" w:color="auto" w:fill="FFFFFF"/>
            <w:noWrap/>
          </w:tcPr>
          <w:p w14:paraId="7F4B150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7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72B4D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5AD7927D" w14:textId="77777777" w:rsidTr="00041B0D">
        <w:trPr>
          <w:trHeight w:val="315"/>
        </w:trPr>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D064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feature</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64F3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种类名称</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CAF6F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71E5E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82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8CDBC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7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D74DF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10A23A5D" w14:textId="77777777" w:rsidTr="00041B0D">
        <w:trPr>
          <w:trHeight w:val="315"/>
        </w:trPr>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BAC5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Ass_ magnitude</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0354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评估震级（可选）</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F938F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0C2B5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82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E74B9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7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4BFFD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77F29D0F" w14:textId="77777777" w:rsidTr="00041B0D">
        <w:trPr>
          <w:trHeight w:val="315"/>
        </w:trPr>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5CD2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Ass_intensity</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C93C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评估烈度（可选）</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7D489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570E9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82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D79E1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7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D9573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2ECE99EC" w14:textId="77777777" w:rsidTr="00041B0D">
        <w:trPr>
          <w:trHeight w:val="315"/>
        </w:trPr>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804A6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lastRenderedPageBreak/>
              <w:t>Epi_distance</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21D8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震中距离（可选）</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23263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7E274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82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B6C9E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7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6D8D3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7D6AC355" w14:textId="77777777" w:rsidTr="00041B0D">
        <w:trPr>
          <w:trHeight w:val="315"/>
        </w:trPr>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3B5A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Ass_Level</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C5CA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评估等级</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CB20C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B4346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82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4C08C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7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FA53B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242DE9FE" w14:textId="77777777" w:rsidTr="00041B0D">
        <w:trPr>
          <w:trHeight w:val="315"/>
        </w:trPr>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4A01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Ass_result</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DA6B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评估结果</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C060B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BLOB</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4C125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82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68921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7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B920D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7866B6BC" w14:textId="77777777" w:rsidTr="00041B0D">
        <w:trPr>
          <w:trHeight w:val="315"/>
        </w:trPr>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681D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Inf_diagram</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0541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影响图（可选）</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871CF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BLOB</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703B4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82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9EE80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7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397C6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40B499AF" w14:textId="77777777" w:rsidTr="00041B0D">
        <w:trPr>
          <w:trHeight w:val="315"/>
        </w:trPr>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D4E6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Plan</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5B8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预案</w:t>
            </w:r>
          </w:p>
        </w:tc>
        <w:tc>
          <w:tcPr>
            <w:tcW w:w="77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04ED8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BLOB</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1A648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82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8FB09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748"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765C0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3E99E313" w14:textId="77777777" w:rsidTr="00041B0D">
        <w:trPr>
          <w:trHeight w:val="315"/>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6B78AA36" w14:textId="77777777" w:rsidR="008822A0" w:rsidRPr="00EC618E" w:rsidRDefault="008822A0" w:rsidP="00041B0D">
            <w:pPr>
              <w:pStyle w:val="afffff2"/>
              <w:ind w:firstLine="361"/>
              <w:rPr>
                <w:rFonts w:ascii="Times New Roman"/>
                <w:b/>
                <w:bCs/>
                <w:sz w:val="18"/>
                <w:szCs w:val="18"/>
              </w:rPr>
            </w:pPr>
            <w:r w:rsidRPr="00EC618E">
              <w:rPr>
                <w:rFonts w:ascii="Times New Roman"/>
                <w:b/>
                <w:bCs/>
                <w:sz w:val="18"/>
                <w:szCs w:val="18"/>
              </w:rPr>
              <w:t>【注</w:t>
            </w:r>
            <w:r w:rsidRPr="00EC618E">
              <w:rPr>
                <w:rFonts w:ascii="Times New Roman"/>
                <w:b/>
                <w:bCs/>
                <w:sz w:val="18"/>
                <w:szCs w:val="18"/>
              </w:rPr>
              <w:t>1</w:t>
            </w:r>
            <w:r w:rsidRPr="00EC618E">
              <w:rPr>
                <w:rFonts w:ascii="Times New Roman"/>
                <w:b/>
                <w:bCs/>
                <w:sz w:val="18"/>
                <w:szCs w:val="18"/>
              </w:rPr>
              <w:t>】</w:t>
            </w:r>
            <w:r w:rsidRPr="00EC618E">
              <w:rPr>
                <w:rFonts w:ascii="Times New Roman"/>
                <w:b/>
                <w:bCs/>
                <w:sz w:val="18"/>
                <w:szCs w:val="18"/>
              </w:rPr>
              <w:t xml:space="preserve"> </w:t>
            </w:r>
          </w:p>
          <w:p w14:paraId="0F26B914"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ID</w:t>
            </w:r>
            <w:r w:rsidRPr="00EC618E">
              <w:rPr>
                <w:rFonts w:ascii="Times New Roman"/>
                <w:sz w:val="18"/>
                <w:szCs w:val="18"/>
              </w:rPr>
              <w:t>：前</w:t>
            </w:r>
            <w:r w:rsidRPr="00EC618E">
              <w:rPr>
                <w:rFonts w:ascii="Times New Roman"/>
                <w:sz w:val="18"/>
                <w:szCs w:val="18"/>
              </w:rPr>
              <w:t>9</w:t>
            </w:r>
            <w:r w:rsidRPr="00EC618E">
              <w:rPr>
                <w:rFonts w:ascii="Times New Roman"/>
                <w:sz w:val="18"/>
                <w:szCs w:val="18"/>
              </w:rPr>
              <w:t>位用县市行政区划代码＋乡、镇或街道代码，易燃易爆危险品代码</w:t>
            </w:r>
            <w:r w:rsidRPr="00EC618E">
              <w:rPr>
                <w:rFonts w:ascii="Times New Roman"/>
                <w:sz w:val="18"/>
                <w:szCs w:val="18"/>
              </w:rPr>
              <w:t>d10-d40</w:t>
            </w:r>
            <w:r w:rsidRPr="00EC618E">
              <w:rPr>
                <w:rFonts w:ascii="Times New Roman"/>
                <w:sz w:val="18"/>
                <w:szCs w:val="18"/>
              </w:rPr>
              <w:t>分别表示易燃易爆、剧毒、腐蚀、放射性，后两位为顺序码。</w:t>
            </w:r>
          </w:p>
          <w:p w14:paraId="5B96F7A0"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此表为地理信息数据库中的属性库部分。空间库为</w:t>
            </w:r>
            <w:r w:rsidRPr="00EC618E">
              <w:rPr>
                <w:rFonts w:ascii="Times New Roman"/>
                <w:sz w:val="18"/>
                <w:szCs w:val="18"/>
              </w:rPr>
              <w:t>shp</w:t>
            </w:r>
            <w:r w:rsidRPr="00EC618E">
              <w:rPr>
                <w:rFonts w:ascii="Times New Roman"/>
                <w:sz w:val="18"/>
                <w:szCs w:val="18"/>
              </w:rPr>
              <w:t>格式，投影方式为经纬度。空间库与代码库必须一一对应，并完成关联。</w:t>
            </w:r>
          </w:p>
          <w:p w14:paraId="49A69A47"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(1)</w:t>
            </w:r>
            <w:r w:rsidRPr="00EC618E">
              <w:rPr>
                <w:rFonts w:ascii="Times New Roman"/>
                <w:sz w:val="18"/>
                <w:szCs w:val="18"/>
              </w:rPr>
              <w:t>危险源包括：大型油气储罐区，炼油厂、化工厂、炸药厂、军火库、危险品仓库、光气厂、放射泄漏源及其他重大毒气源；</w:t>
            </w:r>
          </w:p>
          <w:p w14:paraId="177977E0"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(2)</w:t>
            </w:r>
            <w:r w:rsidRPr="00EC618E">
              <w:rPr>
                <w:rFonts w:ascii="Times New Roman"/>
                <w:sz w:val="18"/>
                <w:szCs w:val="18"/>
              </w:rPr>
              <w:t>区域级抗震救灾指挥部化工类危险源收录标准：</w:t>
            </w:r>
          </w:p>
          <w:p w14:paraId="29F89D4D"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液氨：单台储罐储量在</w:t>
            </w:r>
            <w:r w:rsidRPr="00EC618E">
              <w:rPr>
                <w:rFonts w:ascii="Times New Roman"/>
                <w:sz w:val="18"/>
                <w:szCs w:val="18"/>
              </w:rPr>
              <w:t>5</w:t>
            </w:r>
            <w:r w:rsidRPr="00EC618E">
              <w:rPr>
                <w:rFonts w:ascii="Times New Roman"/>
                <w:sz w:val="18"/>
                <w:szCs w:val="18"/>
              </w:rPr>
              <w:t>吨及以上或总储量在</w:t>
            </w:r>
            <w:r w:rsidRPr="00EC618E">
              <w:rPr>
                <w:rFonts w:ascii="Times New Roman"/>
                <w:sz w:val="18"/>
                <w:szCs w:val="18"/>
              </w:rPr>
              <w:t>20</w:t>
            </w:r>
            <w:r w:rsidRPr="00EC618E">
              <w:rPr>
                <w:rFonts w:ascii="Times New Roman"/>
                <w:sz w:val="18"/>
                <w:szCs w:val="18"/>
              </w:rPr>
              <w:t>吨及以上。</w:t>
            </w:r>
          </w:p>
          <w:p w14:paraId="41B74D0B"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液氯：单台储罐储量在</w:t>
            </w:r>
            <w:r w:rsidRPr="00EC618E">
              <w:rPr>
                <w:rFonts w:ascii="Times New Roman"/>
                <w:sz w:val="18"/>
                <w:szCs w:val="18"/>
              </w:rPr>
              <w:t>2</w:t>
            </w:r>
            <w:r w:rsidRPr="00EC618E">
              <w:rPr>
                <w:rFonts w:ascii="Times New Roman"/>
                <w:sz w:val="18"/>
                <w:szCs w:val="18"/>
              </w:rPr>
              <w:t>吨及以上或总储量在</w:t>
            </w:r>
            <w:r w:rsidRPr="00EC618E">
              <w:rPr>
                <w:rFonts w:ascii="Times New Roman"/>
                <w:sz w:val="18"/>
                <w:szCs w:val="18"/>
              </w:rPr>
              <w:t>10</w:t>
            </w:r>
            <w:r w:rsidRPr="00EC618E">
              <w:rPr>
                <w:rFonts w:ascii="Times New Roman"/>
                <w:sz w:val="18"/>
                <w:szCs w:val="18"/>
              </w:rPr>
              <w:t>吨及以上。</w:t>
            </w:r>
          </w:p>
          <w:p w14:paraId="30137012"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液态硫化氢：单台储罐储量在</w:t>
            </w:r>
            <w:r w:rsidRPr="00EC618E">
              <w:rPr>
                <w:rFonts w:ascii="Times New Roman"/>
                <w:sz w:val="18"/>
                <w:szCs w:val="18"/>
              </w:rPr>
              <w:t>1.0</w:t>
            </w:r>
            <w:r w:rsidRPr="00EC618E">
              <w:rPr>
                <w:rFonts w:ascii="Times New Roman"/>
                <w:sz w:val="18"/>
                <w:szCs w:val="18"/>
              </w:rPr>
              <w:t>吨及以上。</w:t>
            </w:r>
          </w:p>
          <w:p w14:paraId="74BF2A8B"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液态光气：单台储罐</w:t>
            </w:r>
            <w:r w:rsidRPr="00EC618E">
              <w:rPr>
                <w:rFonts w:ascii="Times New Roman"/>
                <w:sz w:val="18"/>
                <w:szCs w:val="18"/>
              </w:rPr>
              <w:t>(</w:t>
            </w:r>
            <w:r w:rsidRPr="00EC618E">
              <w:rPr>
                <w:rFonts w:ascii="Times New Roman"/>
                <w:sz w:val="18"/>
                <w:szCs w:val="18"/>
              </w:rPr>
              <w:t>或系统</w:t>
            </w:r>
            <w:r w:rsidRPr="00EC618E">
              <w:rPr>
                <w:rFonts w:ascii="Times New Roman"/>
                <w:sz w:val="18"/>
                <w:szCs w:val="18"/>
              </w:rPr>
              <w:t>)</w:t>
            </w:r>
            <w:r w:rsidRPr="00EC618E">
              <w:rPr>
                <w:rFonts w:ascii="Times New Roman"/>
                <w:sz w:val="18"/>
                <w:szCs w:val="18"/>
              </w:rPr>
              <w:t>储量在</w:t>
            </w:r>
            <w:r w:rsidRPr="00EC618E">
              <w:rPr>
                <w:rFonts w:ascii="Times New Roman"/>
                <w:sz w:val="18"/>
                <w:szCs w:val="18"/>
              </w:rPr>
              <w:t>1.0</w:t>
            </w:r>
            <w:r w:rsidRPr="00EC618E">
              <w:rPr>
                <w:rFonts w:ascii="Times New Roman"/>
                <w:sz w:val="18"/>
                <w:szCs w:val="18"/>
              </w:rPr>
              <w:t>吨及以上。</w:t>
            </w:r>
          </w:p>
          <w:p w14:paraId="64D005B0"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砷化氢：单台储罐储量在</w:t>
            </w:r>
            <w:r w:rsidRPr="00EC618E">
              <w:rPr>
                <w:rFonts w:ascii="Times New Roman"/>
                <w:sz w:val="18"/>
                <w:szCs w:val="18"/>
              </w:rPr>
              <w:t>1.0</w:t>
            </w:r>
            <w:r w:rsidRPr="00EC618E">
              <w:rPr>
                <w:rFonts w:ascii="Times New Roman"/>
                <w:sz w:val="18"/>
                <w:szCs w:val="18"/>
              </w:rPr>
              <w:t>吨及以上。</w:t>
            </w:r>
          </w:p>
          <w:p w14:paraId="1B77200F"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液态二氧化硫：单台储罐储量在</w:t>
            </w:r>
            <w:r w:rsidRPr="00EC618E">
              <w:rPr>
                <w:rFonts w:ascii="Times New Roman"/>
                <w:sz w:val="18"/>
                <w:szCs w:val="18"/>
              </w:rPr>
              <w:t>2.0</w:t>
            </w:r>
            <w:r w:rsidRPr="00EC618E">
              <w:rPr>
                <w:rFonts w:ascii="Times New Roman"/>
                <w:sz w:val="18"/>
                <w:szCs w:val="18"/>
              </w:rPr>
              <w:t>吨及以上。</w:t>
            </w:r>
          </w:p>
          <w:p w14:paraId="4415A13D"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原油：单台储罐储量在</w:t>
            </w:r>
            <w:r w:rsidRPr="00EC618E">
              <w:rPr>
                <w:rFonts w:ascii="Times New Roman"/>
                <w:sz w:val="18"/>
                <w:szCs w:val="18"/>
              </w:rPr>
              <w:t>200</w:t>
            </w:r>
            <w:r w:rsidRPr="00EC618E">
              <w:rPr>
                <w:rFonts w:ascii="Times New Roman"/>
                <w:sz w:val="18"/>
                <w:szCs w:val="18"/>
              </w:rPr>
              <w:t>吨及以上。</w:t>
            </w:r>
          </w:p>
          <w:p w14:paraId="0CD76712" w14:textId="77777777" w:rsidR="008822A0" w:rsidRPr="00EC618E" w:rsidRDefault="008822A0" w:rsidP="00041B0D">
            <w:pPr>
              <w:pStyle w:val="afffff2"/>
              <w:ind w:firstLine="360"/>
              <w:rPr>
                <w:rFonts w:ascii="Times New Roman"/>
                <w:sz w:val="18"/>
                <w:szCs w:val="18"/>
              </w:rPr>
            </w:pPr>
            <w:r w:rsidRPr="00EC618E">
              <w:rPr>
                <w:rFonts w:ascii="Times New Roman"/>
                <w:sz w:val="18"/>
                <w:szCs w:val="18"/>
              </w:rPr>
              <w:t>石油化工原料、中间产品、单台储罐储量在</w:t>
            </w:r>
            <w:r w:rsidRPr="00EC618E">
              <w:rPr>
                <w:rFonts w:ascii="Times New Roman"/>
                <w:sz w:val="18"/>
                <w:szCs w:val="18"/>
              </w:rPr>
              <w:t>50</w:t>
            </w:r>
            <w:r w:rsidRPr="00EC618E">
              <w:rPr>
                <w:rFonts w:ascii="Times New Roman"/>
                <w:sz w:val="18"/>
                <w:szCs w:val="18"/>
              </w:rPr>
              <w:t>吨及以上的成品。</w:t>
            </w:r>
          </w:p>
        </w:tc>
      </w:tr>
    </w:tbl>
    <w:p w14:paraId="1D8FFAA3" w14:textId="77777777" w:rsidR="008822A0" w:rsidRPr="00EC618E" w:rsidRDefault="008822A0" w:rsidP="008822A0">
      <w:pPr>
        <w:pStyle w:val="afffff2"/>
        <w:ind w:firstLine="420"/>
        <w:rPr>
          <w:rFonts w:ascii="Times New Roman"/>
        </w:rPr>
      </w:pPr>
    </w:p>
    <w:p w14:paraId="069DA435" w14:textId="65B01732" w:rsidR="00CF14A1" w:rsidRPr="00EC618E" w:rsidRDefault="00D524E4" w:rsidP="00DA1AA5">
      <w:pPr>
        <w:pStyle w:val="aff3"/>
        <w:spacing w:before="156" w:after="156"/>
        <w:ind w:left="0"/>
        <w:rPr>
          <w:rStyle w:val="affff7"/>
          <w:rFonts w:ascii="Times New Roman" w:eastAsia="黑体"/>
          <w:szCs w:val="21"/>
        </w:rPr>
      </w:pPr>
      <w:r w:rsidRPr="00EC618E">
        <w:rPr>
          <w:rStyle w:val="affff7"/>
          <w:rFonts w:ascii="Times New Roman" w:eastAsia="黑体"/>
          <w:szCs w:val="21"/>
        </w:rPr>
        <w:t>应急准备和震后应急处置数据</w:t>
      </w:r>
    </w:p>
    <w:p w14:paraId="68B145FD" w14:textId="78C35C6A" w:rsidR="00CF14A1" w:rsidRPr="00EC618E" w:rsidRDefault="00D524E4" w:rsidP="00DA1AA5">
      <w:pPr>
        <w:pStyle w:val="aff4"/>
        <w:spacing w:before="156" w:after="156"/>
        <w:rPr>
          <w:rFonts w:ascii="Times New Roman"/>
        </w:rPr>
      </w:pPr>
      <w:bookmarkStart w:id="66" w:name="_Toc133246437"/>
      <w:bookmarkStart w:id="67" w:name="_Toc123895456"/>
      <w:r w:rsidRPr="00EC618E">
        <w:rPr>
          <w:rFonts w:ascii="Times New Roman"/>
        </w:rPr>
        <w:t>地震应急预案数据</w:t>
      </w:r>
      <w:bookmarkEnd w:id="66"/>
      <w:bookmarkEnd w:id="67"/>
      <w:r w:rsidRPr="00EC618E">
        <w:rPr>
          <w:rFonts w:ascii="Times New Roman"/>
        </w:rPr>
        <w:t>表（</w:t>
      </w:r>
      <w:r w:rsidRPr="00EC618E">
        <w:rPr>
          <w:rFonts w:ascii="Times New Roman"/>
        </w:rPr>
        <w:t>Emergcy_Plan</w:t>
      </w:r>
      <w:r w:rsidRPr="00EC618E">
        <w:rPr>
          <w:rFonts w:ascii="Times New Roman"/>
        </w:rPr>
        <w:t>）</w:t>
      </w:r>
    </w:p>
    <w:p w14:paraId="73D6F8B6" w14:textId="77777777" w:rsidR="00CF14A1" w:rsidRPr="00EC618E" w:rsidRDefault="00D524E4">
      <w:pPr>
        <w:pStyle w:val="aff1"/>
        <w:spacing w:before="156" w:after="156"/>
        <w:ind w:left="0"/>
        <w:rPr>
          <w:rFonts w:ascii="Times New Roman"/>
        </w:rPr>
      </w:pPr>
      <w:r w:rsidRPr="00EC618E">
        <w:rPr>
          <w:rFonts w:ascii="Times New Roman"/>
        </w:rPr>
        <w:t>地震应急预案数据表</w:t>
      </w: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985"/>
        <w:gridCol w:w="1275"/>
        <w:gridCol w:w="1134"/>
        <w:gridCol w:w="1196"/>
        <w:gridCol w:w="2617"/>
      </w:tblGrid>
      <w:tr w:rsidR="00D65A38" w:rsidRPr="00EC618E" w14:paraId="7ABAF4CF" w14:textId="77777777" w:rsidTr="00041B0D">
        <w:trPr>
          <w:trHeight w:val="351"/>
          <w:jc w:val="center"/>
        </w:trPr>
        <w:tc>
          <w:tcPr>
            <w:tcW w:w="1301" w:type="dxa"/>
            <w:shd w:val="clear" w:color="auto" w:fill="D9D9D9"/>
            <w:vAlign w:val="center"/>
          </w:tcPr>
          <w:p w14:paraId="7EB80ED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w:t>
            </w:r>
          </w:p>
        </w:tc>
        <w:tc>
          <w:tcPr>
            <w:tcW w:w="2035" w:type="dxa"/>
            <w:shd w:val="clear" w:color="auto" w:fill="D9D9D9"/>
            <w:vAlign w:val="center"/>
          </w:tcPr>
          <w:p w14:paraId="761DB8A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305" w:type="dxa"/>
            <w:shd w:val="clear" w:color="auto" w:fill="D9D9D9"/>
            <w:vAlign w:val="center"/>
          </w:tcPr>
          <w:p w14:paraId="6D42A0C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159" w:type="dxa"/>
            <w:shd w:val="clear" w:color="auto" w:fill="D9D9D9"/>
            <w:vAlign w:val="center"/>
          </w:tcPr>
          <w:p w14:paraId="301F141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223" w:type="dxa"/>
            <w:shd w:val="clear" w:color="auto" w:fill="D9D9D9"/>
            <w:vAlign w:val="center"/>
          </w:tcPr>
          <w:p w14:paraId="335189F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2685" w:type="dxa"/>
            <w:tcBorders>
              <w:bottom w:val="single" w:sz="4" w:space="0" w:color="auto"/>
            </w:tcBorders>
            <w:shd w:val="clear" w:color="auto" w:fill="D9D9D9"/>
            <w:vAlign w:val="center"/>
          </w:tcPr>
          <w:p w14:paraId="5A25E47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059004BB" w14:textId="77777777" w:rsidTr="00041B0D">
        <w:trPr>
          <w:trHeight w:val="318"/>
          <w:jc w:val="center"/>
        </w:trPr>
        <w:tc>
          <w:tcPr>
            <w:tcW w:w="1301" w:type="dxa"/>
            <w:shd w:val="clear" w:color="auto" w:fill="auto"/>
            <w:vAlign w:val="center"/>
          </w:tcPr>
          <w:p w14:paraId="714E96E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PGID</w:t>
            </w:r>
          </w:p>
        </w:tc>
        <w:tc>
          <w:tcPr>
            <w:tcW w:w="2035" w:type="dxa"/>
            <w:shd w:val="clear" w:color="auto" w:fill="auto"/>
            <w:vAlign w:val="center"/>
          </w:tcPr>
          <w:p w14:paraId="6EFFA60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305" w:type="dxa"/>
            <w:shd w:val="clear" w:color="auto" w:fill="auto"/>
            <w:vAlign w:val="center"/>
          </w:tcPr>
          <w:p w14:paraId="60916ED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VARCHAR</w:t>
            </w:r>
          </w:p>
        </w:tc>
        <w:tc>
          <w:tcPr>
            <w:tcW w:w="1159" w:type="dxa"/>
            <w:shd w:val="clear" w:color="auto" w:fill="auto"/>
            <w:vAlign w:val="center"/>
          </w:tcPr>
          <w:p w14:paraId="4655807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15</w:t>
            </w:r>
          </w:p>
        </w:tc>
        <w:tc>
          <w:tcPr>
            <w:tcW w:w="1223" w:type="dxa"/>
            <w:shd w:val="clear" w:color="auto" w:fill="auto"/>
            <w:vAlign w:val="center"/>
          </w:tcPr>
          <w:p w14:paraId="592E8A6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2685" w:type="dxa"/>
            <w:tcBorders>
              <w:bottom w:val="single" w:sz="4" w:space="0" w:color="auto"/>
            </w:tcBorders>
            <w:shd w:val="clear" w:color="auto" w:fill="D9D9D9"/>
            <w:vAlign w:val="center"/>
          </w:tcPr>
          <w:p w14:paraId="6980998F"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74C62F0C" w14:textId="77777777" w:rsidTr="00041B0D">
        <w:trPr>
          <w:trHeight w:val="318"/>
          <w:jc w:val="center"/>
        </w:trPr>
        <w:tc>
          <w:tcPr>
            <w:tcW w:w="1301" w:type="dxa"/>
            <w:vAlign w:val="center"/>
          </w:tcPr>
          <w:p w14:paraId="01121E2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Unitname</w:t>
            </w:r>
          </w:p>
        </w:tc>
        <w:tc>
          <w:tcPr>
            <w:tcW w:w="2035" w:type="dxa"/>
            <w:vAlign w:val="center"/>
          </w:tcPr>
          <w:p w14:paraId="2F1A813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预案单位名称</w:t>
            </w:r>
          </w:p>
        </w:tc>
        <w:tc>
          <w:tcPr>
            <w:tcW w:w="1305" w:type="dxa"/>
            <w:vAlign w:val="center"/>
          </w:tcPr>
          <w:p w14:paraId="26DB579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1159" w:type="dxa"/>
            <w:vAlign w:val="center"/>
          </w:tcPr>
          <w:p w14:paraId="47BD48C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60</w:t>
            </w:r>
          </w:p>
        </w:tc>
        <w:tc>
          <w:tcPr>
            <w:tcW w:w="1223" w:type="dxa"/>
            <w:tcBorders>
              <w:right w:val="single" w:sz="4" w:space="0" w:color="auto"/>
            </w:tcBorders>
            <w:vAlign w:val="center"/>
          </w:tcPr>
          <w:p w14:paraId="439E3D4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2685" w:type="dxa"/>
            <w:tcBorders>
              <w:top w:val="single" w:sz="4" w:space="0" w:color="auto"/>
              <w:left w:val="single" w:sz="4" w:space="0" w:color="auto"/>
              <w:bottom w:val="single" w:sz="4" w:space="0" w:color="auto"/>
              <w:right w:val="single" w:sz="4" w:space="0" w:color="auto"/>
            </w:tcBorders>
            <w:vAlign w:val="center"/>
          </w:tcPr>
          <w:p w14:paraId="28A2488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2C3C6E99" w14:textId="77777777" w:rsidTr="00041B0D">
        <w:trPr>
          <w:trHeight w:val="318"/>
          <w:jc w:val="center"/>
        </w:trPr>
        <w:tc>
          <w:tcPr>
            <w:tcW w:w="1301" w:type="dxa"/>
            <w:vAlign w:val="center"/>
          </w:tcPr>
          <w:p w14:paraId="7207D9C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Outline</w:t>
            </w:r>
          </w:p>
        </w:tc>
        <w:tc>
          <w:tcPr>
            <w:tcW w:w="2035" w:type="dxa"/>
            <w:vAlign w:val="center"/>
          </w:tcPr>
          <w:p w14:paraId="323B131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应急预案全文</w:t>
            </w:r>
          </w:p>
        </w:tc>
        <w:tc>
          <w:tcPr>
            <w:tcW w:w="1305" w:type="dxa"/>
            <w:vAlign w:val="center"/>
          </w:tcPr>
          <w:p w14:paraId="1F584B2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BLOB</w:t>
            </w:r>
          </w:p>
        </w:tc>
        <w:tc>
          <w:tcPr>
            <w:tcW w:w="1159" w:type="dxa"/>
            <w:vAlign w:val="center"/>
          </w:tcPr>
          <w:p w14:paraId="1948AD7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223" w:type="dxa"/>
            <w:tcBorders>
              <w:right w:val="single" w:sz="4" w:space="0" w:color="auto"/>
            </w:tcBorders>
            <w:vAlign w:val="center"/>
          </w:tcPr>
          <w:p w14:paraId="1433062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2685" w:type="dxa"/>
            <w:tcBorders>
              <w:top w:val="single" w:sz="4" w:space="0" w:color="auto"/>
              <w:left w:val="single" w:sz="4" w:space="0" w:color="auto"/>
              <w:bottom w:val="single" w:sz="4" w:space="0" w:color="auto"/>
              <w:right w:val="single" w:sz="4" w:space="0" w:color="auto"/>
            </w:tcBorders>
            <w:vAlign w:val="center"/>
          </w:tcPr>
          <w:p w14:paraId="047F8C7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298D751B" w14:textId="77777777" w:rsidTr="00041B0D">
        <w:trPr>
          <w:trHeight w:val="318"/>
          <w:jc w:val="center"/>
        </w:trPr>
        <w:tc>
          <w:tcPr>
            <w:tcW w:w="1301" w:type="dxa"/>
            <w:vAlign w:val="center"/>
          </w:tcPr>
          <w:p w14:paraId="256BB45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Record</w:t>
            </w:r>
          </w:p>
        </w:tc>
        <w:tc>
          <w:tcPr>
            <w:tcW w:w="2035" w:type="dxa"/>
            <w:vAlign w:val="center"/>
          </w:tcPr>
          <w:p w14:paraId="2FF2D98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应急预案备案部门</w:t>
            </w:r>
          </w:p>
        </w:tc>
        <w:tc>
          <w:tcPr>
            <w:tcW w:w="1305" w:type="dxa"/>
            <w:vAlign w:val="center"/>
          </w:tcPr>
          <w:p w14:paraId="1290F5E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1159" w:type="dxa"/>
            <w:vAlign w:val="center"/>
          </w:tcPr>
          <w:p w14:paraId="5E36662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100</w:t>
            </w:r>
          </w:p>
        </w:tc>
        <w:tc>
          <w:tcPr>
            <w:tcW w:w="1223" w:type="dxa"/>
            <w:tcBorders>
              <w:right w:val="single" w:sz="4" w:space="0" w:color="auto"/>
            </w:tcBorders>
            <w:vAlign w:val="center"/>
          </w:tcPr>
          <w:p w14:paraId="67FA9C3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2685" w:type="dxa"/>
            <w:tcBorders>
              <w:top w:val="single" w:sz="4" w:space="0" w:color="auto"/>
              <w:left w:val="single" w:sz="4" w:space="0" w:color="auto"/>
              <w:bottom w:val="single" w:sz="4" w:space="0" w:color="auto"/>
              <w:right w:val="single" w:sz="4" w:space="0" w:color="auto"/>
            </w:tcBorders>
            <w:vAlign w:val="center"/>
          </w:tcPr>
          <w:p w14:paraId="1448025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注：填写本单位应急预案的报备部门</w:t>
            </w:r>
          </w:p>
        </w:tc>
      </w:tr>
      <w:tr w:rsidR="00D65A38" w:rsidRPr="00EC618E" w14:paraId="1D0CBEE3" w14:textId="77777777" w:rsidTr="00041B0D">
        <w:trPr>
          <w:trHeight w:val="318"/>
          <w:jc w:val="center"/>
        </w:trPr>
        <w:tc>
          <w:tcPr>
            <w:tcW w:w="1301" w:type="dxa"/>
            <w:vAlign w:val="center"/>
          </w:tcPr>
          <w:p w14:paraId="32D24F9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Revise</w:t>
            </w:r>
          </w:p>
        </w:tc>
        <w:tc>
          <w:tcPr>
            <w:tcW w:w="2035" w:type="dxa"/>
            <w:vAlign w:val="center"/>
          </w:tcPr>
          <w:p w14:paraId="494367C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应急预案更新时间</w:t>
            </w:r>
          </w:p>
        </w:tc>
        <w:tc>
          <w:tcPr>
            <w:tcW w:w="1305" w:type="dxa"/>
            <w:vAlign w:val="center"/>
          </w:tcPr>
          <w:p w14:paraId="39F24CE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1159" w:type="dxa"/>
            <w:vAlign w:val="center"/>
          </w:tcPr>
          <w:p w14:paraId="1F7C6E6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100</w:t>
            </w:r>
          </w:p>
        </w:tc>
        <w:tc>
          <w:tcPr>
            <w:tcW w:w="1223" w:type="dxa"/>
            <w:tcBorders>
              <w:right w:val="single" w:sz="4" w:space="0" w:color="auto"/>
            </w:tcBorders>
            <w:vAlign w:val="center"/>
          </w:tcPr>
          <w:p w14:paraId="03A3C89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2685" w:type="dxa"/>
            <w:tcBorders>
              <w:top w:val="single" w:sz="4" w:space="0" w:color="auto"/>
              <w:left w:val="single" w:sz="4" w:space="0" w:color="auto"/>
              <w:bottom w:val="single" w:sz="4" w:space="0" w:color="auto"/>
              <w:right w:val="single" w:sz="4" w:space="0" w:color="auto"/>
            </w:tcBorders>
            <w:vAlign w:val="center"/>
          </w:tcPr>
          <w:p w14:paraId="3D52658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示例：</w:t>
            </w:r>
            <w:r w:rsidRPr="00EC618E">
              <w:rPr>
                <w:rFonts w:ascii="Times New Roman" w:hAnsi="Times New Roman"/>
                <w:sz w:val="18"/>
                <w:szCs w:val="18"/>
              </w:rPr>
              <w:t>2011-10-20</w:t>
            </w:r>
          </w:p>
        </w:tc>
      </w:tr>
      <w:tr w:rsidR="00D65A38" w:rsidRPr="00EC618E" w14:paraId="763536D9" w14:textId="77777777" w:rsidTr="00041B0D">
        <w:trPr>
          <w:trHeight w:val="318"/>
          <w:jc w:val="center"/>
        </w:trPr>
        <w:tc>
          <w:tcPr>
            <w:tcW w:w="1301" w:type="dxa"/>
            <w:vAlign w:val="center"/>
          </w:tcPr>
          <w:p w14:paraId="0D03C6B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Member</w:t>
            </w:r>
          </w:p>
        </w:tc>
        <w:tc>
          <w:tcPr>
            <w:tcW w:w="2035" w:type="dxa"/>
            <w:vAlign w:val="center"/>
          </w:tcPr>
          <w:p w14:paraId="64EAE91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指挥部成员</w:t>
            </w:r>
          </w:p>
        </w:tc>
        <w:tc>
          <w:tcPr>
            <w:tcW w:w="1305" w:type="dxa"/>
            <w:vAlign w:val="center"/>
          </w:tcPr>
          <w:p w14:paraId="22FD014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BLOB</w:t>
            </w:r>
          </w:p>
        </w:tc>
        <w:tc>
          <w:tcPr>
            <w:tcW w:w="1159" w:type="dxa"/>
            <w:vAlign w:val="center"/>
          </w:tcPr>
          <w:p w14:paraId="5F27E10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223" w:type="dxa"/>
            <w:tcBorders>
              <w:right w:val="single" w:sz="4" w:space="0" w:color="auto"/>
            </w:tcBorders>
            <w:vAlign w:val="center"/>
          </w:tcPr>
          <w:p w14:paraId="17F0C5A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2685" w:type="dxa"/>
            <w:tcBorders>
              <w:top w:val="single" w:sz="4" w:space="0" w:color="auto"/>
              <w:left w:val="single" w:sz="4" w:space="0" w:color="auto"/>
              <w:bottom w:val="single" w:sz="4" w:space="0" w:color="auto"/>
              <w:right w:val="single" w:sz="4" w:space="0" w:color="auto"/>
            </w:tcBorders>
            <w:vAlign w:val="center"/>
          </w:tcPr>
          <w:p w14:paraId="0ADA5D2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bl>
    <w:p w14:paraId="1B4D882D" w14:textId="77777777" w:rsidR="000B1F8D" w:rsidRPr="00EC618E" w:rsidRDefault="000B1F8D" w:rsidP="000B1F8D">
      <w:pPr>
        <w:pStyle w:val="afffff2"/>
        <w:ind w:firstLine="420"/>
        <w:rPr>
          <w:rFonts w:ascii="Times New Roman"/>
        </w:rPr>
      </w:pPr>
    </w:p>
    <w:p w14:paraId="2B5B8863" w14:textId="7769E356" w:rsidR="00CF14A1" w:rsidRPr="00EC618E" w:rsidRDefault="00D524E4" w:rsidP="00DA1AA5">
      <w:pPr>
        <w:pStyle w:val="aff4"/>
        <w:spacing w:before="156" w:after="156"/>
        <w:rPr>
          <w:rFonts w:ascii="Times New Roman"/>
        </w:rPr>
      </w:pPr>
      <w:bookmarkStart w:id="68" w:name="_Toc123895453"/>
      <w:r w:rsidRPr="00EC618E">
        <w:rPr>
          <w:rFonts w:ascii="Times New Roman"/>
        </w:rPr>
        <w:t>应急避难场所</w:t>
      </w:r>
      <w:bookmarkEnd w:id="68"/>
      <w:r w:rsidRPr="00EC618E">
        <w:rPr>
          <w:rFonts w:ascii="Times New Roman"/>
        </w:rPr>
        <w:t>信息表（</w:t>
      </w:r>
      <w:r w:rsidRPr="00EC618E">
        <w:rPr>
          <w:rFonts w:ascii="Times New Roman"/>
        </w:rPr>
        <w:t>Emergcy_Shelter</w:t>
      </w:r>
      <w:r w:rsidRPr="00EC618E">
        <w:rPr>
          <w:rFonts w:ascii="Times New Roman"/>
        </w:rPr>
        <w:t>）</w:t>
      </w:r>
    </w:p>
    <w:p w14:paraId="718C085E" w14:textId="0D5E062B" w:rsidR="00CF14A1" w:rsidRPr="00EC618E" w:rsidRDefault="00D524E4">
      <w:pPr>
        <w:pStyle w:val="aff1"/>
        <w:snapToGrid w:val="0"/>
        <w:spacing w:before="156" w:after="156" w:line="480" w:lineRule="exact"/>
        <w:ind w:left="0"/>
        <w:rPr>
          <w:rFonts w:ascii="Times New Roman"/>
        </w:rPr>
      </w:pPr>
      <w:r w:rsidRPr="00EC618E">
        <w:rPr>
          <w:rFonts w:ascii="Times New Roman"/>
        </w:rPr>
        <w:t>应急避难场所信息表</w:t>
      </w:r>
      <w:r w:rsidR="008822A0" w:rsidRPr="00EC618E">
        <w:rPr>
          <w:rFonts w:ascii="Times New Roman"/>
        </w:rPr>
        <w:t>（点属性）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1647"/>
        <w:gridCol w:w="1505"/>
        <w:gridCol w:w="1135"/>
        <w:gridCol w:w="1178"/>
        <w:gridCol w:w="2593"/>
      </w:tblGrid>
      <w:tr w:rsidR="00D65A38" w:rsidRPr="00EC618E" w14:paraId="5BB29C1E" w14:textId="77777777" w:rsidTr="00041B0D">
        <w:trPr>
          <w:trHeight w:val="312"/>
          <w:jc w:val="center"/>
        </w:trPr>
        <w:tc>
          <w:tcPr>
            <w:tcW w:w="1291" w:type="dxa"/>
            <w:shd w:val="clear" w:color="auto" w:fill="D9D9D9"/>
            <w:vAlign w:val="center"/>
          </w:tcPr>
          <w:p w14:paraId="58111A1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w:t>
            </w:r>
          </w:p>
        </w:tc>
        <w:tc>
          <w:tcPr>
            <w:tcW w:w="1692" w:type="dxa"/>
            <w:shd w:val="clear" w:color="auto" w:fill="D9D9D9"/>
            <w:vAlign w:val="center"/>
          </w:tcPr>
          <w:p w14:paraId="2321B54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547" w:type="dxa"/>
            <w:shd w:val="clear" w:color="auto" w:fill="D9D9D9"/>
            <w:vAlign w:val="center"/>
          </w:tcPr>
          <w:p w14:paraId="5F331F2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168" w:type="dxa"/>
            <w:shd w:val="clear" w:color="auto" w:fill="D9D9D9"/>
            <w:vAlign w:val="center"/>
          </w:tcPr>
          <w:p w14:paraId="473E2EB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212" w:type="dxa"/>
            <w:shd w:val="clear" w:color="auto" w:fill="D9D9D9"/>
            <w:vAlign w:val="center"/>
          </w:tcPr>
          <w:p w14:paraId="3794359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2660" w:type="dxa"/>
            <w:shd w:val="clear" w:color="auto" w:fill="D9D9D9"/>
            <w:vAlign w:val="center"/>
          </w:tcPr>
          <w:p w14:paraId="4BD8EAC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1435F498" w14:textId="77777777" w:rsidTr="00041B0D">
        <w:trPr>
          <w:trHeight w:val="309"/>
          <w:jc w:val="center"/>
        </w:trPr>
        <w:tc>
          <w:tcPr>
            <w:tcW w:w="1291" w:type="dxa"/>
            <w:shd w:val="clear" w:color="auto" w:fill="auto"/>
            <w:vAlign w:val="center"/>
          </w:tcPr>
          <w:p w14:paraId="6E1C18F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PGID</w:t>
            </w:r>
          </w:p>
        </w:tc>
        <w:tc>
          <w:tcPr>
            <w:tcW w:w="1692" w:type="dxa"/>
            <w:shd w:val="clear" w:color="auto" w:fill="auto"/>
            <w:vAlign w:val="center"/>
          </w:tcPr>
          <w:p w14:paraId="46F6B56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547" w:type="dxa"/>
            <w:shd w:val="clear" w:color="auto" w:fill="auto"/>
            <w:vAlign w:val="center"/>
          </w:tcPr>
          <w:p w14:paraId="019A7CC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VARCHAR</w:t>
            </w:r>
          </w:p>
        </w:tc>
        <w:tc>
          <w:tcPr>
            <w:tcW w:w="1168" w:type="dxa"/>
            <w:shd w:val="clear" w:color="auto" w:fill="auto"/>
            <w:vAlign w:val="center"/>
          </w:tcPr>
          <w:p w14:paraId="1EB0920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15</w:t>
            </w:r>
          </w:p>
        </w:tc>
        <w:tc>
          <w:tcPr>
            <w:tcW w:w="1212" w:type="dxa"/>
            <w:shd w:val="clear" w:color="auto" w:fill="auto"/>
            <w:vAlign w:val="center"/>
          </w:tcPr>
          <w:p w14:paraId="76DF5DA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2660" w:type="dxa"/>
            <w:vAlign w:val="center"/>
          </w:tcPr>
          <w:p w14:paraId="7217C037"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4E1AD133" w14:textId="77777777" w:rsidTr="00041B0D">
        <w:trPr>
          <w:trHeight w:val="309"/>
          <w:jc w:val="center"/>
        </w:trPr>
        <w:tc>
          <w:tcPr>
            <w:tcW w:w="675" w:type="pct"/>
            <w:vAlign w:val="center"/>
          </w:tcPr>
          <w:p w14:paraId="74F5335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lastRenderedPageBreak/>
              <w:t>Town</w:t>
            </w:r>
          </w:p>
        </w:tc>
        <w:tc>
          <w:tcPr>
            <w:tcW w:w="884" w:type="pct"/>
            <w:vAlign w:val="center"/>
          </w:tcPr>
          <w:p w14:paraId="7DC0C0A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乡镇</w:t>
            </w:r>
          </w:p>
        </w:tc>
        <w:tc>
          <w:tcPr>
            <w:tcW w:w="808" w:type="pct"/>
            <w:vAlign w:val="center"/>
          </w:tcPr>
          <w:p w14:paraId="66AB3A9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10" w:type="pct"/>
            <w:vAlign w:val="center"/>
          </w:tcPr>
          <w:p w14:paraId="51F41CD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30</w:t>
            </w:r>
          </w:p>
        </w:tc>
        <w:tc>
          <w:tcPr>
            <w:tcW w:w="633" w:type="pct"/>
            <w:vAlign w:val="center"/>
          </w:tcPr>
          <w:p w14:paraId="1D03E18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388" w:type="pct"/>
            <w:vAlign w:val="center"/>
          </w:tcPr>
          <w:p w14:paraId="38EF444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1AEF9467" w14:textId="77777777" w:rsidTr="00041B0D">
        <w:trPr>
          <w:trHeight w:val="309"/>
          <w:jc w:val="center"/>
        </w:trPr>
        <w:tc>
          <w:tcPr>
            <w:tcW w:w="675" w:type="pct"/>
            <w:vAlign w:val="center"/>
          </w:tcPr>
          <w:p w14:paraId="75D86BF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Village</w:t>
            </w:r>
          </w:p>
        </w:tc>
        <w:tc>
          <w:tcPr>
            <w:tcW w:w="884" w:type="pct"/>
            <w:vAlign w:val="center"/>
          </w:tcPr>
          <w:p w14:paraId="0AB2C5C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行政村</w:t>
            </w:r>
          </w:p>
        </w:tc>
        <w:tc>
          <w:tcPr>
            <w:tcW w:w="808" w:type="pct"/>
            <w:vAlign w:val="center"/>
          </w:tcPr>
          <w:p w14:paraId="075A8EF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10" w:type="pct"/>
            <w:vAlign w:val="center"/>
          </w:tcPr>
          <w:p w14:paraId="382B05C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30</w:t>
            </w:r>
          </w:p>
        </w:tc>
        <w:tc>
          <w:tcPr>
            <w:tcW w:w="633" w:type="pct"/>
            <w:vAlign w:val="center"/>
          </w:tcPr>
          <w:p w14:paraId="658A572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388" w:type="pct"/>
            <w:vAlign w:val="center"/>
          </w:tcPr>
          <w:p w14:paraId="073F1AB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53A4A4F6" w14:textId="77777777" w:rsidTr="00041B0D">
        <w:trPr>
          <w:trHeight w:val="309"/>
          <w:jc w:val="center"/>
        </w:trPr>
        <w:tc>
          <w:tcPr>
            <w:tcW w:w="675" w:type="pct"/>
            <w:tcBorders>
              <w:bottom w:val="single" w:sz="4" w:space="0" w:color="auto"/>
            </w:tcBorders>
            <w:vAlign w:val="center"/>
          </w:tcPr>
          <w:p w14:paraId="741CEB5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Location</w:t>
            </w:r>
          </w:p>
        </w:tc>
        <w:tc>
          <w:tcPr>
            <w:tcW w:w="884" w:type="pct"/>
            <w:tcBorders>
              <w:bottom w:val="single" w:sz="4" w:space="0" w:color="auto"/>
            </w:tcBorders>
            <w:vAlign w:val="center"/>
          </w:tcPr>
          <w:p w14:paraId="147C493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具体地址</w:t>
            </w:r>
          </w:p>
        </w:tc>
        <w:tc>
          <w:tcPr>
            <w:tcW w:w="808" w:type="pct"/>
            <w:vAlign w:val="center"/>
          </w:tcPr>
          <w:p w14:paraId="7F124F4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10" w:type="pct"/>
            <w:vAlign w:val="center"/>
          </w:tcPr>
          <w:p w14:paraId="7C7901E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40</w:t>
            </w:r>
          </w:p>
        </w:tc>
        <w:tc>
          <w:tcPr>
            <w:tcW w:w="633" w:type="pct"/>
            <w:vAlign w:val="center"/>
          </w:tcPr>
          <w:p w14:paraId="494AFF5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1388" w:type="pct"/>
            <w:vAlign w:val="center"/>
          </w:tcPr>
          <w:p w14:paraId="5D319EC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79284B82" w14:textId="77777777" w:rsidTr="00041B0D">
        <w:trPr>
          <w:trHeight w:val="309"/>
          <w:jc w:val="center"/>
        </w:trPr>
        <w:tc>
          <w:tcPr>
            <w:tcW w:w="675" w:type="pct"/>
            <w:tcBorders>
              <w:bottom w:val="single" w:sz="4" w:space="0" w:color="auto"/>
            </w:tcBorders>
            <w:vAlign w:val="center"/>
          </w:tcPr>
          <w:p w14:paraId="6E59507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Bncsmc</w:t>
            </w:r>
          </w:p>
        </w:tc>
        <w:tc>
          <w:tcPr>
            <w:tcW w:w="884" w:type="pct"/>
            <w:tcBorders>
              <w:bottom w:val="single" w:sz="4" w:space="0" w:color="auto"/>
            </w:tcBorders>
            <w:vAlign w:val="center"/>
          </w:tcPr>
          <w:p w14:paraId="737038D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避难场所名称</w:t>
            </w:r>
          </w:p>
        </w:tc>
        <w:tc>
          <w:tcPr>
            <w:tcW w:w="808" w:type="pct"/>
            <w:vAlign w:val="center"/>
          </w:tcPr>
          <w:p w14:paraId="3342AED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10" w:type="pct"/>
            <w:vAlign w:val="center"/>
          </w:tcPr>
          <w:p w14:paraId="203A09E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30</w:t>
            </w:r>
          </w:p>
        </w:tc>
        <w:tc>
          <w:tcPr>
            <w:tcW w:w="633" w:type="pct"/>
            <w:vAlign w:val="center"/>
          </w:tcPr>
          <w:p w14:paraId="6D9ACBA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1388" w:type="pct"/>
            <w:vAlign w:val="center"/>
          </w:tcPr>
          <w:p w14:paraId="6684366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示例：县体育场</w:t>
            </w:r>
          </w:p>
        </w:tc>
      </w:tr>
      <w:tr w:rsidR="00D65A38" w:rsidRPr="00EC618E" w14:paraId="1D814EEF" w14:textId="77777777" w:rsidTr="00041B0D">
        <w:trPr>
          <w:trHeight w:val="309"/>
          <w:jc w:val="center"/>
        </w:trPr>
        <w:tc>
          <w:tcPr>
            <w:tcW w:w="675" w:type="pct"/>
            <w:tcBorders>
              <w:top w:val="single" w:sz="4" w:space="0" w:color="auto"/>
              <w:bottom w:val="single" w:sz="4" w:space="0" w:color="auto"/>
              <w:right w:val="single" w:sz="4" w:space="0" w:color="auto"/>
            </w:tcBorders>
            <w:vAlign w:val="center"/>
          </w:tcPr>
          <w:p w14:paraId="19E5B39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Ies_longitude</w:t>
            </w:r>
          </w:p>
        </w:tc>
        <w:tc>
          <w:tcPr>
            <w:tcW w:w="884" w:type="pct"/>
            <w:tcBorders>
              <w:top w:val="single" w:sz="4" w:space="0" w:color="auto"/>
              <w:left w:val="single" w:sz="4" w:space="0" w:color="auto"/>
              <w:bottom w:val="single" w:sz="4" w:space="0" w:color="auto"/>
            </w:tcBorders>
            <w:vAlign w:val="center"/>
          </w:tcPr>
          <w:p w14:paraId="1C284B6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经度</w:t>
            </w:r>
          </w:p>
        </w:tc>
        <w:tc>
          <w:tcPr>
            <w:tcW w:w="808" w:type="pct"/>
            <w:vAlign w:val="center"/>
          </w:tcPr>
          <w:p w14:paraId="50E17F3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610" w:type="pct"/>
            <w:vAlign w:val="center"/>
          </w:tcPr>
          <w:p w14:paraId="75D94D4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7,8</w:t>
            </w:r>
          </w:p>
        </w:tc>
        <w:tc>
          <w:tcPr>
            <w:tcW w:w="633" w:type="pct"/>
            <w:vAlign w:val="center"/>
          </w:tcPr>
          <w:p w14:paraId="2C7735E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1388" w:type="pct"/>
            <w:vAlign w:val="center"/>
          </w:tcPr>
          <w:p w14:paraId="745C8C5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示例：</w:t>
            </w:r>
            <w:r w:rsidRPr="00EC618E">
              <w:rPr>
                <w:rFonts w:ascii="Times New Roman" w:hAnsi="Times New Roman"/>
                <w:sz w:val="18"/>
                <w:szCs w:val="18"/>
              </w:rPr>
              <w:t>103.9965</w:t>
            </w:r>
          </w:p>
        </w:tc>
      </w:tr>
      <w:tr w:rsidR="00D65A38" w:rsidRPr="00EC618E" w14:paraId="7002FBC1" w14:textId="77777777" w:rsidTr="00041B0D">
        <w:trPr>
          <w:trHeight w:val="309"/>
          <w:jc w:val="center"/>
        </w:trPr>
        <w:tc>
          <w:tcPr>
            <w:tcW w:w="675" w:type="pct"/>
            <w:tcBorders>
              <w:top w:val="single" w:sz="4" w:space="0" w:color="auto"/>
              <w:bottom w:val="single" w:sz="4" w:space="0" w:color="auto"/>
              <w:right w:val="single" w:sz="4" w:space="0" w:color="auto"/>
            </w:tcBorders>
            <w:vAlign w:val="center"/>
          </w:tcPr>
          <w:p w14:paraId="04BDF29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Ies_latitude</w:t>
            </w:r>
          </w:p>
        </w:tc>
        <w:tc>
          <w:tcPr>
            <w:tcW w:w="884" w:type="pct"/>
            <w:tcBorders>
              <w:top w:val="single" w:sz="4" w:space="0" w:color="auto"/>
              <w:left w:val="single" w:sz="4" w:space="0" w:color="auto"/>
              <w:bottom w:val="single" w:sz="4" w:space="0" w:color="auto"/>
            </w:tcBorders>
            <w:vAlign w:val="center"/>
          </w:tcPr>
          <w:p w14:paraId="060FE3B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纬度</w:t>
            </w:r>
          </w:p>
        </w:tc>
        <w:tc>
          <w:tcPr>
            <w:tcW w:w="808" w:type="pct"/>
            <w:vAlign w:val="center"/>
          </w:tcPr>
          <w:p w14:paraId="2AA0D0E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610" w:type="pct"/>
            <w:vAlign w:val="center"/>
          </w:tcPr>
          <w:p w14:paraId="767B28C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7,8</w:t>
            </w:r>
          </w:p>
        </w:tc>
        <w:tc>
          <w:tcPr>
            <w:tcW w:w="633" w:type="pct"/>
            <w:vAlign w:val="center"/>
          </w:tcPr>
          <w:p w14:paraId="6DD9161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1388" w:type="pct"/>
            <w:vAlign w:val="center"/>
          </w:tcPr>
          <w:p w14:paraId="3C32480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示例：</w:t>
            </w:r>
            <w:r w:rsidRPr="00EC618E">
              <w:rPr>
                <w:rFonts w:ascii="Times New Roman" w:hAnsi="Times New Roman"/>
                <w:sz w:val="18"/>
                <w:szCs w:val="18"/>
              </w:rPr>
              <w:t>30.4875</w:t>
            </w:r>
          </w:p>
        </w:tc>
      </w:tr>
      <w:tr w:rsidR="00D65A38" w:rsidRPr="00EC618E" w14:paraId="02540BA7" w14:textId="77777777" w:rsidTr="00041B0D">
        <w:trPr>
          <w:trHeight w:val="309"/>
          <w:jc w:val="center"/>
        </w:trPr>
        <w:tc>
          <w:tcPr>
            <w:tcW w:w="675" w:type="pct"/>
            <w:tcBorders>
              <w:top w:val="single" w:sz="4" w:space="0" w:color="auto"/>
            </w:tcBorders>
            <w:vAlign w:val="center"/>
          </w:tcPr>
          <w:p w14:paraId="3D80FD9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Jcsj</w:t>
            </w:r>
          </w:p>
        </w:tc>
        <w:tc>
          <w:tcPr>
            <w:tcW w:w="884" w:type="pct"/>
            <w:tcBorders>
              <w:top w:val="single" w:sz="4" w:space="0" w:color="auto"/>
            </w:tcBorders>
            <w:vAlign w:val="center"/>
          </w:tcPr>
          <w:p w14:paraId="188C979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建成时间</w:t>
            </w:r>
          </w:p>
        </w:tc>
        <w:tc>
          <w:tcPr>
            <w:tcW w:w="808" w:type="pct"/>
            <w:vAlign w:val="center"/>
          </w:tcPr>
          <w:p w14:paraId="64A0559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10" w:type="pct"/>
            <w:vAlign w:val="center"/>
          </w:tcPr>
          <w:p w14:paraId="76017F7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633" w:type="pct"/>
            <w:vAlign w:val="center"/>
          </w:tcPr>
          <w:p w14:paraId="3283D5B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388" w:type="pct"/>
            <w:vAlign w:val="center"/>
          </w:tcPr>
          <w:p w14:paraId="06ABA7E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示例：</w:t>
            </w:r>
            <w:r w:rsidRPr="00EC618E">
              <w:rPr>
                <w:rFonts w:ascii="Times New Roman" w:hAnsi="Times New Roman"/>
                <w:sz w:val="18"/>
                <w:szCs w:val="18"/>
              </w:rPr>
              <w:t>2002-10-10</w:t>
            </w:r>
          </w:p>
        </w:tc>
      </w:tr>
      <w:tr w:rsidR="00D65A38" w:rsidRPr="00EC618E" w14:paraId="69A812B4" w14:textId="77777777" w:rsidTr="00041B0D">
        <w:trPr>
          <w:trHeight w:val="309"/>
          <w:jc w:val="center"/>
        </w:trPr>
        <w:tc>
          <w:tcPr>
            <w:tcW w:w="675" w:type="pct"/>
            <w:vAlign w:val="center"/>
          </w:tcPr>
          <w:p w14:paraId="6D4FBFE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Category</w:t>
            </w:r>
          </w:p>
        </w:tc>
        <w:tc>
          <w:tcPr>
            <w:tcW w:w="884" w:type="pct"/>
            <w:vAlign w:val="center"/>
          </w:tcPr>
          <w:p w14:paraId="2781467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类别</w:t>
            </w:r>
          </w:p>
        </w:tc>
        <w:tc>
          <w:tcPr>
            <w:tcW w:w="808" w:type="pct"/>
            <w:vAlign w:val="center"/>
          </w:tcPr>
          <w:p w14:paraId="25798D2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10" w:type="pct"/>
            <w:vAlign w:val="center"/>
          </w:tcPr>
          <w:p w14:paraId="43294BB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30</w:t>
            </w:r>
          </w:p>
        </w:tc>
        <w:tc>
          <w:tcPr>
            <w:tcW w:w="633" w:type="pct"/>
            <w:vAlign w:val="center"/>
          </w:tcPr>
          <w:p w14:paraId="224B767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1388" w:type="pct"/>
            <w:vAlign w:val="center"/>
          </w:tcPr>
          <w:p w14:paraId="440B8C4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示例：</w:t>
            </w:r>
            <w:r w:rsidRPr="00EC618E">
              <w:rPr>
                <w:rFonts w:ascii="Times New Roman" w:hAnsi="Times New Roman"/>
                <w:sz w:val="18"/>
                <w:szCs w:val="18"/>
              </w:rPr>
              <w:t>1</w:t>
            </w:r>
          </w:p>
          <w:p w14:paraId="0A11D86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候选值见下方【注</w:t>
            </w:r>
            <w:r w:rsidRPr="00EC618E">
              <w:rPr>
                <w:rFonts w:ascii="Times New Roman" w:hAnsi="Times New Roman"/>
                <w:sz w:val="18"/>
                <w:szCs w:val="18"/>
              </w:rPr>
              <w:t>1</w:t>
            </w:r>
            <w:r w:rsidRPr="00EC618E">
              <w:rPr>
                <w:rFonts w:ascii="Times New Roman" w:hAnsi="Times New Roman"/>
                <w:sz w:val="18"/>
                <w:szCs w:val="18"/>
              </w:rPr>
              <w:t>】</w:t>
            </w:r>
          </w:p>
        </w:tc>
      </w:tr>
      <w:tr w:rsidR="00D65A38" w:rsidRPr="00EC618E" w14:paraId="7A47270F" w14:textId="77777777" w:rsidTr="00041B0D">
        <w:trPr>
          <w:trHeight w:val="285"/>
          <w:jc w:val="center"/>
        </w:trPr>
        <w:tc>
          <w:tcPr>
            <w:tcW w:w="675" w:type="pct"/>
            <w:vAlign w:val="center"/>
          </w:tcPr>
          <w:p w14:paraId="6FE2661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Type</w:t>
            </w:r>
          </w:p>
        </w:tc>
        <w:tc>
          <w:tcPr>
            <w:tcW w:w="884" w:type="pct"/>
            <w:vAlign w:val="center"/>
          </w:tcPr>
          <w:p w14:paraId="5B72A2D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类型</w:t>
            </w:r>
          </w:p>
        </w:tc>
        <w:tc>
          <w:tcPr>
            <w:tcW w:w="808" w:type="pct"/>
            <w:vAlign w:val="center"/>
          </w:tcPr>
          <w:p w14:paraId="57DE1E4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10" w:type="pct"/>
            <w:vAlign w:val="center"/>
          </w:tcPr>
          <w:p w14:paraId="7F3D1DA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30</w:t>
            </w:r>
          </w:p>
        </w:tc>
        <w:tc>
          <w:tcPr>
            <w:tcW w:w="633" w:type="pct"/>
            <w:vAlign w:val="center"/>
          </w:tcPr>
          <w:p w14:paraId="66A86E6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388" w:type="pct"/>
            <w:vAlign w:val="center"/>
          </w:tcPr>
          <w:p w14:paraId="66A06FA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示例：体育场</w:t>
            </w:r>
          </w:p>
          <w:p w14:paraId="33E8851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参考值见下方【注</w:t>
            </w:r>
            <w:r w:rsidRPr="00EC618E">
              <w:rPr>
                <w:rFonts w:ascii="Times New Roman" w:hAnsi="Times New Roman"/>
                <w:sz w:val="18"/>
                <w:szCs w:val="18"/>
              </w:rPr>
              <w:t>2</w:t>
            </w:r>
            <w:r w:rsidRPr="00EC618E">
              <w:rPr>
                <w:rFonts w:ascii="Times New Roman" w:hAnsi="Times New Roman"/>
                <w:sz w:val="18"/>
                <w:szCs w:val="18"/>
              </w:rPr>
              <w:t>】</w:t>
            </w:r>
          </w:p>
        </w:tc>
      </w:tr>
      <w:tr w:rsidR="00D65A38" w:rsidRPr="00EC618E" w14:paraId="176A4675" w14:textId="77777777" w:rsidTr="00041B0D">
        <w:trPr>
          <w:trHeight w:val="285"/>
          <w:jc w:val="center"/>
        </w:trPr>
        <w:tc>
          <w:tcPr>
            <w:tcW w:w="675" w:type="pct"/>
            <w:vAlign w:val="center"/>
          </w:tcPr>
          <w:p w14:paraId="16B26AE1"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Clas</w:t>
            </w:r>
          </w:p>
        </w:tc>
        <w:tc>
          <w:tcPr>
            <w:tcW w:w="884" w:type="pct"/>
            <w:vAlign w:val="center"/>
          </w:tcPr>
          <w:p w14:paraId="55BAFA1A"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级别</w:t>
            </w:r>
          </w:p>
        </w:tc>
        <w:tc>
          <w:tcPr>
            <w:tcW w:w="808" w:type="pct"/>
            <w:vAlign w:val="center"/>
          </w:tcPr>
          <w:p w14:paraId="0119926A"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VARCHAR</w:t>
            </w:r>
          </w:p>
        </w:tc>
        <w:tc>
          <w:tcPr>
            <w:tcW w:w="610" w:type="pct"/>
            <w:vAlign w:val="center"/>
          </w:tcPr>
          <w:p w14:paraId="4D128D40"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1</w:t>
            </w:r>
          </w:p>
        </w:tc>
        <w:tc>
          <w:tcPr>
            <w:tcW w:w="633" w:type="pct"/>
            <w:vAlign w:val="center"/>
          </w:tcPr>
          <w:p w14:paraId="5BC1B88D"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否</w:t>
            </w:r>
          </w:p>
        </w:tc>
        <w:tc>
          <w:tcPr>
            <w:tcW w:w="1388" w:type="pct"/>
            <w:vAlign w:val="center"/>
          </w:tcPr>
          <w:p w14:paraId="31D1D888"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示例：</w:t>
            </w:r>
            <w:r w:rsidRPr="00EC618E">
              <w:rPr>
                <w:color w:val="auto"/>
                <w:sz w:val="18"/>
                <w:szCs w:val="18"/>
              </w:rPr>
              <w:t>1</w:t>
            </w:r>
          </w:p>
          <w:p w14:paraId="5A6CB50B"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候选值见下方【注</w:t>
            </w:r>
            <w:r w:rsidRPr="00EC618E">
              <w:rPr>
                <w:color w:val="auto"/>
                <w:sz w:val="18"/>
                <w:szCs w:val="18"/>
              </w:rPr>
              <w:t>3</w:t>
            </w:r>
            <w:r w:rsidRPr="00EC618E">
              <w:rPr>
                <w:color w:val="auto"/>
                <w:sz w:val="18"/>
                <w:szCs w:val="18"/>
              </w:rPr>
              <w:t>】</w:t>
            </w:r>
          </w:p>
        </w:tc>
      </w:tr>
      <w:tr w:rsidR="00D65A38" w:rsidRPr="00EC618E" w14:paraId="662F6DD8" w14:textId="77777777" w:rsidTr="00041B0D">
        <w:trPr>
          <w:trHeight w:val="285"/>
          <w:jc w:val="center"/>
        </w:trPr>
        <w:tc>
          <w:tcPr>
            <w:tcW w:w="675" w:type="pct"/>
            <w:vAlign w:val="center"/>
          </w:tcPr>
          <w:p w14:paraId="631DB9B6"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Character</w:t>
            </w:r>
          </w:p>
        </w:tc>
        <w:tc>
          <w:tcPr>
            <w:tcW w:w="884" w:type="pct"/>
            <w:vAlign w:val="center"/>
          </w:tcPr>
          <w:p w14:paraId="066A78B3"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性质</w:t>
            </w:r>
          </w:p>
        </w:tc>
        <w:tc>
          <w:tcPr>
            <w:tcW w:w="808" w:type="pct"/>
            <w:vAlign w:val="center"/>
          </w:tcPr>
          <w:p w14:paraId="3DA52EFD"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VARCHAR</w:t>
            </w:r>
          </w:p>
        </w:tc>
        <w:tc>
          <w:tcPr>
            <w:tcW w:w="610" w:type="pct"/>
            <w:vAlign w:val="center"/>
          </w:tcPr>
          <w:p w14:paraId="05087016"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1</w:t>
            </w:r>
          </w:p>
        </w:tc>
        <w:tc>
          <w:tcPr>
            <w:tcW w:w="633" w:type="pct"/>
            <w:vAlign w:val="center"/>
          </w:tcPr>
          <w:p w14:paraId="2FC0BD1B"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否</w:t>
            </w:r>
          </w:p>
        </w:tc>
        <w:tc>
          <w:tcPr>
            <w:tcW w:w="1388" w:type="pct"/>
            <w:vAlign w:val="center"/>
          </w:tcPr>
          <w:p w14:paraId="102388BB"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示例：</w:t>
            </w:r>
            <w:r w:rsidRPr="00EC618E">
              <w:rPr>
                <w:color w:val="auto"/>
                <w:sz w:val="18"/>
                <w:szCs w:val="18"/>
              </w:rPr>
              <w:t>0</w:t>
            </w:r>
          </w:p>
          <w:p w14:paraId="3E413232"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候选：</w:t>
            </w:r>
            <w:r w:rsidRPr="00EC618E">
              <w:rPr>
                <w:color w:val="auto"/>
                <w:sz w:val="18"/>
                <w:szCs w:val="18"/>
              </w:rPr>
              <w:t>0(</w:t>
            </w:r>
            <w:r w:rsidRPr="00EC618E">
              <w:rPr>
                <w:color w:val="auto"/>
                <w:sz w:val="18"/>
                <w:szCs w:val="18"/>
              </w:rPr>
              <w:t>室内</w:t>
            </w:r>
            <w:r w:rsidRPr="00EC618E">
              <w:rPr>
                <w:color w:val="auto"/>
                <w:sz w:val="18"/>
                <w:szCs w:val="18"/>
              </w:rPr>
              <w:t>)</w:t>
            </w:r>
            <w:r w:rsidRPr="00EC618E">
              <w:rPr>
                <w:color w:val="auto"/>
                <w:sz w:val="18"/>
                <w:szCs w:val="18"/>
              </w:rPr>
              <w:t>、</w:t>
            </w:r>
            <w:r w:rsidRPr="00EC618E">
              <w:rPr>
                <w:color w:val="auto"/>
                <w:sz w:val="18"/>
                <w:szCs w:val="18"/>
              </w:rPr>
              <w:t>1(</w:t>
            </w:r>
            <w:r w:rsidRPr="00EC618E">
              <w:rPr>
                <w:color w:val="auto"/>
                <w:sz w:val="18"/>
                <w:szCs w:val="18"/>
              </w:rPr>
              <w:t>室外</w:t>
            </w:r>
            <w:r w:rsidRPr="00EC618E">
              <w:rPr>
                <w:color w:val="auto"/>
                <w:sz w:val="18"/>
                <w:szCs w:val="18"/>
              </w:rPr>
              <w:t>)</w:t>
            </w:r>
          </w:p>
        </w:tc>
      </w:tr>
      <w:tr w:rsidR="00D65A38" w:rsidRPr="00EC618E" w14:paraId="7F57E76F" w14:textId="77777777" w:rsidTr="00041B0D">
        <w:trPr>
          <w:trHeight w:val="285"/>
          <w:jc w:val="center"/>
        </w:trPr>
        <w:tc>
          <w:tcPr>
            <w:tcW w:w="675" w:type="pct"/>
            <w:vAlign w:val="center"/>
          </w:tcPr>
          <w:p w14:paraId="4495F4D3"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Sign</w:t>
            </w:r>
          </w:p>
        </w:tc>
        <w:tc>
          <w:tcPr>
            <w:tcW w:w="884" w:type="pct"/>
            <w:vAlign w:val="center"/>
          </w:tcPr>
          <w:p w14:paraId="47DE1812"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有无明确标志</w:t>
            </w:r>
          </w:p>
        </w:tc>
        <w:tc>
          <w:tcPr>
            <w:tcW w:w="808" w:type="pct"/>
            <w:vAlign w:val="center"/>
          </w:tcPr>
          <w:p w14:paraId="2E4E4714"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VARCHAR</w:t>
            </w:r>
          </w:p>
        </w:tc>
        <w:tc>
          <w:tcPr>
            <w:tcW w:w="610" w:type="pct"/>
            <w:vAlign w:val="center"/>
          </w:tcPr>
          <w:p w14:paraId="0C098A42"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1</w:t>
            </w:r>
          </w:p>
        </w:tc>
        <w:tc>
          <w:tcPr>
            <w:tcW w:w="633" w:type="pct"/>
            <w:vAlign w:val="center"/>
          </w:tcPr>
          <w:p w14:paraId="6509BE19"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否</w:t>
            </w:r>
          </w:p>
        </w:tc>
        <w:tc>
          <w:tcPr>
            <w:tcW w:w="1388" w:type="pct"/>
            <w:vAlign w:val="center"/>
          </w:tcPr>
          <w:p w14:paraId="41CEA0CB"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示例：</w:t>
            </w:r>
            <w:r w:rsidRPr="00EC618E">
              <w:rPr>
                <w:color w:val="auto"/>
                <w:sz w:val="18"/>
                <w:szCs w:val="18"/>
              </w:rPr>
              <w:t>0</w:t>
            </w:r>
          </w:p>
          <w:p w14:paraId="2EFB722D"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候选：</w:t>
            </w:r>
            <w:r w:rsidRPr="00EC618E">
              <w:rPr>
                <w:color w:val="auto"/>
                <w:sz w:val="18"/>
                <w:szCs w:val="18"/>
              </w:rPr>
              <w:t>0(</w:t>
            </w:r>
            <w:r w:rsidRPr="00EC618E">
              <w:rPr>
                <w:color w:val="auto"/>
                <w:sz w:val="18"/>
                <w:szCs w:val="18"/>
              </w:rPr>
              <w:t>无</w:t>
            </w:r>
            <w:r w:rsidRPr="00EC618E">
              <w:rPr>
                <w:color w:val="auto"/>
                <w:sz w:val="18"/>
                <w:szCs w:val="18"/>
              </w:rPr>
              <w:t>)</w:t>
            </w:r>
            <w:r w:rsidRPr="00EC618E">
              <w:rPr>
                <w:color w:val="auto"/>
                <w:sz w:val="18"/>
                <w:szCs w:val="18"/>
              </w:rPr>
              <w:t>、</w:t>
            </w:r>
            <w:r w:rsidRPr="00EC618E">
              <w:rPr>
                <w:color w:val="auto"/>
                <w:sz w:val="18"/>
                <w:szCs w:val="18"/>
              </w:rPr>
              <w:t>1(</w:t>
            </w:r>
            <w:r w:rsidRPr="00EC618E">
              <w:rPr>
                <w:color w:val="auto"/>
                <w:sz w:val="18"/>
                <w:szCs w:val="18"/>
              </w:rPr>
              <w:t>有</w:t>
            </w:r>
            <w:r w:rsidRPr="00EC618E">
              <w:rPr>
                <w:color w:val="auto"/>
                <w:sz w:val="18"/>
                <w:szCs w:val="18"/>
              </w:rPr>
              <w:t>)</w:t>
            </w:r>
          </w:p>
        </w:tc>
      </w:tr>
      <w:tr w:rsidR="00D65A38" w:rsidRPr="00EC618E" w14:paraId="585F48B3" w14:textId="77777777" w:rsidTr="00041B0D">
        <w:trPr>
          <w:trHeight w:val="309"/>
          <w:jc w:val="center"/>
        </w:trPr>
        <w:tc>
          <w:tcPr>
            <w:tcW w:w="675" w:type="pct"/>
            <w:vAlign w:val="center"/>
          </w:tcPr>
          <w:p w14:paraId="6A568B47"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Totol_Area</w:t>
            </w:r>
          </w:p>
        </w:tc>
        <w:tc>
          <w:tcPr>
            <w:tcW w:w="884" w:type="pct"/>
            <w:vAlign w:val="center"/>
          </w:tcPr>
          <w:p w14:paraId="152A09AC"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总面积（</w:t>
            </w:r>
            <w:r w:rsidRPr="00EC618E">
              <w:rPr>
                <w:color w:val="auto"/>
                <w:sz w:val="18"/>
                <w:szCs w:val="18"/>
              </w:rPr>
              <w:t>m</w:t>
            </w:r>
            <w:r w:rsidRPr="00EC618E">
              <w:rPr>
                <w:color w:val="auto"/>
                <w:sz w:val="18"/>
                <w:szCs w:val="18"/>
                <w:vertAlign w:val="superscript"/>
              </w:rPr>
              <w:t>2</w:t>
            </w:r>
            <w:r w:rsidRPr="00EC618E">
              <w:rPr>
                <w:color w:val="auto"/>
                <w:sz w:val="18"/>
                <w:szCs w:val="18"/>
              </w:rPr>
              <w:t>）</w:t>
            </w:r>
          </w:p>
        </w:tc>
        <w:tc>
          <w:tcPr>
            <w:tcW w:w="808" w:type="pct"/>
            <w:vAlign w:val="center"/>
          </w:tcPr>
          <w:p w14:paraId="08C1CE06"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NUMBER</w:t>
            </w:r>
          </w:p>
        </w:tc>
        <w:tc>
          <w:tcPr>
            <w:tcW w:w="610" w:type="pct"/>
            <w:vAlign w:val="center"/>
          </w:tcPr>
          <w:p w14:paraId="0E097B0C"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10</w:t>
            </w:r>
          </w:p>
        </w:tc>
        <w:tc>
          <w:tcPr>
            <w:tcW w:w="633" w:type="pct"/>
            <w:vAlign w:val="center"/>
          </w:tcPr>
          <w:p w14:paraId="1CC23E0C"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是</w:t>
            </w:r>
          </w:p>
        </w:tc>
        <w:tc>
          <w:tcPr>
            <w:tcW w:w="1388" w:type="pct"/>
            <w:vAlign w:val="center"/>
          </w:tcPr>
          <w:p w14:paraId="62D31F29"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示例：</w:t>
            </w:r>
            <w:r w:rsidRPr="00EC618E">
              <w:rPr>
                <w:color w:val="auto"/>
                <w:sz w:val="18"/>
                <w:szCs w:val="18"/>
              </w:rPr>
              <w:t>1500</w:t>
            </w:r>
          </w:p>
        </w:tc>
      </w:tr>
      <w:tr w:rsidR="00D65A38" w:rsidRPr="00EC618E" w14:paraId="3DBB67AD" w14:textId="77777777" w:rsidTr="00041B0D">
        <w:trPr>
          <w:trHeight w:val="309"/>
          <w:jc w:val="center"/>
        </w:trPr>
        <w:tc>
          <w:tcPr>
            <w:tcW w:w="675" w:type="pct"/>
            <w:vAlign w:val="center"/>
          </w:tcPr>
          <w:p w14:paraId="5A74EEF1"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Internior_Area</w:t>
            </w:r>
          </w:p>
        </w:tc>
        <w:tc>
          <w:tcPr>
            <w:tcW w:w="884" w:type="pct"/>
            <w:vAlign w:val="center"/>
          </w:tcPr>
          <w:p w14:paraId="52FF6D50" w14:textId="77777777" w:rsidR="008822A0" w:rsidRPr="00EC618E" w:rsidRDefault="008822A0" w:rsidP="00041B0D">
            <w:pPr>
              <w:pStyle w:val="A-0"/>
              <w:snapToGrid w:val="0"/>
              <w:spacing w:line="240" w:lineRule="auto"/>
              <w:ind w:firstLineChars="0" w:firstLine="0"/>
              <w:rPr>
                <w:color w:val="auto"/>
                <w:sz w:val="18"/>
                <w:szCs w:val="18"/>
              </w:rPr>
            </w:pPr>
            <w:r w:rsidRPr="00EC618E">
              <w:rPr>
                <w:color w:val="auto"/>
                <w:sz w:val="18"/>
                <w:szCs w:val="18"/>
              </w:rPr>
              <w:t>室内场所面积（</w:t>
            </w:r>
            <w:r w:rsidRPr="00EC618E">
              <w:rPr>
                <w:color w:val="auto"/>
                <w:sz w:val="18"/>
                <w:szCs w:val="18"/>
              </w:rPr>
              <w:t>m</w:t>
            </w:r>
            <w:r w:rsidRPr="00EC618E">
              <w:rPr>
                <w:color w:val="auto"/>
                <w:sz w:val="18"/>
                <w:szCs w:val="18"/>
                <w:vertAlign w:val="superscript"/>
              </w:rPr>
              <w:t>2</w:t>
            </w:r>
            <w:r w:rsidRPr="00EC618E">
              <w:rPr>
                <w:color w:val="auto"/>
                <w:sz w:val="18"/>
                <w:szCs w:val="18"/>
              </w:rPr>
              <w:t>）</w:t>
            </w:r>
          </w:p>
        </w:tc>
        <w:tc>
          <w:tcPr>
            <w:tcW w:w="808" w:type="pct"/>
            <w:vAlign w:val="center"/>
          </w:tcPr>
          <w:p w14:paraId="2C118721"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NUMBER</w:t>
            </w:r>
          </w:p>
        </w:tc>
        <w:tc>
          <w:tcPr>
            <w:tcW w:w="610" w:type="pct"/>
            <w:vAlign w:val="center"/>
          </w:tcPr>
          <w:p w14:paraId="3779DA80"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10</w:t>
            </w:r>
          </w:p>
        </w:tc>
        <w:tc>
          <w:tcPr>
            <w:tcW w:w="633" w:type="pct"/>
            <w:vAlign w:val="center"/>
          </w:tcPr>
          <w:p w14:paraId="58C02E59"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是</w:t>
            </w:r>
          </w:p>
        </w:tc>
        <w:tc>
          <w:tcPr>
            <w:tcW w:w="1388" w:type="pct"/>
            <w:vAlign w:val="center"/>
          </w:tcPr>
          <w:p w14:paraId="5FBF01F8"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示例：</w:t>
            </w:r>
            <w:r w:rsidRPr="00EC618E">
              <w:rPr>
                <w:color w:val="auto"/>
                <w:sz w:val="18"/>
                <w:szCs w:val="18"/>
              </w:rPr>
              <w:t>500</w:t>
            </w:r>
          </w:p>
        </w:tc>
      </w:tr>
      <w:tr w:rsidR="00D65A38" w:rsidRPr="00EC618E" w14:paraId="0F6C2C8A" w14:textId="77777777" w:rsidTr="00041B0D">
        <w:trPr>
          <w:trHeight w:val="309"/>
          <w:jc w:val="center"/>
        </w:trPr>
        <w:tc>
          <w:tcPr>
            <w:tcW w:w="675" w:type="pct"/>
            <w:vAlign w:val="center"/>
          </w:tcPr>
          <w:p w14:paraId="598536DB"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Entrance</w:t>
            </w:r>
          </w:p>
        </w:tc>
        <w:tc>
          <w:tcPr>
            <w:tcW w:w="884" w:type="pct"/>
            <w:vAlign w:val="center"/>
          </w:tcPr>
          <w:p w14:paraId="669655AF"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出入口数</w:t>
            </w:r>
          </w:p>
        </w:tc>
        <w:tc>
          <w:tcPr>
            <w:tcW w:w="808" w:type="pct"/>
            <w:vAlign w:val="center"/>
          </w:tcPr>
          <w:p w14:paraId="30620A85"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NUMBER</w:t>
            </w:r>
          </w:p>
        </w:tc>
        <w:tc>
          <w:tcPr>
            <w:tcW w:w="610" w:type="pct"/>
            <w:vAlign w:val="center"/>
          </w:tcPr>
          <w:p w14:paraId="3C3A5207"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2</w:t>
            </w:r>
          </w:p>
        </w:tc>
        <w:tc>
          <w:tcPr>
            <w:tcW w:w="633" w:type="pct"/>
            <w:vAlign w:val="center"/>
          </w:tcPr>
          <w:p w14:paraId="2469BBD9"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否</w:t>
            </w:r>
          </w:p>
        </w:tc>
        <w:tc>
          <w:tcPr>
            <w:tcW w:w="1388" w:type="pct"/>
            <w:vAlign w:val="center"/>
          </w:tcPr>
          <w:p w14:paraId="07583D7E"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示例：</w:t>
            </w:r>
            <w:r w:rsidRPr="00EC618E">
              <w:rPr>
                <w:color w:val="auto"/>
                <w:sz w:val="18"/>
                <w:szCs w:val="18"/>
              </w:rPr>
              <w:t>20</w:t>
            </w:r>
          </w:p>
          <w:p w14:paraId="5F3BAD17"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备注见下方【注</w:t>
            </w:r>
            <w:r w:rsidRPr="00EC618E">
              <w:rPr>
                <w:color w:val="auto"/>
                <w:sz w:val="18"/>
                <w:szCs w:val="18"/>
              </w:rPr>
              <w:t>4</w:t>
            </w:r>
            <w:r w:rsidRPr="00EC618E">
              <w:rPr>
                <w:color w:val="auto"/>
                <w:sz w:val="18"/>
                <w:szCs w:val="18"/>
              </w:rPr>
              <w:t>】</w:t>
            </w:r>
          </w:p>
        </w:tc>
      </w:tr>
      <w:tr w:rsidR="00D65A38" w:rsidRPr="00EC618E" w14:paraId="5449DAF8" w14:textId="77777777" w:rsidTr="00041B0D">
        <w:trPr>
          <w:trHeight w:val="313"/>
          <w:jc w:val="center"/>
        </w:trPr>
        <w:tc>
          <w:tcPr>
            <w:tcW w:w="675" w:type="pct"/>
            <w:vAlign w:val="center"/>
          </w:tcPr>
          <w:p w14:paraId="43F57429"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Popref</w:t>
            </w:r>
          </w:p>
        </w:tc>
        <w:tc>
          <w:tcPr>
            <w:tcW w:w="884" w:type="pct"/>
            <w:vAlign w:val="center"/>
          </w:tcPr>
          <w:p w14:paraId="3A76346B"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容纳人数</w:t>
            </w:r>
          </w:p>
        </w:tc>
        <w:tc>
          <w:tcPr>
            <w:tcW w:w="808" w:type="pct"/>
            <w:vAlign w:val="center"/>
          </w:tcPr>
          <w:p w14:paraId="63C5B972"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NUMBER</w:t>
            </w:r>
          </w:p>
        </w:tc>
        <w:tc>
          <w:tcPr>
            <w:tcW w:w="610" w:type="pct"/>
            <w:vAlign w:val="center"/>
          </w:tcPr>
          <w:p w14:paraId="33683CAE"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10</w:t>
            </w:r>
          </w:p>
        </w:tc>
        <w:tc>
          <w:tcPr>
            <w:tcW w:w="633" w:type="pct"/>
            <w:vAlign w:val="center"/>
          </w:tcPr>
          <w:p w14:paraId="40ECB920"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是</w:t>
            </w:r>
          </w:p>
        </w:tc>
        <w:tc>
          <w:tcPr>
            <w:tcW w:w="1388" w:type="pct"/>
            <w:vAlign w:val="center"/>
          </w:tcPr>
          <w:p w14:paraId="5486D944"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示例：</w:t>
            </w:r>
            <w:r w:rsidRPr="00EC618E">
              <w:rPr>
                <w:color w:val="auto"/>
                <w:sz w:val="18"/>
                <w:szCs w:val="18"/>
              </w:rPr>
              <w:t>10000</w:t>
            </w:r>
          </w:p>
        </w:tc>
      </w:tr>
      <w:tr w:rsidR="00D65A38" w:rsidRPr="00EC618E" w14:paraId="034DE141" w14:textId="77777777" w:rsidTr="00041B0D">
        <w:trPr>
          <w:trHeight w:val="309"/>
          <w:jc w:val="center"/>
        </w:trPr>
        <w:tc>
          <w:tcPr>
            <w:tcW w:w="675" w:type="pct"/>
            <w:vAlign w:val="center"/>
          </w:tcPr>
          <w:p w14:paraId="3062510F"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Note</w:t>
            </w:r>
          </w:p>
        </w:tc>
        <w:tc>
          <w:tcPr>
            <w:tcW w:w="884" w:type="pct"/>
            <w:vAlign w:val="center"/>
          </w:tcPr>
          <w:p w14:paraId="46CC74AE"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其他</w:t>
            </w:r>
          </w:p>
        </w:tc>
        <w:tc>
          <w:tcPr>
            <w:tcW w:w="808" w:type="pct"/>
            <w:vAlign w:val="center"/>
          </w:tcPr>
          <w:p w14:paraId="2CA514F3"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VARCHAR</w:t>
            </w:r>
          </w:p>
        </w:tc>
        <w:tc>
          <w:tcPr>
            <w:tcW w:w="610" w:type="pct"/>
            <w:vAlign w:val="center"/>
          </w:tcPr>
          <w:p w14:paraId="54216AAB"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30</w:t>
            </w:r>
          </w:p>
        </w:tc>
        <w:tc>
          <w:tcPr>
            <w:tcW w:w="633" w:type="pct"/>
            <w:vAlign w:val="center"/>
          </w:tcPr>
          <w:p w14:paraId="21060B66"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否</w:t>
            </w:r>
          </w:p>
        </w:tc>
        <w:tc>
          <w:tcPr>
            <w:tcW w:w="1388" w:type="pct"/>
            <w:vAlign w:val="center"/>
          </w:tcPr>
          <w:p w14:paraId="7FF00365"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如面状矢量图</w:t>
            </w:r>
          </w:p>
          <w:p w14:paraId="35BF3480"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备注见下方【注</w:t>
            </w:r>
            <w:r w:rsidRPr="00EC618E">
              <w:rPr>
                <w:color w:val="auto"/>
                <w:sz w:val="18"/>
                <w:szCs w:val="18"/>
              </w:rPr>
              <w:t>5</w:t>
            </w:r>
            <w:r w:rsidRPr="00EC618E">
              <w:rPr>
                <w:color w:val="auto"/>
                <w:sz w:val="18"/>
                <w:szCs w:val="18"/>
              </w:rPr>
              <w:t>】</w:t>
            </w:r>
          </w:p>
        </w:tc>
      </w:tr>
      <w:tr w:rsidR="00D65A38" w:rsidRPr="00EC618E" w14:paraId="31A23157" w14:textId="77777777" w:rsidTr="00041B0D">
        <w:trPr>
          <w:trHeight w:val="309"/>
          <w:jc w:val="center"/>
        </w:trPr>
        <w:tc>
          <w:tcPr>
            <w:tcW w:w="675" w:type="pct"/>
            <w:vAlign w:val="center"/>
          </w:tcPr>
          <w:p w14:paraId="5DC72A6B"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Emergency_ Equipment</w:t>
            </w:r>
          </w:p>
        </w:tc>
        <w:tc>
          <w:tcPr>
            <w:tcW w:w="884" w:type="pct"/>
            <w:vAlign w:val="center"/>
          </w:tcPr>
          <w:p w14:paraId="3CB3205E"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有无应急保障设备</w:t>
            </w:r>
          </w:p>
        </w:tc>
        <w:tc>
          <w:tcPr>
            <w:tcW w:w="808" w:type="pct"/>
            <w:vAlign w:val="center"/>
          </w:tcPr>
          <w:p w14:paraId="3EED8A4B"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VARCHAR</w:t>
            </w:r>
          </w:p>
        </w:tc>
        <w:tc>
          <w:tcPr>
            <w:tcW w:w="610" w:type="pct"/>
            <w:vAlign w:val="center"/>
          </w:tcPr>
          <w:p w14:paraId="39DF3869"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10</w:t>
            </w:r>
          </w:p>
        </w:tc>
        <w:tc>
          <w:tcPr>
            <w:tcW w:w="633" w:type="pct"/>
            <w:vAlign w:val="center"/>
          </w:tcPr>
          <w:p w14:paraId="4383F3D4"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是</w:t>
            </w:r>
          </w:p>
        </w:tc>
        <w:tc>
          <w:tcPr>
            <w:tcW w:w="1388" w:type="pct"/>
            <w:vAlign w:val="center"/>
          </w:tcPr>
          <w:p w14:paraId="382DE422"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示例：</w:t>
            </w:r>
            <w:r w:rsidRPr="00EC618E">
              <w:rPr>
                <w:color w:val="auto"/>
                <w:sz w:val="18"/>
                <w:szCs w:val="18"/>
              </w:rPr>
              <w:t>0</w:t>
            </w:r>
          </w:p>
          <w:p w14:paraId="5395B734"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候选：</w:t>
            </w:r>
            <w:r w:rsidRPr="00EC618E">
              <w:rPr>
                <w:color w:val="auto"/>
                <w:sz w:val="18"/>
                <w:szCs w:val="18"/>
              </w:rPr>
              <w:t>0(</w:t>
            </w:r>
            <w:r w:rsidRPr="00EC618E">
              <w:rPr>
                <w:color w:val="auto"/>
                <w:sz w:val="18"/>
                <w:szCs w:val="18"/>
              </w:rPr>
              <w:t>无</w:t>
            </w:r>
            <w:r w:rsidRPr="00EC618E">
              <w:rPr>
                <w:color w:val="auto"/>
                <w:sz w:val="18"/>
                <w:szCs w:val="18"/>
              </w:rPr>
              <w:t>)</w:t>
            </w:r>
            <w:r w:rsidRPr="00EC618E">
              <w:rPr>
                <w:color w:val="auto"/>
                <w:sz w:val="18"/>
                <w:szCs w:val="18"/>
              </w:rPr>
              <w:t>、</w:t>
            </w:r>
            <w:r w:rsidRPr="00EC618E">
              <w:rPr>
                <w:color w:val="auto"/>
                <w:sz w:val="18"/>
                <w:szCs w:val="18"/>
              </w:rPr>
              <w:t>1(</w:t>
            </w:r>
            <w:r w:rsidRPr="00EC618E">
              <w:rPr>
                <w:color w:val="auto"/>
                <w:sz w:val="18"/>
                <w:szCs w:val="18"/>
              </w:rPr>
              <w:t>有</w:t>
            </w:r>
            <w:r w:rsidRPr="00EC618E">
              <w:rPr>
                <w:color w:val="auto"/>
                <w:sz w:val="18"/>
                <w:szCs w:val="18"/>
              </w:rPr>
              <w:t>)</w:t>
            </w:r>
          </w:p>
        </w:tc>
      </w:tr>
      <w:tr w:rsidR="00D65A38" w:rsidRPr="00EC618E" w14:paraId="2BEB39AD" w14:textId="77777777" w:rsidTr="00041B0D">
        <w:trPr>
          <w:trHeight w:val="309"/>
          <w:jc w:val="center"/>
        </w:trPr>
        <w:tc>
          <w:tcPr>
            <w:tcW w:w="675" w:type="pct"/>
            <w:vAlign w:val="center"/>
          </w:tcPr>
          <w:p w14:paraId="364B9C37"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Num_eq</w:t>
            </w:r>
          </w:p>
        </w:tc>
        <w:tc>
          <w:tcPr>
            <w:tcW w:w="884" w:type="pct"/>
            <w:vAlign w:val="center"/>
          </w:tcPr>
          <w:p w14:paraId="0DB4BA02"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个数</w:t>
            </w:r>
          </w:p>
        </w:tc>
        <w:tc>
          <w:tcPr>
            <w:tcW w:w="808" w:type="pct"/>
            <w:vAlign w:val="center"/>
          </w:tcPr>
          <w:p w14:paraId="695091E7"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NUMBER</w:t>
            </w:r>
          </w:p>
        </w:tc>
        <w:tc>
          <w:tcPr>
            <w:tcW w:w="610" w:type="pct"/>
            <w:vAlign w:val="center"/>
          </w:tcPr>
          <w:p w14:paraId="52FA2714"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10</w:t>
            </w:r>
          </w:p>
        </w:tc>
        <w:tc>
          <w:tcPr>
            <w:tcW w:w="633" w:type="pct"/>
            <w:vAlign w:val="center"/>
          </w:tcPr>
          <w:p w14:paraId="61BA1423"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是</w:t>
            </w:r>
          </w:p>
        </w:tc>
        <w:tc>
          <w:tcPr>
            <w:tcW w:w="1388" w:type="pct"/>
            <w:vAlign w:val="center"/>
          </w:tcPr>
          <w:p w14:paraId="3AA375CE" w14:textId="77777777" w:rsidR="008822A0" w:rsidRPr="00EC618E" w:rsidRDefault="008822A0" w:rsidP="00041B0D">
            <w:pPr>
              <w:pStyle w:val="A-0"/>
              <w:snapToGrid w:val="0"/>
              <w:spacing w:line="240" w:lineRule="auto"/>
              <w:ind w:firstLineChars="0" w:firstLine="0"/>
              <w:jc w:val="center"/>
              <w:rPr>
                <w:color w:val="auto"/>
                <w:sz w:val="18"/>
                <w:szCs w:val="18"/>
              </w:rPr>
            </w:pPr>
          </w:p>
        </w:tc>
      </w:tr>
      <w:tr w:rsidR="00D65A38" w:rsidRPr="00EC618E" w14:paraId="1D2922F8" w14:textId="77777777" w:rsidTr="00041B0D">
        <w:trPr>
          <w:trHeight w:val="309"/>
          <w:jc w:val="center"/>
        </w:trPr>
        <w:tc>
          <w:tcPr>
            <w:tcW w:w="675" w:type="pct"/>
            <w:vAlign w:val="center"/>
          </w:tcPr>
          <w:p w14:paraId="7A107384"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Site</w:t>
            </w:r>
          </w:p>
        </w:tc>
        <w:tc>
          <w:tcPr>
            <w:tcW w:w="884" w:type="pct"/>
            <w:vAlign w:val="center"/>
          </w:tcPr>
          <w:p w14:paraId="642C8EB4"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场址</w:t>
            </w:r>
          </w:p>
        </w:tc>
        <w:tc>
          <w:tcPr>
            <w:tcW w:w="808" w:type="pct"/>
            <w:vAlign w:val="center"/>
          </w:tcPr>
          <w:p w14:paraId="1C6B840E"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VARCHAR</w:t>
            </w:r>
          </w:p>
        </w:tc>
        <w:tc>
          <w:tcPr>
            <w:tcW w:w="610" w:type="pct"/>
            <w:vAlign w:val="center"/>
          </w:tcPr>
          <w:p w14:paraId="63B5DFCE"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20</w:t>
            </w:r>
          </w:p>
        </w:tc>
        <w:tc>
          <w:tcPr>
            <w:tcW w:w="633" w:type="pct"/>
            <w:vAlign w:val="center"/>
          </w:tcPr>
          <w:p w14:paraId="5357D00E"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否</w:t>
            </w:r>
          </w:p>
        </w:tc>
        <w:tc>
          <w:tcPr>
            <w:tcW w:w="1388" w:type="pct"/>
            <w:vAlign w:val="center"/>
          </w:tcPr>
          <w:p w14:paraId="6AD58A57" w14:textId="77777777" w:rsidR="008822A0" w:rsidRPr="00EC618E" w:rsidRDefault="008822A0" w:rsidP="00041B0D">
            <w:pPr>
              <w:pStyle w:val="A-0"/>
              <w:snapToGrid w:val="0"/>
              <w:spacing w:line="240" w:lineRule="auto"/>
              <w:ind w:firstLineChars="0" w:firstLine="0"/>
              <w:jc w:val="center"/>
              <w:rPr>
                <w:color w:val="auto"/>
                <w:sz w:val="18"/>
                <w:szCs w:val="18"/>
              </w:rPr>
            </w:pPr>
          </w:p>
        </w:tc>
      </w:tr>
      <w:tr w:rsidR="00D65A38" w:rsidRPr="00EC618E" w14:paraId="7534857D" w14:textId="77777777" w:rsidTr="00041B0D">
        <w:trPr>
          <w:trHeight w:val="309"/>
          <w:jc w:val="center"/>
        </w:trPr>
        <w:tc>
          <w:tcPr>
            <w:tcW w:w="5000" w:type="pct"/>
            <w:gridSpan w:val="6"/>
            <w:vAlign w:val="center"/>
          </w:tcPr>
          <w:p w14:paraId="4E2F4535" w14:textId="77777777" w:rsidR="008822A0" w:rsidRPr="00EC618E" w:rsidRDefault="008822A0" w:rsidP="00041B0D">
            <w:pPr>
              <w:pStyle w:val="A-0"/>
              <w:snapToGrid w:val="0"/>
              <w:spacing w:line="240" w:lineRule="auto"/>
              <w:ind w:firstLine="360"/>
              <w:jc w:val="left"/>
              <w:rPr>
                <w:color w:val="auto"/>
                <w:sz w:val="18"/>
                <w:szCs w:val="18"/>
              </w:rPr>
            </w:pPr>
            <w:r w:rsidRPr="00EC618E">
              <w:rPr>
                <w:color w:val="auto"/>
                <w:sz w:val="18"/>
                <w:szCs w:val="18"/>
              </w:rPr>
              <w:t>【注</w:t>
            </w:r>
            <w:r w:rsidRPr="00EC618E">
              <w:rPr>
                <w:color w:val="auto"/>
                <w:sz w:val="18"/>
                <w:szCs w:val="18"/>
              </w:rPr>
              <w:t>1</w:t>
            </w:r>
            <w:r w:rsidRPr="00EC618E">
              <w:rPr>
                <w:color w:val="auto"/>
                <w:sz w:val="18"/>
                <w:szCs w:val="18"/>
              </w:rPr>
              <w:t>】类别：候选值为</w:t>
            </w:r>
            <w:r w:rsidRPr="00EC618E">
              <w:rPr>
                <w:color w:val="auto"/>
                <w:sz w:val="18"/>
                <w:szCs w:val="18"/>
              </w:rPr>
              <w:t>1(</w:t>
            </w:r>
            <w:r w:rsidRPr="00EC618E">
              <w:rPr>
                <w:color w:val="auto"/>
                <w:sz w:val="18"/>
                <w:szCs w:val="18"/>
              </w:rPr>
              <w:t>短期</w:t>
            </w:r>
            <w:r w:rsidRPr="00EC618E">
              <w:rPr>
                <w:color w:val="auto"/>
                <w:sz w:val="18"/>
                <w:szCs w:val="18"/>
              </w:rPr>
              <w:t>)</w:t>
            </w:r>
            <w:r w:rsidRPr="00EC618E">
              <w:rPr>
                <w:color w:val="auto"/>
                <w:sz w:val="18"/>
                <w:szCs w:val="18"/>
              </w:rPr>
              <w:t>、</w:t>
            </w:r>
            <w:r w:rsidRPr="00EC618E">
              <w:rPr>
                <w:color w:val="auto"/>
                <w:sz w:val="18"/>
                <w:szCs w:val="18"/>
              </w:rPr>
              <w:t>2(</w:t>
            </w:r>
            <w:r w:rsidRPr="00EC618E">
              <w:rPr>
                <w:color w:val="auto"/>
                <w:sz w:val="18"/>
                <w:szCs w:val="18"/>
              </w:rPr>
              <w:t>暂时</w:t>
            </w:r>
            <w:r w:rsidRPr="00EC618E">
              <w:rPr>
                <w:color w:val="auto"/>
                <w:sz w:val="18"/>
                <w:szCs w:val="18"/>
              </w:rPr>
              <w:t>)</w:t>
            </w:r>
            <w:r w:rsidRPr="00EC618E">
              <w:rPr>
                <w:color w:val="auto"/>
                <w:sz w:val="18"/>
                <w:szCs w:val="18"/>
              </w:rPr>
              <w:t>、</w:t>
            </w:r>
            <w:r w:rsidRPr="00EC618E">
              <w:rPr>
                <w:color w:val="auto"/>
                <w:sz w:val="18"/>
                <w:szCs w:val="18"/>
              </w:rPr>
              <w:t>3(</w:t>
            </w:r>
            <w:r w:rsidRPr="00EC618E">
              <w:rPr>
                <w:color w:val="auto"/>
                <w:sz w:val="18"/>
                <w:szCs w:val="18"/>
              </w:rPr>
              <w:t>中长期</w:t>
            </w:r>
            <w:r w:rsidRPr="00EC618E">
              <w:rPr>
                <w:color w:val="auto"/>
                <w:sz w:val="18"/>
                <w:szCs w:val="18"/>
              </w:rPr>
              <w:t>)</w:t>
            </w:r>
          </w:p>
          <w:p w14:paraId="067ED62D" w14:textId="77777777" w:rsidR="008822A0" w:rsidRPr="00EC618E" w:rsidRDefault="008822A0" w:rsidP="00041B0D">
            <w:pPr>
              <w:pStyle w:val="A-0"/>
              <w:snapToGrid w:val="0"/>
              <w:spacing w:line="240" w:lineRule="auto"/>
              <w:ind w:firstLine="360"/>
              <w:jc w:val="left"/>
              <w:rPr>
                <w:color w:val="auto"/>
                <w:sz w:val="18"/>
                <w:szCs w:val="18"/>
              </w:rPr>
            </w:pPr>
            <w:r w:rsidRPr="00EC618E">
              <w:rPr>
                <w:color w:val="auto"/>
                <w:sz w:val="18"/>
                <w:szCs w:val="18"/>
              </w:rPr>
              <w:t>【注</w:t>
            </w:r>
            <w:r w:rsidRPr="00EC618E">
              <w:rPr>
                <w:color w:val="auto"/>
                <w:sz w:val="18"/>
                <w:szCs w:val="18"/>
              </w:rPr>
              <w:t>2</w:t>
            </w:r>
            <w:r w:rsidRPr="00EC618E">
              <w:rPr>
                <w:color w:val="auto"/>
                <w:sz w:val="18"/>
                <w:szCs w:val="18"/>
              </w:rPr>
              <w:t>】类型：避难场所类型，参考值为公园、绿地、体育场、停车场、广场、学校操场、室内公共的场、馆、所等类型。</w:t>
            </w:r>
          </w:p>
          <w:p w14:paraId="4AEB409B" w14:textId="77777777" w:rsidR="008822A0" w:rsidRPr="00EC618E" w:rsidRDefault="008822A0" w:rsidP="00041B0D">
            <w:pPr>
              <w:pStyle w:val="A-0"/>
              <w:snapToGrid w:val="0"/>
              <w:spacing w:line="240" w:lineRule="auto"/>
              <w:ind w:firstLine="360"/>
              <w:jc w:val="left"/>
              <w:rPr>
                <w:color w:val="auto"/>
                <w:sz w:val="18"/>
                <w:szCs w:val="18"/>
              </w:rPr>
            </w:pPr>
            <w:r w:rsidRPr="00EC618E">
              <w:rPr>
                <w:color w:val="auto"/>
                <w:sz w:val="18"/>
                <w:szCs w:val="18"/>
              </w:rPr>
              <w:t>【注</w:t>
            </w:r>
            <w:r w:rsidRPr="00EC618E">
              <w:rPr>
                <w:color w:val="auto"/>
                <w:sz w:val="18"/>
                <w:szCs w:val="18"/>
              </w:rPr>
              <w:t>3</w:t>
            </w:r>
            <w:r w:rsidRPr="00EC618E">
              <w:rPr>
                <w:color w:val="auto"/>
                <w:sz w:val="18"/>
                <w:szCs w:val="18"/>
              </w:rPr>
              <w:t>】级别：候选值为</w:t>
            </w:r>
            <w:r w:rsidRPr="00EC618E">
              <w:rPr>
                <w:color w:val="auto"/>
                <w:sz w:val="18"/>
                <w:szCs w:val="18"/>
              </w:rPr>
              <w:t>1(Ⅰ</w:t>
            </w:r>
            <w:r w:rsidRPr="00EC618E">
              <w:rPr>
                <w:color w:val="auto"/>
                <w:sz w:val="18"/>
                <w:szCs w:val="18"/>
              </w:rPr>
              <w:t>类</w:t>
            </w:r>
            <w:r w:rsidRPr="00EC618E">
              <w:rPr>
                <w:color w:val="auto"/>
                <w:sz w:val="18"/>
                <w:szCs w:val="18"/>
              </w:rPr>
              <w:t>)</w:t>
            </w:r>
            <w:r w:rsidRPr="00EC618E">
              <w:rPr>
                <w:color w:val="auto"/>
                <w:sz w:val="18"/>
                <w:szCs w:val="18"/>
              </w:rPr>
              <w:t>、</w:t>
            </w:r>
            <w:r w:rsidRPr="00EC618E">
              <w:rPr>
                <w:color w:val="auto"/>
                <w:sz w:val="18"/>
                <w:szCs w:val="18"/>
              </w:rPr>
              <w:t>2(Ⅱ</w:t>
            </w:r>
            <w:r w:rsidRPr="00EC618E">
              <w:rPr>
                <w:color w:val="auto"/>
                <w:sz w:val="18"/>
                <w:szCs w:val="18"/>
              </w:rPr>
              <w:t>类</w:t>
            </w:r>
            <w:r w:rsidRPr="00EC618E">
              <w:rPr>
                <w:color w:val="auto"/>
                <w:sz w:val="18"/>
                <w:szCs w:val="18"/>
              </w:rPr>
              <w:t>)</w:t>
            </w:r>
            <w:r w:rsidRPr="00EC618E">
              <w:rPr>
                <w:color w:val="auto"/>
                <w:sz w:val="18"/>
                <w:szCs w:val="18"/>
              </w:rPr>
              <w:t>、</w:t>
            </w:r>
            <w:r w:rsidRPr="00EC618E">
              <w:rPr>
                <w:color w:val="auto"/>
                <w:sz w:val="18"/>
                <w:szCs w:val="18"/>
              </w:rPr>
              <w:t>3(Ⅲ</w:t>
            </w:r>
            <w:r w:rsidRPr="00EC618E">
              <w:rPr>
                <w:color w:val="auto"/>
                <w:sz w:val="18"/>
                <w:szCs w:val="18"/>
              </w:rPr>
              <w:t>类</w:t>
            </w:r>
            <w:r w:rsidRPr="00EC618E">
              <w:rPr>
                <w:color w:val="auto"/>
                <w:sz w:val="18"/>
                <w:szCs w:val="18"/>
              </w:rPr>
              <w:t>)</w:t>
            </w:r>
            <w:r w:rsidRPr="00EC618E">
              <w:rPr>
                <w:color w:val="auto"/>
                <w:sz w:val="18"/>
                <w:szCs w:val="18"/>
              </w:rPr>
              <w:t>、</w:t>
            </w:r>
            <w:r w:rsidRPr="00EC618E">
              <w:rPr>
                <w:color w:val="auto"/>
                <w:sz w:val="18"/>
                <w:szCs w:val="18"/>
              </w:rPr>
              <w:t>4(Ⅳ</w:t>
            </w:r>
            <w:r w:rsidRPr="00EC618E">
              <w:rPr>
                <w:color w:val="auto"/>
                <w:sz w:val="18"/>
                <w:szCs w:val="18"/>
              </w:rPr>
              <w:t>类</w:t>
            </w:r>
            <w:r w:rsidRPr="00EC618E">
              <w:rPr>
                <w:color w:val="auto"/>
                <w:sz w:val="18"/>
                <w:szCs w:val="18"/>
              </w:rPr>
              <w:t>)</w:t>
            </w:r>
            <w:r w:rsidRPr="00EC618E">
              <w:rPr>
                <w:color w:val="auto"/>
                <w:sz w:val="18"/>
                <w:szCs w:val="18"/>
              </w:rPr>
              <w:t>四个等级，前三等级对应于地震局应急避难场所的划分（</w:t>
            </w:r>
            <w:r w:rsidRPr="00EC618E">
              <w:rPr>
                <w:color w:val="auto"/>
                <w:sz w:val="18"/>
                <w:szCs w:val="18"/>
              </w:rPr>
              <w:t>GB21734—2008</w:t>
            </w:r>
            <w:r w:rsidRPr="00EC618E">
              <w:rPr>
                <w:color w:val="auto"/>
                <w:sz w:val="18"/>
                <w:szCs w:val="18"/>
              </w:rPr>
              <w:t>），地震应急避难场所分为以下三类</w:t>
            </w:r>
            <w:r w:rsidRPr="00EC618E">
              <w:rPr>
                <w:color w:val="auto"/>
                <w:sz w:val="18"/>
                <w:szCs w:val="18"/>
              </w:rPr>
              <w:t xml:space="preserve">(GB 21734-2008 </w:t>
            </w:r>
            <w:r w:rsidRPr="00EC618E">
              <w:rPr>
                <w:color w:val="auto"/>
                <w:sz w:val="18"/>
                <w:szCs w:val="18"/>
              </w:rPr>
              <w:t>地震应急避难场所、场址及配套设施</w:t>
            </w:r>
            <w:r w:rsidRPr="00EC618E">
              <w:rPr>
                <w:color w:val="auto"/>
                <w:sz w:val="18"/>
                <w:szCs w:val="18"/>
              </w:rPr>
              <w:t>)</w:t>
            </w:r>
            <w:r w:rsidRPr="00EC618E">
              <w:rPr>
                <w:color w:val="auto"/>
                <w:sz w:val="18"/>
                <w:szCs w:val="18"/>
              </w:rPr>
              <w:t>：</w:t>
            </w:r>
          </w:p>
          <w:p w14:paraId="3E1A665B" w14:textId="77777777" w:rsidR="008822A0" w:rsidRPr="00EC618E" w:rsidRDefault="008822A0" w:rsidP="00041B0D">
            <w:pPr>
              <w:pStyle w:val="A-0"/>
              <w:snapToGrid w:val="0"/>
              <w:spacing w:line="240" w:lineRule="auto"/>
              <w:ind w:firstLine="360"/>
              <w:jc w:val="left"/>
              <w:rPr>
                <w:color w:val="auto"/>
                <w:sz w:val="18"/>
                <w:szCs w:val="18"/>
              </w:rPr>
            </w:pPr>
            <w:r w:rsidRPr="00EC618E">
              <w:rPr>
                <w:color w:val="auto"/>
                <w:sz w:val="18"/>
                <w:szCs w:val="18"/>
              </w:rPr>
              <w:t xml:space="preserve">          Ⅰ</w:t>
            </w:r>
            <w:r w:rsidRPr="00EC618E">
              <w:rPr>
                <w:color w:val="auto"/>
                <w:sz w:val="18"/>
                <w:szCs w:val="18"/>
              </w:rPr>
              <w:t>类：具备综合设施配置，可安置受助人员</w:t>
            </w:r>
            <w:r w:rsidRPr="00EC618E">
              <w:rPr>
                <w:color w:val="auto"/>
                <w:sz w:val="18"/>
                <w:szCs w:val="18"/>
              </w:rPr>
              <w:t>30</w:t>
            </w:r>
            <w:r w:rsidRPr="00EC618E">
              <w:rPr>
                <w:color w:val="auto"/>
                <w:sz w:val="18"/>
                <w:szCs w:val="18"/>
              </w:rPr>
              <w:t>天以上；</w:t>
            </w:r>
          </w:p>
          <w:p w14:paraId="15D5880E" w14:textId="77777777" w:rsidR="008822A0" w:rsidRPr="00EC618E" w:rsidRDefault="008822A0" w:rsidP="00041B0D">
            <w:pPr>
              <w:pStyle w:val="A-0"/>
              <w:snapToGrid w:val="0"/>
              <w:spacing w:line="240" w:lineRule="auto"/>
              <w:ind w:firstLine="360"/>
              <w:jc w:val="left"/>
              <w:rPr>
                <w:color w:val="auto"/>
                <w:sz w:val="18"/>
                <w:szCs w:val="18"/>
              </w:rPr>
            </w:pPr>
            <w:r w:rsidRPr="00EC618E">
              <w:rPr>
                <w:color w:val="auto"/>
                <w:sz w:val="18"/>
                <w:szCs w:val="18"/>
              </w:rPr>
              <w:t xml:space="preserve">          Ⅱ</w:t>
            </w:r>
            <w:r w:rsidRPr="00EC618E">
              <w:rPr>
                <w:color w:val="auto"/>
                <w:sz w:val="18"/>
                <w:szCs w:val="18"/>
              </w:rPr>
              <w:t>类：具备一般设施配置，可安置受助人员</w:t>
            </w:r>
            <w:r w:rsidRPr="00EC618E">
              <w:rPr>
                <w:color w:val="auto"/>
                <w:sz w:val="18"/>
                <w:szCs w:val="18"/>
              </w:rPr>
              <w:t>10</w:t>
            </w:r>
            <w:r w:rsidRPr="00EC618E">
              <w:rPr>
                <w:color w:val="auto"/>
                <w:sz w:val="18"/>
                <w:szCs w:val="18"/>
              </w:rPr>
              <w:t>天</w:t>
            </w:r>
            <w:r w:rsidRPr="00EC618E">
              <w:rPr>
                <w:color w:val="auto"/>
                <w:sz w:val="18"/>
                <w:szCs w:val="18"/>
              </w:rPr>
              <w:t>~30</w:t>
            </w:r>
            <w:r w:rsidRPr="00EC618E">
              <w:rPr>
                <w:color w:val="auto"/>
                <w:sz w:val="18"/>
                <w:szCs w:val="18"/>
              </w:rPr>
              <w:t>天；</w:t>
            </w:r>
          </w:p>
          <w:p w14:paraId="3BD13024" w14:textId="77777777" w:rsidR="008822A0" w:rsidRPr="00EC618E" w:rsidRDefault="008822A0" w:rsidP="00041B0D">
            <w:pPr>
              <w:pStyle w:val="A-0"/>
              <w:snapToGrid w:val="0"/>
              <w:spacing w:line="240" w:lineRule="auto"/>
              <w:ind w:firstLine="360"/>
              <w:jc w:val="left"/>
              <w:rPr>
                <w:color w:val="auto"/>
                <w:sz w:val="18"/>
                <w:szCs w:val="18"/>
              </w:rPr>
            </w:pPr>
            <w:r w:rsidRPr="00EC618E">
              <w:rPr>
                <w:color w:val="auto"/>
                <w:sz w:val="18"/>
                <w:szCs w:val="18"/>
              </w:rPr>
              <w:t xml:space="preserve">          Ⅲ</w:t>
            </w:r>
            <w:r w:rsidRPr="00EC618E">
              <w:rPr>
                <w:color w:val="auto"/>
                <w:sz w:val="18"/>
                <w:szCs w:val="18"/>
              </w:rPr>
              <w:t>类：具备基本设施配置，可安置受助人员</w:t>
            </w:r>
            <w:r w:rsidRPr="00EC618E">
              <w:rPr>
                <w:color w:val="auto"/>
                <w:sz w:val="18"/>
                <w:szCs w:val="18"/>
              </w:rPr>
              <w:t>10</w:t>
            </w:r>
            <w:r w:rsidRPr="00EC618E">
              <w:rPr>
                <w:color w:val="auto"/>
                <w:sz w:val="18"/>
                <w:szCs w:val="18"/>
              </w:rPr>
              <w:t>天以内。</w:t>
            </w:r>
          </w:p>
          <w:p w14:paraId="6330B19D" w14:textId="77777777" w:rsidR="008822A0" w:rsidRPr="00EC618E" w:rsidRDefault="008822A0" w:rsidP="00041B0D">
            <w:pPr>
              <w:pStyle w:val="A-0"/>
              <w:snapToGrid w:val="0"/>
              <w:spacing w:line="240" w:lineRule="auto"/>
              <w:ind w:firstLine="360"/>
              <w:jc w:val="left"/>
              <w:rPr>
                <w:color w:val="auto"/>
                <w:sz w:val="18"/>
                <w:szCs w:val="18"/>
              </w:rPr>
            </w:pPr>
            <w:r w:rsidRPr="00EC618E">
              <w:rPr>
                <w:color w:val="auto"/>
                <w:sz w:val="18"/>
                <w:szCs w:val="18"/>
              </w:rPr>
              <w:t>第</w:t>
            </w:r>
            <w:r w:rsidRPr="00EC618E">
              <w:rPr>
                <w:color w:val="auto"/>
                <w:sz w:val="18"/>
                <w:szCs w:val="18"/>
              </w:rPr>
              <w:t>Ⅳ</w:t>
            </w:r>
            <w:r w:rsidRPr="00EC618E">
              <w:rPr>
                <w:color w:val="auto"/>
                <w:sz w:val="18"/>
                <w:szCs w:val="18"/>
              </w:rPr>
              <w:t>等级为避险场地，不具备生活和应急设备，为短暂规避灾害危险的开敞地（此类场地信息统计可据实际情况确定）。</w:t>
            </w:r>
          </w:p>
          <w:p w14:paraId="5E1ABA63" w14:textId="77777777" w:rsidR="008822A0" w:rsidRPr="00EC618E" w:rsidRDefault="008822A0" w:rsidP="00041B0D">
            <w:pPr>
              <w:pStyle w:val="A-0"/>
              <w:snapToGrid w:val="0"/>
              <w:spacing w:line="240" w:lineRule="auto"/>
              <w:ind w:firstLine="360"/>
              <w:jc w:val="left"/>
              <w:rPr>
                <w:color w:val="auto"/>
                <w:sz w:val="18"/>
                <w:szCs w:val="18"/>
              </w:rPr>
            </w:pPr>
            <w:r w:rsidRPr="00EC618E">
              <w:rPr>
                <w:color w:val="auto"/>
                <w:sz w:val="18"/>
                <w:szCs w:val="18"/>
              </w:rPr>
              <w:t>【注</w:t>
            </w:r>
            <w:r w:rsidRPr="00EC618E">
              <w:rPr>
                <w:color w:val="auto"/>
                <w:sz w:val="18"/>
                <w:szCs w:val="18"/>
              </w:rPr>
              <w:t>4</w:t>
            </w:r>
            <w:r w:rsidRPr="00EC618E">
              <w:rPr>
                <w:color w:val="auto"/>
                <w:sz w:val="18"/>
                <w:szCs w:val="18"/>
              </w:rPr>
              <w:t>】避难场所出入口数，主要针对具有封闭性质的场所，如公园、体育场等；如开放性场地则不需要统计。</w:t>
            </w:r>
          </w:p>
          <w:p w14:paraId="426D4673" w14:textId="77777777" w:rsidR="008822A0" w:rsidRPr="00EC618E" w:rsidRDefault="008822A0" w:rsidP="00041B0D">
            <w:pPr>
              <w:pStyle w:val="A-0"/>
              <w:snapToGrid w:val="0"/>
              <w:spacing w:line="240" w:lineRule="auto"/>
              <w:ind w:firstLine="360"/>
              <w:jc w:val="left"/>
              <w:rPr>
                <w:color w:val="auto"/>
                <w:sz w:val="18"/>
                <w:szCs w:val="18"/>
              </w:rPr>
            </w:pPr>
            <w:r w:rsidRPr="00EC618E">
              <w:rPr>
                <w:color w:val="auto"/>
                <w:sz w:val="18"/>
                <w:szCs w:val="18"/>
              </w:rPr>
              <w:t>【注</w:t>
            </w:r>
            <w:r w:rsidRPr="00EC618E">
              <w:rPr>
                <w:color w:val="auto"/>
                <w:sz w:val="18"/>
                <w:szCs w:val="18"/>
              </w:rPr>
              <w:t>5</w:t>
            </w:r>
            <w:r w:rsidRPr="00EC618E">
              <w:rPr>
                <w:color w:val="auto"/>
                <w:sz w:val="18"/>
                <w:szCs w:val="18"/>
              </w:rPr>
              <w:t>】其他：提供避难场所的面状矢量图。</w:t>
            </w:r>
          </w:p>
        </w:tc>
      </w:tr>
    </w:tbl>
    <w:p w14:paraId="06D2DCA0" w14:textId="77777777" w:rsidR="000B1F8D" w:rsidRPr="00EC618E" w:rsidRDefault="000B1F8D" w:rsidP="000B1F8D">
      <w:pPr>
        <w:pStyle w:val="afffff2"/>
        <w:ind w:firstLine="420"/>
        <w:rPr>
          <w:rFonts w:ascii="Times New Roman"/>
        </w:rPr>
      </w:pPr>
    </w:p>
    <w:p w14:paraId="28DE3216" w14:textId="37AD7257" w:rsidR="00CF14A1" w:rsidRPr="00EC618E" w:rsidRDefault="00D524E4" w:rsidP="00DA1AA5">
      <w:pPr>
        <w:pStyle w:val="aff4"/>
        <w:spacing w:before="156" w:after="156"/>
        <w:rPr>
          <w:rFonts w:ascii="Times New Roman"/>
        </w:rPr>
      </w:pPr>
      <w:bookmarkStart w:id="69" w:name="_Toc123895454"/>
      <w:r w:rsidRPr="00EC618E">
        <w:rPr>
          <w:rFonts w:ascii="Times New Roman"/>
        </w:rPr>
        <w:t>物资储备库</w:t>
      </w:r>
      <w:bookmarkEnd w:id="69"/>
      <w:r w:rsidRPr="00EC618E">
        <w:rPr>
          <w:rFonts w:ascii="Times New Roman"/>
        </w:rPr>
        <w:t>信息表（</w:t>
      </w:r>
      <w:r w:rsidRPr="00EC618E">
        <w:rPr>
          <w:rFonts w:ascii="Times New Roman"/>
        </w:rPr>
        <w:t>Material_Reserve</w:t>
      </w:r>
      <w:r w:rsidRPr="00EC618E">
        <w:rPr>
          <w:rFonts w:ascii="Times New Roman"/>
        </w:rPr>
        <w:t>）</w:t>
      </w:r>
    </w:p>
    <w:p w14:paraId="6F34306F" w14:textId="4D38BD5D" w:rsidR="00CF14A1" w:rsidRPr="00EC618E" w:rsidRDefault="00D524E4">
      <w:pPr>
        <w:pStyle w:val="aff1"/>
        <w:snapToGrid w:val="0"/>
        <w:spacing w:before="156" w:after="156" w:line="480" w:lineRule="exact"/>
        <w:ind w:left="0"/>
        <w:rPr>
          <w:rFonts w:ascii="Times New Roman"/>
        </w:rPr>
      </w:pPr>
      <w:r w:rsidRPr="00EC618E">
        <w:rPr>
          <w:rFonts w:ascii="Times New Roman"/>
        </w:rPr>
        <w:t>物资储备库信息表</w:t>
      </w:r>
      <w:r w:rsidR="008822A0" w:rsidRPr="00EC618E">
        <w:rPr>
          <w:rFonts w:ascii="Times New Roman"/>
        </w:rPr>
        <w:t>（点属性）</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779"/>
        <w:gridCol w:w="1310"/>
        <w:gridCol w:w="959"/>
        <w:gridCol w:w="1118"/>
        <w:gridCol w:w="2336"/>
      </w:tblGrid>
      <w:tr w:rsidR="00D65A38" w:rsidRPr="00EC618E" w14:paraId="3244D9E8" w14:textId="77777777" w:rsidTr="00041B0D">
        <w:trPr>
          <w:trHeight w:val="340"/>
          <w:jc w:val="center"/>
        </w:trPr>
        <w:tc>
          <w:tcPr>
            <w:tcW w:w="1886" w:type="dxa"/>
            <w:shd w:val="clear" w:color="auto" w:fill="BFBFBF"/>
            <w:vAlign w:val="center"/>
          </w:tcPr>
          <w:p w14:paraId="49D070D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w:t>
            </w:r>
          </w:p>
        </w:tc>
        <w:tc>
          <w:tcPr>
            <w:tcW w:w="1822" w:type="dxa"/>
            <w:shd w:val="clear" w:color="auto" w:fill="BFBFBF"/>
            <w:vAlign w:val="center"/>
          </w:tcPr>
          <w:p w14:paraId="5C85739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342" w:type="dxa"/>
            <w:shd w:val="clear" w:color="auto" w:fill="BFBFBF"/>
            <w:vAlign w:val="center"/>
          </w:tcPr>
          <w:p w14:paraId="06AF79D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982" w:type="dxa"/>
            <w:shd w:val="clear" w:color="auto" w:fill="BFBFBF"/>
            <w:vAlign w:val="center"/>
          </w:tcPr>
          <w:p w14:paraId="14E2D44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145" w:type="dxa"/>
            <w:shd w:val="clear" w:color="auto" w:fill="BFBFBF"/>
            <w:vAlign w:val="center"/>
          </w:tcPr>
          <w:p w14:paraId="5CF5613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1248" w:type="pct"/>
            <w:shd w:val="clear" w:color="auto" w:fill="BFBFBF"/>
            <w:vAlign w:val="center"/>
          </w:tcPr>
          <w:p w14:paraId="4CA0074C"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备注</w:t>
            </w:r>
            <w:r w:rsidRPr="00EC618E">
              <w:rPr>
                <w:color w:val="auto"/>
                <w:sz w:val="18"/>
                <w:szCs w:val="18"/>
              </w:rPr>
              <w:t>/</w:t>
            </w:r>
            <w:r w:rsidRPr="00EC618E">
              <w:rPr>
                <w:color w:val="auto"/>
                <w:sz w:val="18"/>
                <w:szCs w:val="18"/>
              </w:rPr>
              <w:t>填写示例</w:t>
            </w:r>
          </w:p>
        </w:tc>
      </w:tr>
      <w:tr w:rsidR="00D65A38" w:rsidRPr="00EC618E" w14:paraId="29375ECB" w14:textId="77777777" w:rsidTr="00041B0D">
        <w:trPr>
          <w:trHeight w:val="340"/>
          <w:jc w:val="center"/>
        </w:trPr>
        <w:tc>
          <w:tcPr>
            <w:tcW w:w="1886" w:type="dxa"/>
            <w:shd w:val="clear" w:color="auto" w:fill="auto"/>
            <w:vAlign w:val="center"/>
          </w:tcPr>
          <w:p w14:paraId="1668775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PGID</w:t>
            </w:r>
          </w:p>
        </w:tc>
        <w:tc>
          <w:tcPr>
            <w:tcW w:w="1822" w:type="dxa"/>
            <w:shd w:val="clear" w:color="auto" w:fill="auto"/>
            <w:vAlign w:val="center"/>
          </w:tcPr>
          <w:p w14:paraId="40B636B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342" w:type="dxa"/>
            <w:shd w:val="clear" w:color="auto" w:fill="auto"/>
            <w:vAlign w:val="center"/>
          </w:tcPr>
          <w:p w14:paraId="295CFD1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VARCHAR</w:t>
            </w:r>
          </w:p>
        </w:tc>
        <w:tc>
          <w:tcPr>
            <w:tcW w:w="982" w:type="dxa"/>
            <w:shd w:val="clear" w:color="auto" w:fill="auto"/>
            <w:vAlign w:val="center"/>
          </w:tcPr>
          <w:p w14:paraId="6F663E8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15</w:t>
            </w:r>
          </w:p>
        </w:tc>
        <w:tc>
          <w:tcPr>
            <w:tcW w:w="1145" w:type="dxa"/>
            <w:shd w:val="clear" w:color="auto" w:fill="auto"/>
            <w:vAlign w:val="center"/>
          </w:tcPr>
          <w:p w14:paraId="407AE0A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1248" w:type="pct"/>
            <w:shd w:val="clear" w:color="auto" w:fill="BFBFBF"/>
            <w:vAlign w:val="center"/>
          </w:tcPr>
          <w:p w14:paraId="4509EF8A" w14:textId="77777777" w:rsidR="008822A0" w:rsidRPr="00EC618E" w:rsidRDefault="008822A0" w:rsidP="00041B0D">
            <w:pPr>
              <w:pStyle w:val="A-0"/>
              <w:snapToGrid w:val="0"/>
              <w:spacing w:line="240" w:lineRule="auto"/>
              <w:ind w:firstLineChars="0" w:firstLine="0"/>
              <w:jc w:val="center"/>
              <w:rPr>
                <w:color w:val="auto"/>
                <w:sz w:val="18"/>
                <w:szCs w:val="18"/>
              </w:rPr>
            </w:pPr>
          </w:p>
        </w:tc>
      </w:tr>
      <w:tr w:rsidR="00D65A38" w:rsidRPr="00EC618E" w14:paraId="222CEDE9" w14:textId="77777777" w:rsidTr="00041B0D">
        <w:trPr>
          <w:trHeight w:val="340"/>
          <w:jc w:val="center"/>
        </w:trPr>
        <w:tc>
          <w:tcPr>
            <w:tcW w:w="986" w:type="pct"/>
            <w:vAlign w:val="center"/>
          </w:tcPr>
          <w:p w14:paraId="4C3C6D88"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Jmr_name</w:t>
            </w:r>
          </w:p>
        </w:tc>
        <w:tc>
          <w:tcPr>
            <w:tcW w:w="952" w:type="pct"/>
            <w:vAlign w:val="center"/>
          </w:tcPr>
          <w:p w14:paraId="4542E7CD"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名称</w:t>
            </w:r>
          </w:p>
        </w:tc>
        <w:tc>
          <w:tcPr>
            <w:tcW w:w="701" w:type="pct"/>
            <w:vAlign w:val="center"/>
          </w:tcPr>
          <w:p w14:paraId="32C384CE"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VARCHAR</w:t>
            </w:r>
          </w:p>
        </w:tc>
        <w:tc>
          <w:tcPr>
            <w:tcW w:w="513" w:type="pct"/>
            <w:vAlign w:val="center"/>
          </w:tcPr>
          <w:p w14:paraId="11CAAACE"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100</w:t>
            </w:r>
          </w:p>
        </w:tc>
        <w:tc>
          <w:tcPr>
            <w:tcW w:w="598" w:type="pct"/>
            <w:vAlign w:val="center"/>
          </w:tcPr>
          <w:p w14:paraId="27075DC1"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是</w:t>
            </w:r>
          </w:p>
        </w:tc>
        <w:tc>
          <w:tcPr>
            <w:tcW w:w="1248" w:type="pct"/>
            <w:vAlign w:val="center"/>
          </w:tcPr>
          <w:p w14:paraId="60A48270"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文本，限制</w:t>
            </w:r>
            <w:r w:rsidRPr="00EC618E">
              <w:rPr>
                <w:color w:val="auto"/>
                <w:sz w:val="18"/>
                <w:szCs w:val="18"/>
              </w:rPr>
              <w:t>50</w:t>
            </w:r>
            <w:r w:rsidRPr="00EC618E">
              <w:rPr>
                <w:color w:val="auto"/>
                <w:sz w:val="18"/>
                <w:szCs w:val="18"/>
              </w:rPr>
              <w:t>个汉字</w:t>
            </w:r>
          </w:p>
        </w:tc>
      </w:tr>
      <w:tr w:rsidR="00D65A38" w:rsidRPr="00EC618E" w14:paraId="6860A3A3" w14:textId="77777777" w:rsidTr="00041B0D">
        <w:trPr>
          <w:trHeight w:val="340"/>
          <w:jc w:val="center"/>
        </w:trPr>
        <w:tc>
          <w:tcPr>
            <w:tcW w:w="986" w:type="pct"/>
            <w:vAlign w:val="center"/>
          </w:tcPr>
          <w:p w14:paraId="30AFDAB6"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lastRenderedPageBreak/>
              <w:t>Jmr_longitude</w:t>
            </w:r>
          </w:p>
        </w:tc>
        <w:tc>
          <w:tcPr>
            <w:tcW w:w="952" w:type="pct"/>
            <w:vAlign w:val="center"/>
          </w:tcPr>
          <w:p w14:paraId="65665480"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经度</w:t>
            </w:r>
          </w:p>
        </w:tc>
        <w:tc>
          <w:tcPr>
            <w:tcW w:w="701" w:type="pct"/>
            <w:vAlign w:val="center"/>
          </w:tcPr>
          <w:p w14:paraId="21C4B148"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NUMBER</w:t>
            </w:r>
          </w:p>
        </w:tc>
        <w:tc>
          <w:tcPr>
            <w:tcW w:w="513" w:type="pct"/>
            <w:vAlign w:val="center"/>
          </w:tcPr>
          <w:p w14:paraId="11D1D786"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10,8</w:t>
            </w:r>
          </w:p>
        </w:tc>
        <w:tc>
          <w:tcPr>
            <w:tcW w:w="598" w:type="pct"/>
            <w:vAlign w:val="center"/>
          </w:tcPr>
          <w:p w14:paraId="3A45E448"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否</w:t>
            </w:r>
          </w:p>
        </w:tc>
        <w:tc>
          <w:tcPr>
            <w:tcW w:w="1248" w:type="pct"/>
            <w:vAlign w:val="center"/>
          </w:tcPr>
          <w:p w14:paraId="26536544"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度，保留</w:t>
            </w:r>
            <w:r w:rsidRPr="00EC618E">
              <w:rPr>
                <w:color w:val="auto"/>
                <w:sz w:val="18"/>
                <w:szCs w:val="18"/>
              </w:rPr>
              <w:t>8</w:t>
            </w:r>
            <w:r w:rsidRPr="00EC618E">
              <w:rPr>
                <w:color w:val="auto"/>
                <w:sz w:val="18"/>
                <w:szCs w:val="18"/>
              </w:rPr>
              <w:t>位小数</w:t>
            </w:r>
          </w:p>
        </w:tc>
      </w:tr>
      <w:tr w:rsidR="00D65A38" w:rsidRPr="00EC618E" w14:paraId="3549B46F" w14:textId="77777777" w:rsidTr="00041B0D">
        <w:trPr>
          <w:trHeight w:val="340"/>
          <w:jc w:val="center"/>
        </w:trPr>
        <w:tc>
          <w:tcPr>
            <w:tcW w:w="986" w:type="pct"/>
            <w:vAlign w:val="center"/>
          </w:tcPr>
          <w:p w14:paraId="5E729E6C"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Jmr_latitude</w:t>
            </w:r>
          </w:p>
        </w:tc>
        <w:tc>
          <w:tcPr>
            <w:tcW w:w="952" w:type="pct"/>
            <w:vAlign w:val="center"/>
          </w:tcPr>
          <w:p w14:paraId="6E3478E3"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纬度</w:t>
            </w:r>
          </w:p>
        </w:tc>
        <w:tc>
          <w:tcPr>
            <w:tcW w:w="701" w:type="pct"/>
            <w:vAlign w:val="center"/>
          </w:tcPr>
          <w:p w14:paraId="6E0E8CA1"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NUMBER</w:t>
            </w:r>
          </w:p>
        </w:tc>
        <w:tc>
          <w:tcPr>
            <w:tcW w:w="513" w:type="pct"/>
            <w:vAlign w:val="center"/>
          </w:tcPr>
          <w:p w14:paraId="3F35F98B"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10,8</w:t>
            </w:r>
          </w:p>
        </w:tc>
        <w:tc>
          <w:tcPr>
            <w:tcW w:w="598" w:type="pct"/>
            <w:vAlign w:val="center"/>
          </w:tcPr>
          <w:p w14:paraId="14B3297B"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否</w:t>
            </w:r>
          </w:p>
        </w:tc>
        <w:tc>
          <w:tcPr>
            <w:tcW w:w="1248" w:type="pct"/>
            <w:vAlign w:val="center"/>
          </w:tcPr>
          <w:p w14:paraId="384B214F"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度，保留</w:t>
            </w:r>
            <w:r w:rsidRPr="00EC618E">
              <w:rPr>
                <w:color w:val="auto"/>
                <w:sz w:val="18"/>
                <w:szCs w:val="18"/>
              </w:rPr>
              <w:t>8</w:t>
            </w:r>
            <w:r w:rsidRPr="00EC618E">
              <w:rPr>
                <w:color w:val="auto"/>
                <w:sz w:val="18"/>
                <w:szCs w:val="18"/>
              </w:rPr>
              <w:t>位小数</w:t>
            </w:r>
          </w:p>
        </w:tc>
      </w:tr>
      <w:tr w:rsidR="00D65A38" w:rsidRPr="00EC618E" w14:paraId="4E2B24A7" w14:textId="77777777" w:rsidTr="00041B0D">
        <w:trPr>
          <w:trHeight w:val="340"/>
          <w:jc w:val="center"/>
        </w:trPr>
        <w:tc>
          <w:tcPr>
            <w:tcW w:w="986" w:type="pct"/>
            <w:vAlign w:val="center"/>
          </w:tcPr>
          <w:p w14:paraId="679BCCE8"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Type</w:t>
            </w:r>
          </w:p>
        </w:tc>
        <w:tc>
          <w:tcPr>
            <w:tcW w:w="952" w:type="pct"/>
            <w:vAlign w:val="center"/>
          </w:tcPr>
          <w:p w14:paraId="5F10BE2A"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类型</w:t>
            </w:r>
          </w:p>
        </w:tc>
        <w:tc>
          <w:tcPr>
            <w:tcW w:w="701" w:type="pct"/>
            <w:vAlign w:val="center"/>
          </w:tcPr>
          <w:p w14:paraId="205C41F4"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VARCHAR</w:t>
            </w:r>
          </w:p>
        </w:tc>
        <w:tc>
          <w:tcPr>
            <w:tcW w:w="513" w:type="pct"/>
            <w:vAlign w:val="center"/>
          </w:tcPr>
          <w:p w14:paraId="0E5AE850"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20</w:t>
            </w:r>
          </w:p>
        </w:tc>
        <w:tc>
          <w:tcPr>
            <w:tcW w:w="598" w:type="pct"/>
            <w:vAlign w:val="center"/>
          </w:tcPr>
          <w:p w14:paraId="508F0128"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否</w:t>
            </w:r>
          </w:p>
        </w:tc>
        <w:tc>
          <w:tcPr>
            <w:tcW w:w="1248" w:type="pct"/>
            <w:vAlign w:val="center"/>
          </w:tcPr>
          <w:p w14:paraId="192C28EF" w14:textId="77777777" w:rsidR="008822A0" w:rsidRPr="00EC618E" w:rsidRDefault="008822A0" w:rsidP="00041B0D">
            <w:pPr>
              <w:pStyle w:val="A-0"/>
              <w:snapToGrid w:val="0"/>
              <w:spacing w:line="240" w:lineRule="auto"/>
              <w:ind w:firstLineChars="0" w:firstLine="0"/>
              <w:jc w:val="center"/>
              <w:rPr>
                <w:color w:val="auto"/>
                <w:sz w:val="18"/>
                <w:szCs w:val="18"/>
              </w:rPr>
            </w:pPr>
          </w:p>
        </w:tc>
      </w:tr>
      <w:tr w:rsidR="00D65A38" w:rsidRPr="00EC618E" w14:paraId="71333524" w14:textId="77777777" w:rsidTr="00041B0D">
        <w:trPr>
          <w:trHeight w:val="340"/>
          <w:jc w:val="center"/>
        </w:trPr>
        <w:tc>
          <w:tcPr>
            <w:tcW w:w="986" w:type="pct"/>
            <w:vAlign w:val="center"/>
          </w:tcPr>
          <w:p w14:paraId="6829ED9D"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Level</w:t>
            </w:r>
          </w:p>
        </w:tc>
        <w:tc>
          <w:tcPr>
            <w:tcW w:w="952" w:type="pct"/>
            <w:vAlign w:val="center"/>
          </w:tcPr>
          <w:p w14:paraId="2B8D7CCC"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级别</w:t>
            </w:r>
          </w:p>
        </w:tc>
        <w:tc>
          <w:tcPr>
            <w:tcW w:w="701" w:type="pct"/>
            <w:vAlign w:val="center"/>
          </w:tcPr>
          <w:p w14:paraId="6DF97300"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VARCHAR</w:t>
            </w:r>
          </w:p>
        </w:tc>
        <w:tc>
          <w:tcPr>
            <w:tcW w:w="513" w:type="pct"/>
            <w:vAlign w:val="center"/>
          </w:tcPr>
          <w:p w14:paraId="15BDBF7D"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20</w:t>
            </w:r>
          </w:p>
        </w:tc>
        <w:tc>
          <w:tcPr>
            <w:tcW w:w="598" w:type="pct"/>
            <w:vAlign w:val="center"/>
          </w:tcPr>
          <w:p w14:paraId="2B67D4E2"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否</w:t>
            </w:r>
          </w:p>
        </w:tc>
        <w:tc>
          <w:tcPr>
            <w:tcW w:w="1248" w:type="pct"/>
            <w:vAlign w:val="center"/>
          </w:tcPr>
          <w:p w14:paraId="495EBDF7"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示例：</w:t>
            </w:r>
            <w:r w:rsidRPr="00EC618E">
              <w:rPr>
                <w:color w:val="auto"/>
                <w:sz w:val="18"/>
                <w:szCs w:val="18"/>
              </w:rPr>
              <w:t>1</w:t>
            </w:r>
          </w:p>
          <w:p w14:paraId="52AA7ABB"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候选值见下方【注</w:t>
            </w:r>
            <w:r w:rsidRPr="00EC618E">
              <w:rPr>
                <w:color w:val="auto"/>
                <w:sz w:val="18"/>
                <w:szCs w:val="18"/>
              </w:rPr>
              <w:t>1</w:t>
            </w:r>
            <w:r w:rsidRPr="00EC618E">
              <w:rPr>
                <w:color w:val="auto"/>
                <w:sz w:val="18"/>
                <w:szCs w:val="18"/>
              </w:rPr>
              <w:t>】</w:t>
            </w:r>
          </w:p>
        </w:tc>
      </w:tr>
      <w:tr w:rsidR="00D65A38" w:rsidRPr="00EC618E" w14:paraId="70ED6EFB" w14:textId="77777777" w:rsidTr="00041B0D">
        <w:trPr>
          <w:trHeight w:val="340"/>
          <w:jc w:val="center"/>
        </w:trPr>
        <w:tc>
          <w:tcPr>
            <w:tcW w:w="986" w:type="pct"/>
            <w:vAlign w:val="center"/>
          </w:tcPr>
          <w:p w14:paraId="548AA4C8"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Location</w:t>
            </w:r>
          </w:p>
        </w:tc>
        <w:tc>
          <w:tcPr>
            <w:tcW w:w="952" w:type="pct"/>
            <w:vAlign w:val="center"/>
          </w:tcPr>
          <w:p w14:paraId="65E06C7D"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位置</w:t>
            </w:r>
          </w:p>
        </w:tc>
        <w:tc>
          <w:tcPr>
            <w:tcW w:w="701" w:type="pct"/>
            <w:vAlign w:val="center"/>
          </w:tcPr>
          <w:p w14:paraId="6DAEDD76"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VARCHAR</w:t>
            </w:r>
          </w:p>
        </w:tc>
        <w:tc>
          <w:tcPr>
            <w:tcW w:w="513" w:type="pct"/>
            <w:vAlign w:val="center"/>
          </w:tcPr>
          <w:p w14:paraId="6872E0D7"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50</w:t>
            </w:r>
          </w:p>
        </w:tc>
        <w:tc>
          <w:tcPr>
            <w:tcW w:w="598" w:type="pct"/>
            <w:vAlign w:val="center"/>
          </w:tcPr>
          <w:p w14:paraId="1A288461"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是</w:t>
            </w:r>
          </w:p>
        </w:tc>
        <w:tc>
          <w:tcPr>
            <w:tcW w:w="1248" w:type="pct"/>
            <w:vAlign w:val="center"/>
          </w:tcPr>
          <w:p w14:paraId="1F6B42C6" w14:textId="77777777" w:rsidR="008822A0" w:rsidRPr="00EC618E" w:rsidRDefault="008822A0" w:rsidP="00041B0D">
            <w:pPr>
              <w:pStyle w:val="A-0"/>
              <w:snapToGrid w:val="0"/>
              <w:spacing w:line="240" w:lineRule="auto"/>
              <w:ind w:firstLineChars="0" w:firstLine="0"/>
              <w:jc w:val="center"/>
              <w:rPr>
                <w:color w:val="auto"/>
                <w:sz w:val="18"/>
                <w:szCs w:val="18"/>
              </w:rPr>
            </w:pPr>
          </w:p>
        </w:tc>
      </w:tr>
      <w:tr w:rsidR="00D65A38" w:rsidRPr="00EC618E" w14:paraId="3A6EAA9B" w14:textId="77777777" w:rsidTr="00041B0D">
        <w:trPr>
          <w:trHeight w:val="340"/>
          <w:jc w:val="center"/>
        </w:trPr>
        <w:tc>
          <w:tcPr>
            <w:tcW w:w="986" w:type="pct"/>
            <w:vAlign w:val="center"/>
          </w:tcPr>
          <w:p w14:paraId="5FC79735"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Department</w:t>
            </w:r>
          </w:p>
        </w:tc>
        <w:tc>
          <w:tcPr>
            <w:tcW w:w="952" w:type="pct"/>
            <w:vAlign w:val="center"/>
          </w:tcPr>
          <w:p w14:paraId="0700A832"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调拨部门</w:t>
            </w:r>
            <w:r w:rsidRPr="00EC618E">
              <w:rPr>
                <w:color w:val="auto"/>
                <w:sz w:val="18"/>
                <w:szCs w:val="18"/>
              </w:rPr>
              <w:t>/</w:t>
            </w:r>
            <w:r w:rsidRPr="00EC618E">
              <w:rPr>
                <w:color w:val="auto"/>
                <w:sz w:val="18"/>
                <w:szCs w:val="18"/>
              </w:rPr>
              <w:t>主管部门</w:t>
            </w:r>
          </w:p>
        </w:tc>
        <w:tc>
          <w:tcPr>
            <w:tcW w:w="701" w:type="pct"/>
            <w:vAlign w:val="center"/>
          </w:tcPr>
          <w:p w14:paraId="3F4134C5"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VARCHAR</w:t>
            </w:r>
          </w:p>
        </w:tc>
        <w:tc>
          <w:tcPr>
            <w:tcW w:w="513" w:type="pct"/>
            <w:vAlign w:val="center"/>
          </w:tcPr>
          <w:p w14:paraId="439242A8"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20</w:t>
            </w:r>
          </w:p>
        </w:tc>
        <w:tc>
          <w:tcPr>
            <w:tcW w:w="598" w:type="pct"/>
            <w:vAlign w:val="center"/>
          </w:tcPr>
          <w:p w14:paraId="5D13FFBF"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否</w:t>
            </w:r>
          </w:p>
        </w:tc>
        <w:tc>
          <w:tcPr>
            <w:tcW w:w="1248" w:type="pct"/>
            <w:vAlign w:val="center"/>
          </w:tcPr>
          <w:p w14:paraId="63471E9F" w14:textId="77777777" w:rsidR="008822A0" w:rsidRPr="00EC618E" w:rsidRDefault="008822A0" w:rsidP="00041B0D">
            <w:pPr>
              <w:pStyle w:val="A-0"/>
              <w:snapToGrid w:val="0"/>
              <w:spacing w:line="240" w:lineRule="auto"/>
              <w:ind w:firstLineChars="0" w:firstLine="0"/>
              <w:jc w:val="center"/>
              <w:rPr>
                <w:color w:val="auto"/>
                <w:sz w:val="18"/>
                <w:szCs w:val="18"/>
              </w:rPr>
            </w:pPr>
          </w:p>
        </w:tc>
      </w:tr>
      <w:tr w:rsidR="00D65A38" w:rsidRPr="00EC618E" w14:paraId="3F5E0E4D" w14:textId="77777777" w:rsidTr="00041B0D">
        <w:trPr>
          <w:trHeight w:val="340"/>
          <w:jc w:val="center"/>
        </w:trPr>
        <w:tc>
          <w:tcPr>
            <w:tcW w:w="986" w:type="pct"/>
            <w:vAlign w:val="center"/>
          </w:tcPr>
          <w:p w14:paraId="4293C4EA"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Materials</w:t>
            </w:r>
          </w:p>
        </w:tc>
        <w:tc>
          <w:tcPr>
            <w:tcW w:w="952" w:type="pct"/>
            <w:vAlign w:val="center"/>
          </w:tcPr>
          <w:p w14:paraId="39F61F39"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存储物资</w:t>
            </w:r>
          </w:p>
        </w:tc>
        <w:tc>
          <w:tcPr>
            <w:tcW w:w="701" w:type="pct"/>
            <w:vAlign w:val="center"/>
          </w:tcPr>
          <w:p w14:paraId="32189BDC"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VARCHAR</w:t>
            </w:r>
          </w:p>
        </w:tc>
        <w:tc>
          <w:tcPr>
            <w:tcW w:w="513" w:type="pct"/>
            <w:vAlign w:val="center"/>
          </w:tcPr>
          <w:p w14:paraId="75200BB4"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100</w:t>
            </w:r>
          </w:p>
        </w:tc>
        <w:tc>
          <w:tcPr>
            <w:tcW w:w="598" w:type="pct"/>
            <w:vAlign w:val="center"/>
          </w:tcPr>
          <w:p w14:paraId="696DEEDA"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否</w:t>
            </w:r>
          </w:p>
        </w:tc>
        <w:tc>
          <w:tcPr>
            <w:tcW w:w="1248" w:type="pct"/>
            <w:vAlign w:val="center"/>
          </w:tcPr>
          <w:p w14:paraId="397101C7" w14:textId="77777777" w:rsidR="008822A0" w:rsidRPr="00EC618E" w:rsidRDefault="008822A0" w:rsidP="00041B0D">
            <w:pPr>
              <w:pStyle w:val="A-0"/>
              <w:snapToGrid w:val="0"/>
              <w:spacing w:line="240" w:lineRule="auto"/>
              <w:ind w:firstLineChars="0" w:firstLine="0"/>
              <w:jc w:val="center"/>
              <w:rPr>
                <w:color w:val="auto"/>
                <w:sz w:val="18"/>
                <w:szCs w:val="18"/>
              </w:rPr>
            </w:pPr>
          </w:p>
        </w:tc>
      </w:tr>
      <w:tr w:rsidR="00D65A38" w:rsidRPr="00EC618E" w14:paraId="4FB2070A" w14:textId="77777777" w:rsidTr="00041B0D">
        <w:trPr>
          <w:trHeight w:val="340"/>
          <w:jc w:val="center"/>
        </w:trPr>
        <w:tc>
          <w:tcPr>
            <w:tcW w:w="986" w:type="pct"/>
            <w:vAlign w:val="center"/>
          </w:tcPr>
          <w:p w14:paraId="1657861A"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Brief</w:t>
            </w:r>
          </w:p>
        </w:tc>
        <w:tc>
          <w:tcPr>
            <w:tcW w:w="952" w:type="pct"/>
            <w:vAlign w:val="center"/>
          </w:tcPr>
          <w:p w14:paraId="36C05D07"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简介</w:t>
            </w:r>
          </w:p>
        </w:tc>
        <w:tc>
          <w:tcPr>
            <w:tcW w:w="701" w:type="pct"/>
            <w:vAlign w:val="center"/>
          </w:tcPr>
          <w:p w14:paraId="0CBD9742"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VARCHAR</w:t>
            </w:r>
          </w:p>
        </w:tc>
        <w:tc>
          <w:tcPr>
            <w:tcW w:w="513" w:type="pct"/>
            <w:vAlign w:val="center"/>
          </w:tcPr>
          <w:p w14:paraId="60607DEA"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200</w:t>
            </w:r>
          </w:p>
        </w:tc>
        <w:tc>
          <w:tcPr>
            <w:tcW w:w="598" w:type="pct"/>
            <w:vAlign w:val="center"/>
          </w:tcPr>
          <w:p w14:paraId="70CB6A06"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否</w:t>
            </w:r>
          </w:p>
        </w:tc>
        <w:tc>
          <w:tcPr>
            <w:tcW w:w="1248" w:type="pct"/>
            <w:vAlign w:val="center"/>
          </w:tcPr>
          <w:p w14:paraId="46AF5739" w14:textId="77777777" w:rsidR="008822A0" w:rsidRPr="00EC618E" w:rsidRDefault="008822A0" w:rsidP="00041B0D">
            <w:pPr>
              <w:pStyle w:val="A-0"/>
              <w:snapToGrid w:val="0"/>
              <w:spacing w:line="240" w:lineRule="auto"/>
              <w:ind w:firstLineChars="0" w:firstLine="0"/>
              <w:jc w:val="center"/>
              <w:rPr>
                <w:color w:val="auto"/>
                <w:sz w:val="18"/>
                <w:szCs w:val="18"/>
              </w:rPr>
            </w:pPr>
          </w:p>
        </w:tc>
      </w:tr>
      <w:tr w:rsidR="00D65A38" w:rsidRPr="00EC618E" w14:paraId="5C26BB91" w14:textId="77777777" w:rsidTr="00041B0D">
        <w:trPr>
          <w:trHeight w:val="340"/>
          <w:jc w:val="center"/>
        </w:trPr>
        <w:tc>
          <w:tcPr>
            <w:tcW w:w="986" w:type="pct"/>
            <w:vAlign w:val="center"/>
          </w:tcPr>
          <w:p w14:paraId="7BC4E298"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Telephone</w:t>
            </w:r>
          </w:p>
        </w:tc>
        <w:tc>
          <w:tcPr>
            <w:tcW w:w="952" w:type="pct"/>
            <w:vAlign w:val="center"/>
          </w:tcPr>
          <w:p w14:paraId="4B35EADD"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联系电话</w:t>
            </w:r>
          </w:p>
        </w:tc>
        <w:tc>
          <w:tcPr>
            <w:tcW w:w="701" w:type="pct"/>
            <w:vAlign w:val="center"/>
          </w:tcPr>
          <w:p w14:paraId="6E7FEDAF"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VARCHAR</w:t>
            </w:r>
          </w:p>
        </w:tc>
        <w:tc>
          <w:tcPr>
            <w:tcW w:w="513" w:type="pct"/>
            <w:vAlign w:val="center"/>
          </w:tcPr>
          <w:p w14:paraId="3CCE44C4"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20</w:t>
            </w:r>
          </w:p>
        </w:tc>
        <w:tc>
          <w:tcPr>
            <w:tcW w:w="598" w:type="pct"/>
            <w:vAlign w:val="center"/>
          </w:tcPr>
          <w:p w14:paraId="5030E626"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否</w:t>
            </w:r>
          </w:p>
        </w:tc>
        <w:tc>
          <w:tcPr>
            <w:tcW w:w="1248" w:type="pct"/>
            <w:vAlign w:val="center"/>
          </w:tcPr>
          <w:p w14:paraId="7EFA1C90" w14:textId="77777777" w:rsidR="008822A0" w:rsidRPr="00EC618E" w:rsidRDefault="008822A0" w:rsidP="00041B0D">
            <w:pPr>
              <w:pStyle w:val="A-0"/>
              <w:snapToGrid w:val="0"/>
              <w:spacing w:line="240" w:lineRule="auto"/>
              <w:ind w:firstLineChars="0" w:firstLine="0"/>
              <w:jc w:val="center"/>
              <w:rPr>
                <w:color w:val="auto"/>
                <w:sz w:val="18"/>
                <w:szCs w:val="18"/>
              </w:rPr>
            </w:pPr>
          </w:p>
        </w:tc>
      </w:tr>
      <w:tr w:rsidR="00D65A38" w:rsidRPr="00EC618E" w14:paraId="6593BF55" w14:textId="77777777" w:rsidTr="00041B0D">
        <w:trPr>
          <w:trHeight w:val="340"/>
          <w:jc w:val="center"/>
        </w:trPr>
        <w:tc>
          <w:tcPr>
            <w:tcW w:w="986" w:type="pct"/>
            <w:vAlign w:val="center"/>
          </w:tcPr>
          <w:p w14:paraId="54F6A23C"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Postcode</w:t>
            </w:r>
          </w:p>
        </w:tc>
        <w:tc>
          <w:tcPr>
            <w:tcW w:w="952" w:type="pct"/>
            <w:vAlign w:val="center"/>
          </w:tcPr>
          <w:p w14:paraId="14BABB9B"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邮政编码</w:t>
            </w:r>
          </w:p>
        </w:tc>
        <w:tc>
          <w:tcPr>
            <w:tcW w:w="701" w:type="pct"/>
            <w:vAlign w:val="center"/>
          </w:tcPr>
          <w:p w14:paraId="5ABBDAAF"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VARCHAR</w:t>
            </w:r>
          </w:p>
        </w:tc>
        <w:tc>
          <w:tcPr>
            <w:tcW w:w="513" w:type="pct"/>
            <w:vAlign w:val="center"/>
          </w:tcPr>
          <w:p w14:paraId="73C1604F"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6</w:t>
            </w:r>
          </w:p>
        </w:tc>
        <w:tc>
          <w:tcPr>
            <w:tcW w:w="598" w:type="pct"/>
            <w:vAlign w:val="center"/>
          </w:tcPr>
          <w:p w14:paraId="5C98B6C0"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否</w:t>
            </w:r>
          </w:p>
        </w:tc>
        <w:tc>
          <w:tcPr>
            <w:tcW w:w="1248" w:type="pct"/>
            <w:vAlign w:val="center"/>
          </w:tcPr>
          <w:p w14:paraId="69A7CDEC" w14:textId="77777777" w:rsidR="008822A0" w:rsidRPr="00EC618E" w:rsidRDefault="008822A0" w:rsidP="00041B0D">
            <w:pPr>
              <w:pStyle w:val="A-0"/>
              <w:snapToGrid w:val="0"/>
              <w:spacing w:line="240" w:lineRule="auto"/>
              <w:ind w:firstLineChars="0" w:firstLine="0"/>
              <w:jc w:val="center"/>
              <w:rPr>
                <w:color w:val="auto"/>
                <w:sz w:val="18"/>
                <w:szCs w:val="18"/>
              </w:rPr>
            </w:pPr>
          </w:p>
        </w:tc>
      </w:tr>
      <w:tr w:rsidR="00D65A38" w:rsidRPr="00EC618E" w14:paraId="675CC70D" w14:textId="77777777" w:rsidTr="00041B0D">
        <w:trPr>
          <w:trHeight w:val="340"/>
          <w:jc w:val="center"/>
        </w:trPr>
        <w:tc>
          <w:tcPr>
            <w:tcW w:w="986" w:type="pct"/>
            <w:vAlign w:val="center"/>
          </w:tcPr>
          <w:p w14:paraId="70200F98"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Specification_brand</w:t>
            </w:r>
          </w:p>
        </w:tc>
        <w:tc>
          <w:tcPr>
            <w:tcW w:w="952" w:type="pct"/>
            <w:vAlign w:val="center"/>
          </w:tcPr>
          <w:p w14:paraId="190333C1"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规格型号</w:t>
            </w:r>
            <w:r w:rsidRPr="00EC618E">
              <w:rPr>
                <w:color w:val="auto"/>
                <w:sz w:val="18"/>
                <w:szCs w:val="18"/>
              </w:rPr>
              <w:t>/</w:t>
            </w:r>
            <w:r w:rsidRPr="00EC618E">
              <w:rPr>
                <w:color w:val="auto"/>
                <w:sz w:val="18"/>
                <w:szCs w:val="18"/>
              </w:rPr>
              <w:t>品牌</w:t>
            </w:r>
          </w:p>
        </w:tc>
        <w:tc>
          <w:tcPr>
            <w:tcW w:w="701" w:type="pct"/>
            <w:vAlign w:val="center"/>
          </w:tcPr>
          <w:p w14:paraId="2AE53E91"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VARCHAR</w:t>
            </w:r>
          </w:p>
        </w:tc>
        <w:tc>
          <w:tcPr>
            <w:tcW w:w="513" w:type="pct"/>
            <w:vAlign w:val="center"/>
          </w:tcPr>
          <w:p w14:paraId="379E1725"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100</w:t>
            </w:r>
          </w:p>
        </w:tc>
        <w:tc>
          <w:tcPr>
            <w:tcW w:w="598" w:type="pct"/>
            <w:vAlign w:val="center"/>
          </w:tcPr>
          <w:p w14:paraId="46EAB172"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是</w:t>
            </w:r>
          </w:p>
        </w:tc>
        <w:tc>
          <w:tcPr>
            <w:tcW w:w="1248" w:type="pct"/>
            <w:vAlign w:val="center"/>
          </w:tcPr>
          <w:p w14:paraId="34A63570"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文本，限制</w:t>
            </w:r>
            <w:r w:rsidRPr="00EC618E">
              <w:rPr>
                <w:color w:val="auto"/>
                <w:sz w:val="18"/>
                <w:szCs w:val="18"/>
              </w:rPr>
              <w:t>50</w:t>
            </w:r>
            <w:r w:rsidRPr="00EC618E">
              <w:rPr>
                <w:color w:val="auto"/>
                <w:sz w:val="18"/>
                <w:szCs w:val="18"/>
              </w:rPr>
              <w:t>个汉字</w:t>
            </w:r>
          </w:p>
        </w:tc>
      </w:tr>
      <w:tr w:rsidR="00D65A38" w:rsidRPr="00EC618E" w14:paraId="7CA1A911" w14:textId="77777777" w:rsidTr="00041B0D">
        <w:trPr>
          <w:trHeight w:val="340"/>
          <w:jc w:val="center"/>
        </w:trPr>
        <w:tc>
          <w:tcPr>
            <w:tcW w:w="986" w:type="pct"/>
            <w:vAlign w:val="center"/>
          </w:tcPr>
          <w:p w14:paraId="6D4D34DB"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NUMBER</w:t>
            </w:r>
          </w:p>
        </w:tc>
        <w:tc>
          <w:tcPr>
            <w:tcW w:w="952" w:type="pct"/>
            <w:vAlign w:val="center"/>
          </w:tcPr>
          <w:p w14:paraId="45F1AE6B"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数量</w:t>
            </w:r>
          </w:p>
        </w:tc>
        <w:tc>
          <w:tcPr>
            <w:tcW w:w="701" w:type="pct"/>
            <w:vAlign w:val="center"/>
          </w:tcPr>
          <w:p w14:paraId="63BD1842"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VARCHAR</w:t>
            </w:r>
          </w:p>
        </w:tc>
        <w:tc>
          <w:tcPr>
            <w:tcW w:w="513" w:type="pct"/>
            <w:vAlign w:val="center"/>
          </w:tcPr>
          <w:p w14:paraId="68589090"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40</w:t>
            </w:r>
          </w:p>
        </w:tc>
        <w:tc>
          <w:tcPr>
            <w:tcW w:w="598" w:type="pct"/>
            <w:vAlign w:val="center"/>
          </w:tcPr>
          <w:p w14:paraId="28AED66E"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是</w:t>
            </w:r>
          </w:p>
        </w:tc>
        <w:tc>
          <w:tcPr>
            <w:tcW w:w="1248" w:type="pct"/>
            <w:vAlign w:val="center"/>
          </w:tcPr>
          <w:p w14:paraId="566505F0"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文本，限制</w:t>
            </w:r>
            <w:r w:rsidRPr="00EC618E">
              <w:rPr>
                <w:color w:val="auto"/>
                <w:sz w:val="18"/>
                <w:szCs w:val="18"/>
              </w:rPr>
              <w:t>20</w:t>
            </w:r>
            <w:r w:rsidRPr="00EC618E">
              <w:rPr>
                <w:color w:val="auto"/>
                <w:sz w:val="18"/>
                <w:szCs w:val="18"/>
              </w:rPr>
              <w:t>个汉字</w:t>
            </w:r>
          </w:p>
        </w:tc>
      </w:tr>
      <w:tr w:rsidR="00D65A38" w:rsidRPr="00EC618E" w14:paraId="26741FD4" w14:textId="77777777" w:rsidTr="00041B0D">
        <w:trPr>
          <w:trHeight w:val="340"/>
          <w:jc w:val="center"/>
        </w:trPr>
        <w:tc>
          <w:tcPr>
            <w:tcW w:w="986" w:type="pct"/>
            <w:vAlign w:val="center"/>
          </w:tcPr>
          <w:p w14:paraId="60DFEC0E"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Company</w:t>
            </w:r>
          </w:p>
        </w:tc>
        <w:tc>
          <w:tcPr>
            <w:tcW w:w="952" w:type="pct"/>
            <w:vAlign w:val="center"/>
          </w:tcPr>
          <w:p w14:paraId="096FD119"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单位</w:t>
            </w:r>
          </w:p>
        </w:tc>
        <w:tc>
          <w:tcPr>
            <w:tcW w:w="701" w:type="pct"/>
            <w:vAlign w:val="center"/>
          </w:tcPr>
          <w:p w14:paraId="21B550CD"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VARCHAR</w:t>
            </w:r>
          </w:p>
        </w:tc>
        <w:tc>
          <w:tcPr>
            <w:tcW w:w="513" w:type="pct"/>
            <w:vAlign w:val="center"/>
          </w:tcPr>
          <w:p w14:paraId="43E97C19"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40</w:t>
            </w:r>
          </w:p>
        </w:tc>
        <w:tc>
          <w:tcPr>
            <w:tcW w:w="598" w:type="pct"/>
            <w:vAlign w:val="center"/>
          </w:tcPr>
          <w:p w14:paraId="6F4AAAB0"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是</w:t>
            </w:r>
          </w:p>
        </w:tc>
        <w:tc>
          <w:tcPr>
            <w:tcW w:w="1248" w:type="pct"/>
            <w:vAlign w:val="center"/>
          </w:tcPr>
          <w:p w14:paraId="1E831973"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文本，限制</w:t>
            </w:r>
            <w:r w:rsidRPr="00EC618E">
              <w:rPr>
                <w:color w:val="auto"/>
                <w:sz w:val="18"/>
                <w:szCs w:val="18"/>
              </w:rPr>
              <w:t>20</w:t>
            </w:r>
            <w:r w:rsidRPr="00EC618E">
              <w:rPr>
                <w:color w:val="auto"/>
                <w:sz w:val="18"/>
                <w:szCs w:val="18"/>
              </w:rPr>
              <w:t>个汉字</w:t>
            </w:r>
          </w:p>
        </w:tc>
      </w:tr>
      <w:tr w:rsidR="00D65A38" w:rsidRPr="00EC618E" w14:paraId="3ED2E92E" w14:textId="77777777" w:rsidTr="00041B0D">
        <w:trPr>
          <w:trHeight w:val="340"/>
          <w:jc w:val="center"/>
        </w:trPr>
        <w:tc>
          <w:tcPr>
            <w:tcW w:w="986" w:type="pct"/>
            <w:vAlign w:val="center"/>
          </w:tcPr>
          <w:p w14:paraId="4FF5D3B1"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Note</w:t>
            </w:r>
          </w:p>
        </w:tc>
        <w:tc>
          <w:tcPr>
            <w:tcW w:w="952" w:type="pct"/>
            <w:vAlign w:val="center"/>
          </w:tcPr>
          <w:p w14:paraId="24C718AD"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备注</w:t>
            </w:r>
          </w:p>
        </w:tc>
        <w:tc>
          <w:tcPr>
            <w:tcW w:w="701" w:type="pct"/>
            <w:vAlign w:val="center"/>
          </w:tcPr>
          <w:p w14:paraId="050A637E"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VARCHAR</w:t>
            </w:r>
          </w:p>
        </w:tc>
        <w:tc>
          <w:tcPr>
            <w:tcW w:w="513" w:type="pct"/>
            <w:vAlign w:val="center"/>
          </w:tcPr>
          <w:p w14:paraId="7A97868D"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400</w:t>
            </w:r>
          </w:p>
        </w:tc>
        <w:tc>
          <w:tcPr>
            <w:tcW w:w="598" w:type="pct"/>
            <w:vAlign w:val="center"/>
          </w:tcPr>
          <w:p w14:paraId="2211CEC1"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否</w:t>
            </w:r>
          </w:p>
        </w:tc>
        <w:tc>
          <w:tcPr>
            <w:tcW w:w="1248" w:type="pct"/>
            <w:vAlign w:val="center"/>
          </w:tcPr>
          <w:p w14:paraId="20357B96" w14:textId="77777777" w:rsidR="008822A0" w:rsidRPr="00EC618E" w:rsidRDefault="008822A0" w:rsidP="00041B0D">
            <w:pPr>
              <w:pStyle w:val="A-0"/>
              <w:snapToGrid w:val="0"/>
              <w:spacing w:line="240" w:lineRule="auto"/>
              <w:ind w:firstLineChars="0" w:firstLine="0"/>
              <w:jc w:val="center"/>
              <w:rPr>
                <w:color w:val="auto"/>
                <w:sz w:val="18"/>
                <w:szCs w:val="18"/>
              </w:rPr>
            </w:pPr>
            <w:r w:rsidRPr="00EC618E">
              <w:rPr>
                <w:color w:val="auto"/>
                <w:sz w:val="18"/>
                <w:szCs w:val="18"/>
              </w:rPr>
              <w:t>文本，限制</w:t>
            </w:r>
            <w:r w:rsidRPr="00EC618E">
              <w:rPr>
                <w:color w:val="auto"/>
                <w:sz w:val="18"/>
                <w:szCs w:val="18"/>
              </w:rPr>
              <w:t>200</w:t>
            </w:r>
            <w:r w:rsidRPr="00EC618E">
              <w:rPr>
                <w:color w:val="auto"/>
                <w:sz w:val="18"/>
                <w:szCs w:val="18"/>
              </w:rPr>
              <w:t>个汉字</w:t>
            </w:r>
          </w:p>
        </w:tc>
      </w:tr>
      <w:tr w:rsidR="00D65A38" w:rsidRPr="00EC618E" w14:paraId="42648FC5" w14:textId="77777777" w:rsidTr="00041B0D">
        <w:trPr>
          <w:trHeight w:val="340"/>
          <w:jc w:val="center"/>
        </w:trPr>
        <w:tc>
          <w:tcPr>
            <w:tcW w:w="5000" w:type="pct"/>
            <w:gridSpan w:val="6"/>
            <w:vAlign w:val="center"/>
          </w:tcPr>
          <w:p w14:paraId="3C4872B0" w14:textId="77777777" w:rsidR="008822A0" w:rsidRPr="00EC618E" w:rsidRDefault="008822A0" w:rsidP="00041B0D">
            <w:pPr>
              <w:pStyle w:val="A-0"/>
              <w:snapToGrid w:val="0"/>
              <w:spacing w:line="240" w:lineRule="auto"/>
              <w:ind w:firstLine="360"/>
              <w:jc w:val="left"/>
              <w:rPr>
                <w:color w:val="auto"/>
                <w:sz w:val="18"/>
                <w:szCs w:val="18"/>
              </w:rPr>
            </w:pPr>
            <w:r w:rsidRPr="00EC618E">
              <w:rPr>
                <w:color w:val="auto"/>
                <w:sz w:val="18"/>
                <w:szCs w:val="18"/>
              </w:rPr>
              <w:t>【注</w:t>
            </w:r>
            <w:r w:rsidRPr="00EC618E">
              <w:rPr>
                <w:color w:val="auto"/>
                <w:sz w:val="18"/>
                <w:szCs w:val="18"/>
              </w:rPr>
              <w:t>1</w:t>
            </w:r>
            <w:r w:rsidRPr="00EC618E">
              <w:rPr>
                <w:color w:val="auto"/>
                <w:sz w:val="18"/>
                <w:szCs w:val="18"/>
              </w:rPr>
              <w:t>】级别：候选值为</w:t>
            </w:r>
            <w:r w:rsidRPr="00EC618E">
              <w:rPr>
                <w:color w:val="auto"/>
                <w:sz w:val="18"/>
                <w:szCs w:val="18"/>
              </w:rPr>
              <w:t>1(</w:t>
            </w:r>
            <w:r w:rsidRPr="00EC618E">
              <w:rPr>
                <w:color w:val="auto"/>
                <w:sz w:val="18"/>
                <w:szCs w:val="18"/>
              </w:rPr>
              <w:t>一级</w:t>
            </w:r>
            <w:r w:rsidRPr="00EC618E">
              <w:rPr>
                <w:color w:val="auto"/>
                <w:sz w:val="18"/>
                <w:szCs w:val="18"/>
              </w:rPr>
              <w:t>)</w:t>
            </w:r>
            <w:r w:rsidRPr="00EC618E">
              <w:rPr>
                <w:color w:val="auto"/>
                <w:sz w:val="18"/>
                <w:szCs w:val="18"/>
              </w:rPr>
              <w:t>、</w:t>
            </w:r>
            <w:r w:rsidRPr="00EC618E">
              <w:rPr>
                <w:color w:val="auto"/>
                <w:sz w:val="18"/>
                <w:szCs w:val="18"/>
              </w:rPr>
              <w:t>2(</w:t>
            </w:r>
            <w:r w:rsidRPr="00EC618E">
              <w:rPr>
                <w:color w:val="auto"/>
                <w:sz w:val="18"/>
                <w:szCs w:val="18"/>
              </w:rPr>
              <w:t>二级</w:t>
            </w:r>
            <w:r w:rsidRPr="00EC618E">
              <w:rPr>
                <w:color w:val="auto"/>
                <w:sz w:val="18"/>
                <w:szCs w:val="18"/>
              </w:rPr>
              <w:t>)</w:t>
            </w:r>
            <w:r w:rsidRPr="00EC618E">
              <w:rPr>
                <w:color w:val="auto"/>
                <w:sz w:val="18"/>
                <w:szCs w:val="18"/>
              </w:rPr>
              <w:t>、</w:t>
            </w:r>
            <w:r w:rsidRPr="00EC618E">
              <w:rPr>
                <w:color w:val="auto"/>
                <w:sz w:val="18"/>
                <w:szCs w:val="18"/>
              </w:rPr>
              <w:t>3(</w:t>
            </w:r>
            <w:r w:rsidRPr="00EC618E">
              <w:rPr>
                <w:color w:val="auto"/>
                <w:sz w:val="18"/>
                <w:szCs w:val="18"/>
              </w:rPr>
              <w:t>三级</w:t>
            </w:r>
            <w:r w:rsidRPr="00EC618E">
              <w:rPr>
                <w:color w:val="auto"/>
                <w:sz w:val="18"/>
                <w:szCs w:val="18"/>
              </w:rPr>
              <w:t>)</w:t>
            </w:r>
            <w:r w:rsidRPr="00EC618E">
              <w:rPr>
                <w:color w:val="auto"/>
                <w:sz w:val="18"/>
                <w:szCs w:val="18"/>
              </w:rPr>
              <w:t>、</w:t>
            </w:r>
            <w:r w:rsidRPr="00EC618E">
              <w:rPr>
                <w:color w:val="auto"/>
                <w:sz w:val="18"/>
                <w:szCs w:val="18"/>
              </w:rPr>
              <w:t>4(</w:t>
            </w:r>
            <w:r w:rsidRPr="00EC618E">
              <w:rPr>
                <w:color w:val="auto"/>
                <w:sz w:val="18"/>
                <w:szCs w:val="18"/>
              </w:rPr>
              <w:t>四级</w:t>
            </w:r>
            <w:r w:rsidRPr="00EC618E">
              <w:rPr>
                <w:color w:val="auto"/>
                <w:sz w:val="18"/>
                <w:szCs w:val="18"/>
              </w:rPr>
              <w:t>)</w:t>
            </w:r>
            <w:r w:rsidRPr="00EC618E">
              <w:rPr>
                <w:color w:val="auto"/>
                <w:sz w:val="18"/>
                <w:szCs w:val="18"/>
              </w:rPr>
              <w:t>，需注意</w:t>
            </w:r>
            <w:r w:rsidRPr="00EC618E">
              <w:rPr>
                <w:color w:val="auto"/>
                <w:sz w:val="18"/>
                <w:szCs w:val="18"/>
              </w:rPr>
              <w:t>“</w:t>
            </w:r>
            <w:r w:rsidRPr="00EC618E">
              <w:rPr>
                <w:color w:val="auto"/>
                <w:sz w:val="18"/>
                <w:szCs w:val="18"/>
              </w:rPr>
              <w:t>一级为最高级别</w:t>
            </w:r>
            <w:r w:rsidRPr="00EC618E">
              <w:rPr>
                <w:color w:val="auto"/>
                <w:sz w:val="18"/>
                <w:szCs w:val="18"/>
              </w:rPr>
              <w:t>”</w:t>
            </w:r>
            <w:r w:rsidRPr="00EC618E">
              <w:rPr>
                <w:color w:val="auto"/>
                <w:sz w:val="18"/>
                <w:szCs w:val="18"/>
              </w:rPr>
              <w:t>。</w:t>
            </w:r>
          </w:p>
        </w:tc>
      </w:tr>
    </w:tbl>
    <w:p w14:paraId="4033063D" w14:textId="77777777" w:rsidR="00CF14A1" w:rsidRPr="00EC618E" w:rsidRDefault="00CF14A1">
      <w:pPr>
        <w:snapToGrid w:val="0"/>
        <w:spacing w:line="240" w:lineRule="auto"/>
        <w:ind w:firstLine="420"/>
        <w:jc w:val="center"/>
        <w:rPr>
          <w:rFonts w:ascii="Times New Roman" w:eastAsia="黑体" w:hAnsi="Times New Roman"/>
        </w:rPr>
      </w:pPr>
    </w:p>
    <w:p w14:paraId="316FD6D1" w14:textId="3F61C89D" w:rsidR="00CF14A1" w:rsidRPr="00EC618E" w:rsidRDefault="00D524E4" w:rsidP="00DA1AA5">
      <w:pPr>
        <w:pStyle w:val="aff4"/>
        <w:spacing w:before="156" w:after="156"/>
        <w:rPr>
          <w:rFonts w:ascii="Times New Roman"/>
        </w:rPr>
      </w:pPr>
      <w:r w:rsidRPr="00EC618E">
        <w:rPr>
          <w:rFonts w:ascii="Times New Roman"/>
        </w:rPr>
        <w:t>应急物资信息表（</w:t>
      </w:r>
      <w:r w:rsidRPr="00EC618E">
        <w:rPr>
          <w:rFonts w:ascii="Times New Roman"/>
        </w:rPr>
        <w:t>Emergency_Supplies</w:t>
      </w:r>
      <w:r w:rsidRPr="00EC618E">
        <w:rPr>
          <w:rFonts w:ascii="Times New Roman"/>
        </w:rPr>
        <w:t>）</w:t>
      </w:r>
    </w:p>
    <w:p w14:paraId="2A90D96F" w14:textId="77777777" w:rsidR="00CF14A1" w:rsidRPr="00EC618E" w:rsidRDefault="00D524E4">
      <w:pPr>
        <w:pStyle w:val="aff1"/>
        <w:spacing w:before="156" w:after="156"/>
        <w:ind w:left="0"/>
        <w:rPr>
          <w:rFonts w:ascii="Times New Roman"/>
          <w:bCs/>
          <w:szCs w:val="21"/>
        </w:rPr>
      </w:pPr>
      <w:r w:rsidRPr="00EC618E">
        <w:rPr>
          <w:rFonts w:ascii="Times New Roman"/>
          <w:bCs/>
          <w:szCs w:val="21"/>
        </w:rPr>
        <w:t>应急物资信息表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669"/>
        <w:gridCol w:w="1422"/>
        <w:gridCol w:w="1263"/>
        <w:gridCol w:w="1424"/>
        <w:gridCol w:w="1736"/>
      </w:tblGrid>
      <w:tr w:rsidR="00D65A38" w:rsidRPr="00EC618E" w14:paraId="6C7FB352" w14:textId="77777777" w:rsidTr="00041B0D">
        <w:trPr>
          <w:trHeight w:val="340"/>
          <w:tblHeader/>
          <w:jc w:val="center"/>
        </w:trPr>
        <w:tc>
          <w:tcPr>
            <w:tcW w:w="1874" w:type="dxa"/>
            <w:tcBorders>
              <w:bottom w:val="nil"/>
            </w:tcBorders>
            <w:vAlign w:val="center"/>
          </w:tcPr>
          <w:p w14:paraId="336AF45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w:t>
            </w:r>
          </w:p>
        </w:tc>
        <w:tc>
          <w:tcPr>
            <w:tcW w:w="1709" w:type="dxa"/>
            <w:tcBorders>
              <w:bottom w:val="nil"/>
            </w:tcBorders>
            <w:vAlign w:val="center"/>
          </w:tcPr>
          <w:p w14:paraId="292C552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457" w:type="dxa"/>
            <w:tcBorders>
              <w:bottom w:val="nil"/>
            </w:tcBorders>
            <w:vAlign w:val="center"/>
          </w:tcPr>
          <w:p w14:paraId="24CC28D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294" w:type="dxa"/>
            <w:tcBorders>
              <w:bottom w:val="nil"/>
            </w:tcBorders>
            <w:vAlign w:val="center"/>
          </w:tcPr>
          <w:p w14:paraId="474882B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458" w:type="dxa"/>
            <w:tcBorders>
              <w:bottom w:val="nil"/>
            </w:tcBorders>
            <w:vAlign w:val="center"/>
          </w:tcPr>
          <w:p w14:paraId="43CCB8C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1778" w:type="dxa"/>
            <w:tcBorders>
              <w:bottom w:val="nil"/>
            </w:tcBorders>
            <w:vAlign w:val="center"/>
          </w:tcPr>
          <w:p w14:paraId="1FD9402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2DFD9424" w14:textId="77777777" w:rsidTr="00041B0D">
        <w:trPr>
          <w:trHeight w:val="340"/>
          <w:tblHeader/>
          <w:jc w:val="center"/>
        </w:trPr>
        <w:tc>
          <w:tcPr>
            <w:tcW w:w="1874" w:type="dxa"/>
            <w:tcBorders>
              <w:bottom w:val="nil"/>
            </w:tcBorders>
            <w:shd w:val="clear" w:color="auto" w:fill="auto"/>
            <w:vAlign w:val="center"/>
          </w:tcPr>
          <w:p w14:paraId="7A0F3AB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PGID</w:t>
            </w:r>
          </w:p>
        </w:tc>
        <w:tc>
          <w:tcPr>
            <w:tcW w:w="1709" w:type="dxa"/>
            <w:tcBorders>
              <w:bottom w:val="nil"/>
            </w:tcBorders>
            <w:shd w:val="clear" w:color="auto" w:fill="auto"/>
            <w:vAlign w:val="center"/>
          </w:tcPr>
          <w:p w14:paraId="354D388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457" w:type="dxa"/>
            <w:tcBorders>
              <w:bottom w:val="nil"/>
            </w:tcBorders>
            <w:shd w:val="clear" w:color="auto" w:fill="auto"/>
            <w:vAlign w:val="center"/>
          </w:tcPr>
          <w:p w14:paraId="6E7D909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VARCHAR</w:t>
            </w:r>
          </w:p>
        </w:tc>
        <w:tc>
          <w:tcPr>
            <w:tcW w:w="1294" w:type="dxa"/>
            <w:tcBorders>
              <w:bottom w:val="nil"/>
            </w:tcBorders>
            <w:shd w:val="clear" w:color="auto" w:fill="auto"/>
            <w:vAlign w:val="center"/>
          </w:tcPr>
          <w:p w14:paraId="6220E7F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15</w:t>
            </w:r>
          </w:p>
        </w:tc>
        <w:tc>
          <w:tcPr>
            <w:tcW w:w="1458" w:type="dxa"/>
            <w:tcBorders>
              <w:bottom w:val="nil"/>
            </w:tcBorders>
            <w:shd w:val="clear" w:color="auto" w:fill="auto"/>
            <w:vAlign w:val="center"/>
          </w:tcPr>
          <w:p w14:paraId="2370CDE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1778" w:type="dxa"/>
            <w:tcBorders>
              <w:bottom w:val="nil"/>
            </w:tcBorders>
            <w:vAlign w:val="center"/>
          </w:tcPr>
          <w:p w14:paraId="3998979F"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01F5A571" w14:textId="77777777" w:rsidTr="00041B0D">
        <w:trPr>
          <w:trHeight w:val="340"/>
          <w:jc w:val="center"/>
        </w:trPr>
        <w:tc>
          <w:tcPr>
            <w:tcW w:w="979" w:type="pct"/>
          </w:tcPr>
          <w:p w14:paraId="7428F9B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Tent</w:t>
            </w:r>
          </w:p>
        </w:tc>
        <w:tc>
          <w:tcPr>
            <w:tcW w:w="893" w:type="pct"/>
            <w:vAlign w:val="center"/>
          </w:tcPr>
          <w:p w14:paraId="630032F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帐篷数量</w:t>
            </w:r>
          </w:p>
        </w:tc>
        <w:tc>
          <w:tcPr>
            <w:tcW w:w="761" w:type="pct"/>
          </w:tcPr>
          <w:p w14:paraId="19AF75E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676" w:type="pct"/>
            <w:vAlign w:val="center"/>
          </w:tcPr>
          <w:p w14:paraId="7B4B391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762" w:type="pct"/>
          </w:tcPr>
          <w:p w14:paraId="0FDB2D1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926" w:type="pct"/>
          </w:tcPr>
          <w:p w14:paraId="665C675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顶</w:t>
            </w:r>
          </w:p>
        </w:tc>
      </w:tr>
      <w:tr w:rsidR="00D65A38" w:rsidRPr="00EC618E" w14:paraId="7C84B6A6" w14:textId="77777777" w:rsidTr="00041B0D">
        <w:trPr>
          <w:trHeight w:val="340"/>
          <w:jc w:val="center"/>
        </w:trPr>
        <w:tc>
          <w:tcPr>
            <w:tcW w:w="979" w:type="pct"/>
          </w:tcPr>
          <w:p w14:paraId="47D886F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Camping_bed</w:t>
            </w:r>
          </w:p>
        </w:tc>
        <w:tc>
          <w:tcPr>
            <w:tcW w:w="893" w:type="pct"/>
            <w:vAlign w:val="center"/>
          </w:tcPr>
          <w:p w14:paraId="58BD897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行军床数量</w:t>
            </w:r>
          </w:p>
        </w:tc>
        <w:tc>
          <w:tcPr>
            <w:tcW w:w="761" w:type="pct"/>
          </w:tcPr>
          <w:p w14:paraId="7A4EA63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676" w:type="pct"/>
            <w:vAlign w:val="center"/>
          </w:tcPr>
          <w:p w14:paraId="364C6B7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762" w:type="pct"/>
          </w:tcPr>
          <w:p w14:paraId="2CC3B76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926" w:type="pct"/>
          </w:tcPr>
          <w:p w14:paraId="6B60D2D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床</w:t>
            </w:r>
          </w:p>
        </w:tc>
      </w:tr>
      <w:tr w:rsidR="00D65A38" w:rsidRPr="00EC618E" w14:paraId="65AD0CB1" w14:textId="77777777" w:rsidTr="00041B0D">
        <w:trPr>
          <w:trHeight w:val="340"/>
          <w:jc w:val="center"/>
        </w:trPr>
        <w:tc>
          <w:tcPr>
            <w:tcW w:w="979" w:type="pct"/>
          </w:tcPr>
          <w:p w14:paraId="0A6001F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Food</w:t>
            </w:r>
          </w:p>
        </w:tc>
        <w:tc>
          <w:tcPr>
            <w:tcW w:w="893" w:type="pct"/>
            <w:vAlign w:val="center"/>
          </w:tcPr>
          <w:p w14:paraId="2037CD0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食品数量</w:t>
            </w:r>
          </w:p>
        </w:tc>
        <w:tc>
          <w:tcPr>
            <w:tcW w:w="761" w:type="pct"/>
          </w:tcPr>
          <w:p w14:paraId="17C141C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676" w:type="pct"/>
            <w:vAlign w:val="center"/>
          </w:tcPr>
          <w:p w14:paraId="6C05975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762" w:type="pct"/>
          </w:tcPr>
          <w:p w14:paraId="2D8C680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926" w:type="pct"/>
          </w:tcPr>
          <w:p w14:paraId="7E7EE89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盒</w:t>
            </w:r>
          </w:p>
        </w:tc>
      </w:tr>
      <w:tr w:rsidR="00D65A38" w:rsidRPr="00EC618E" w14:paraId="6DB3D619" w14:textId="77777777" w:rsidTr="00041B0D">
        <w:trPr>
          <w:trHeight w:val="340"/>
          <w:jc w:val="center"/>
        </w:trPr>
        <w:tc>
          <w:tcPr>
            <w:tcW w:w="979" w:type="pct"/>
          </w:tcPr>
          <w:p w14:paraId="3ACCD29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Drinking_water</w:t>
            </w:r>
          </w:p>
        </w:tc>
        <w:tc>
          <w:tcPr>
            <w:tcW w:w="893" w:type="pct"/>
            <w:vAlign w:val="center"/>
          </w:tcPr>
          <w:p w14:paraId="5EB8DBF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饮用水数量</w:t>
            </w:r>
          </w:p>
        </w:tc>
        <w:tc>
          <w:tcPr>
            <w:tcW w:w="761" w:type="pct"/>
          </w:tcPr>
          <w:p w14:paraId="74DAF05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676" w:type="pct"/>
            <w:vAlign w:val="center"/>
          </w:tcPr>
          <w:p w14:paraId="0E43052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762" w:type="pct"/>
          </w:tcPr>
          <w:p w14:paraId="3C28C6C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926" w:type="pct"/>
          </w:tcPr>
          <w:p w14:paraId="035EFA4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瓶</w:t>
            </w:r>
          </w:p>
        </w:tc>
      </w:tr>
      <w:tr w:rsidR="00D65A38" w:rsidRPr="00EC618E" w14:paraId="3294B2D4" w14:textId="77777777" w:rsidTr="00041B0D">
        <w:trPr>
          <w:trHeight w:val="340"/>
          <w:jc w:val="center"/>
        </w:trPr>
        <w:tc>
          <w:tcPr>
            <w:tcW w:w="979" w:type="pct"/>
          </w:tcPr>
          <w:p w14:paraId="27295D4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Padded_coat</w:t>
            </w:r>
          </w:p>
        </w:tc>
        <w:tc>
          <w:tcPr>
            <w:tcW w:w="893" w:type="pct"/>
            <w:vAlign w:val="center"/>
          </w:tcPr>
          <w:p w14:paraId="78ECC26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棉衣数量</w:t>
            </w:r>
          </w:p>
        </w:tc>
        <w:tc>
          <w:tcPr>
            <w:tcW w:w="761" w:type="pct"/>
          </w:tcPr>
          <w:p w14:paraId="2DEB30E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676" w:type="pct"/>
            <w:vAlign w:val="center"/>
          </w:tcPr>
          <w:p w14:paraId="32BEEF9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762" w:type="pct"/>
          </w:tcPr>
          <w:p w14:paraId="61FA7B7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926" w:type="pct"/>
          </w:tcPr>
          <w:p w14:paraId="615FC85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件</w:t>
            </w:r>
          </w:p>
        </w:tc>
      </w:tr>
      <w:tr w:rsidR="00D65A38" w:rsidRPr="00EC618E" w14:paraId="7736FB10" w14:textId="77777777" w:rsidTr="00041B0D">
        <w:trPr>
          <w:trHeight w:val="340"/>
          <w:jc w:val="center"/>
        </w:trPr>
        <w:tc>
          <w:tcPr>
            <w:tcW w:w="979" w:type="pct"/>
          </w:tcPr>
          <w:p w14:paraId="0D9D3BF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Doona</w:t>
            </w:r>
          </w:p>
        </w:tc>
        <w:tc>
          <w:tcPr>
            <w:tcW w:w="893" w:type="pct"/>
            <w:vAlign w:val="center"/>
          </w:tcPr>
          <w:p w14:paraId="6412617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棉被数量</w:t>
            </w:r>
          </w:p>
        </w:tc>
        <w:tc>
          <w:tcPr>
            <w:tcW w:w="761" w:type="pct"/>
          </w:tcPr>
          <w:p w14:paraId="30324AA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676" w:type="pct"/>
            <w:vAlign w:val="center"/>
          </w:tcPr>
          <w:p w14:paraId="1465DD0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762" w:type="pct"/>
          </w:tcPr>
          <w:p w14:paraId="22DC330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926" w:type="pct"/>
          </w:tcPr>
          <w:p w14:paraId="749E47D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床</w:t>
            </w:r>
          </w:p>
        </w:tc>
      </w:tr>
      <w:tr w:rsidR="00D65A38" w:rsidRPr="00EC618E" w14:paraId="6CB78967" w14:textId="77777777" w:rsidTr="00041B0D">
        <w:trPr>
          <w:trHeight w:val="340"/>
          <w:jc w:val="center"/>
        </w:trPr>
        <w:tc>
          <w:tcPr>
            <w:tcW w:w="979" w:type="pct"/>
          </w:tcPr>
          <w:p w14:paraId="134A8DA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Rain_gear</w:t>
            </w:r>
          </w:p>
        </w:tc>
        <w:tc>
          <w:tcPr>
            <w:tcW w:w="893" w:type="pct"/>
            <w:vAlign w:val="center"/>
          </w:tcPr>
          <w:p w14:paraId="2E29D8E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雨具数量</w:t>
            </w:r>
          </w:p>
        </w:tc>
        <w:tc>
          <w:tcPr>
            <w:tcW w:w="761" w:type="pct"/>
          </w:tcPr>
          <w:p w14:paraId="1671D79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676" w:type="pct"/>
            <w:vAlign w:val="center"/>
          </w:tcPr>
          <w:p w14:paraId="2868FAB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762" w:type="pct"/>
          </w:tcPr>
          <w:p w14:paraId="5E66710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926" w:type="pct"/>
          </w:tcPr>
          <w:p w14:paraId="1B0A144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套</w:t>
            </w:r>
          </w:p>
        </w:tc>
      </w:tr>
      <w:tr w:rsidR="00D65A38" w:rsidRPr="00EC618E" w14:paraId="0817961C" w14:textId="77777777" w:rsidTr="00041B0D">
        <w:trPr>
          <w:trHeight w:val="340"/>
          <w:jc w:val="center"/>
        </w:trPr>
        <w:tc>
          <w:tcPr>
            <w:tcW w:w="979" w:type="pct"/>
          </w:tcPr>
          <w:p w14:paraId="581F306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Common_medication</w:t>
            </w:r>
          </w:p>
        </w:tc>
        <w:tc>
          <w:tcPr>
            <w:tcW w:w="893" w:type="pct"/>
            <w:vAlign w:val="center"/>
          </w:tcPr>
          <w:p w14:paraId="3F9190C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常备药品数量</w:t>
            </w:r>
          </w:p>
        </w:tc>
        <w:tc>
          <w:tcPr>
            <w:tcW w:w="761" w:type="pct"/>
          </w:tcPr>
          <w:p w14:paraId="4E6AF6B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676" w:type="pct"/>
            <w:vAlign w:val="center"/>
          </w:tcPr>
          <w:p w14:paraId="7887593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762" w:type="pct"/>
          </w:tcPr>
          <w:p w14:paraId="7B77710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926" w:type="pct"/>
          </w:tcPr>
          <w:p w14:paraId="3038A4D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盒</w:t>
            </w:r>
          </w:p>
        </w:tc>
      </w:tr>
      <w:tr w:rsidR="00D65A38" w:rsidRPr="00EC618E" w14:paraId="1804D33E" w14:textId="77777777" w:rsidTr="00041B0D">
        <w:trPr>
          <w:trHeight w:val="340"/>
          <w:jc w:val="center"/>
        </w:trPr>
        <w:tc>
          <w:tcPr>
            <w:tcW w:w="979" w:type="pct"/>
          </w:tcPr>
          <w:p w14:paraId="0BE65BC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Electronic_equip</w:t>
            </w:r>
          </w:p>
        </w:tc>
        <w:tc>
          <w:tcPr>
            <w:tcW w:w="893" w:type="pct"/>
            <w:vAlign w:val="center"/>
          </w:tcPr>
          <w:p w14:paraId="1F5BD68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电器物资数量</w:t>
            </w:r>
          </w:p>
        </w:tc>
        <w:tc>
          <w:tcPr>
            <w:tcW w:w="761" w:type="pct"/>
          </w:tcPr>
          <w:p w14:paraId="2142E9B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676" w:type="pct"/>
            <w:vAlign w:val="center"/>
          </w:tcPr>
          <w:p w14:paraId="1F0BF88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762" w:type="pct"/>
          </w:tcPr>
          <w:p w14:paraId="294B1D7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926" w:type="pct"/>
            <w:vAlign w:val="center"/>
          </w:tcPr>
          <w:p w14:paraId="41B6AC8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11202993" w14:textId="77777777" w:rsidTr="00041B0D">
        <w:trPr>
          <w:trHeight w:val="340"/>
          <w:jc w:val="center"/>
        </w:trPr>
        <w:tc>
          <w:tcPr>
            <w:tcW w:w="979" w:type="pct"/>
            <w:vAlign w:val="center"/>
          </w:tcPr>
          <w:p w14:paraId="0C28A71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Note</w:t>
            </w:r>
          </w:p>
        </w:tc>
        <w:tc>
          <w:tcPr>
            <w:tcW w:w="893" w:type="pct"/>
            <w:vAlign w:val="center"/>
          </w:tcPr>
          <w:p w14:paraId="0E9F3F0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备注</w:t>
            </w:r>
          </w:p>
        </w:tc>
        <w:tc>
          <w:tcPr>
            <w:tcW w:w="761" w:type="pct"/>
          </w:tcPr>
          <w:p w14:paraId="0E42AED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76" w:type="pct"/>
            <w:vAlign w:val="center"/>
          </w:tcPr>
          <w:p w14:paraId="2F393A4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200</w:t>
            </w:r>
          </w:p>
        </w:tc>
        <w:tc>
          <w:tcPr>
            <w:tcW w:w="762" w:type="pct"/>
          </w:tcPr>
          <w:p w14:paraId="417D920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926" w:type="pct"/>
            <w:vAlign w:val="center"/>
          </w:tcPr>
          <w:p w14:paraId="0958076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注明数据来源</w:t>
            </w:r>
          </w:p>
        </w:tc>
      </w:tr>
      <w:tr w:rsidR="00D65A38" w:rsidRPr="00EC618E" w14:paraId="1D85913D" w14:textId="77777777" w:rsidTr="00041B0D">
        <w:trPr>
          <w:jc w:val="center"/>
        </w:trPr>
        <w:tc>
          <w:tcPr>
            <w:tcW w:w="5000" w:type="pct"/>
            <w:gridSpan w:val="6"/>
            <w:vAlign w:val="center"/>
          </w:tcPr>
          <w:p w14:paraId="19E7A041" w14:textId="77777777" w:rsidR="008822A0" w:rsidRPr="00EC618E" w:rsidRDefault="008822A0" w:rsidP="00041B0D">
            <w:pPr>
              <w:adjustRightInd/>
              <w:spacing w:line="240" w:lineRule="auto"/>
              <w:ind w:firstLine="360"/>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1</w:t>
            </w:r>
            <w:r w:rsidRPr="00EC618E">
              <w:rPr>
                <w:rFonts w:ascii="Times New Roman" w:hAnsi="Times New Roman"/>
                <w:sz w:val="18"/>
                <w:szCs w:val="18"/>
              </w:rPr>
              <w:t>】食品主要是指方便面、方便米粉等；</w:t>
            </w:r>
          </w:p>
          <w:p w14:paraId="65FBABC3" w14:textId="77777777" w:rsidR="008822A0" w:rsidRPr="00EC618E" w:rsidRDefault="008822A0" w:rsidP="00041B0D">
            <w:pPr>
              <w:spacing w:line="240" w:lineRule="auto"/>
              <w:ind w:firstLine="360"/>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2</w:t>
            </w:r>
            <w:r w:rsidRPr="00EC618E">
              <w:rPr>
                <w:rFonts w:ascii="Times New Roman" w:hAnsi="Times New Roman"/>
                <w:sz w:val="18"/>
                <w:szCs w:val="18"/>
              </w:rPr>
              <w:t>】保暖御寒物资包括棉衣、棉被等；</w:t>
            </w:r>
          </w:p>
          <w:p w14:paraId="02F942FE" w14:textId="77777777" w:rsidR="008822A0" w:rsidRPr="00EC618E" w:rsidRDefault="008822A0" w:rsidP="00041B0D">
            <w:pPr>
              <w:spacing w:line="240" w:lineRule="auto"/>
              <w:ind w:firstLine="360"/>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3</w:t>
            </w:r>
            <w:r w:rsidRPr="00EC618E">
              <w:rPr>
                <w:rFonts w:ascii="Times New Roman" w:hAnsi="Times New Roman"/>
                <w:sz w:val="18"/>
                <w:szCs w:val="18"/>
              </w:rPr>
              <w:t>】常备药品包括感冒、防暑、擦伤等用药等；</w:t>
            </w:r>
          </w:p>
          <w:p w14:paraId="2F8BB403" w14:textId="77777777" w:rsidR="008822A0" w:rsidRPr="00EC618E" w:rsidRDefault="008822A0" w:rsidP="00041B0D">
            <w:pPr>
              <w:spacing w:line="240" w:lineRule="auto"/>
              <w:ind w:firstLine="360"/>
              <w:rPr>
                <w:rFonts w:ascii="Times New Roman" w:hAnsi="Times New Roman"/>
              </w:rPr>
            </w:pPr>
            <w:r w:rsidRPr="00EC618E">
              <w:rPr>
                <w:rFonts w:ascii="Times New Roman" w:hAnsi="Times New Roman"/>
                <w:sz w:val="18"/>
                <w:szCs w:val="18"/>
              </w:rPr>
              <w:t>【注</w:t>
            </w:r>
            <w:r w:rsidRPr="00EC618E">
              <w:rPr>
                <w:rFonts w:ascii="Times New Roman" w:hAnsi="Times New Roman"/>
                <w:sz w:val="18"/>
                <w:szCs w:val="18"/>
              </w:rPr>
              <w:t>4</w:t>
            </w:r>
            <w:r w:rsidRPr="00EC618E">
              <w:rPr>
                <w:rFonts w:ascii="Times New Roman" w:hAnsi="Times New Roman"/>
                <w:sz w:val="18"/>
                <w:szCs w:val="18"/>
              </w:rPr>
              <w:t>】电器物资包括烧水壶、电风扇、烤火器、便携式厨房电器等。</w:t>
            </w:r>
          </w:p>
        </w:tc>
      </w:tr>
    </w:tbl>
    <w:p w14:paraId="5927C933" w14:textId="77777777" w:rsidR="000B1F8D" w:rsidRPr="00EC618E" w:rsidRDefault="000B1F8D" w:rsidP="000B1F8D">
      <w:pPr>
        <w:pStyle w:val="afffff2"/>
        <w:ind w:firstLine="420"/>
        <w:rPr>
          <w:rFonts w:ascii="Times New Roman"/>
        </w:rPr>
      </w:pPr>
    </w:p>
    <w:p w14:paraId="5C78BB7A" w14:textId="48EDF047" w:rsidR="00CF14A1" w:rsidRPr="00EC618E" w:rsidRDefault="00D524E4" w:rsidP="00DA1AA5">
      <w:pPr>
        <w:pStyle w:val="aff4"/>
        <w:spacing w:before="156" w:after="156"/>
        <w:rPr>
          <w:rFonts w:ascii="Times New Roman"/>
        </w:rPr>
      </w:pPr>
      <w:bookmarkStart w:id="70" w:name="_Toc123895455"/>
      <w:r w:rsidRPr="00EC618E">
        <w:rPr>
          <w:rFonts w:ascii="Times New Roman"/>
        </w:rPr>
        <w:t>专业应急救援队伍</w:t>
      </w:r>
      <w:bookmarkEnd w:id="70"/>
      <w:r w:rsidRPr="00EC618E">
        <w:rPr>
          <w:rFonts w:ascii="Times New Roman"/>
        </w:rPr>
        <w:t>信息表（</w:t>
      </w:r>
      <w:r w:rsidRPr="00EC618E">
        <w:rPr>
          <w:rFonts w:ascii="Times New Roman"/>
        </w:rPr>
        <w:t>Professional_Relief</w:t>
      </w:r>
      <w:r w:rsidRPr="00EC618E">
        <w:rPr>
          <w:rFonts w:ascii="Times New Roman"/>
        </w:rPr>
        <w:t>）</w:t>
      </w:r>
    </w:p>
    <w:p w14:paraId="1EBD15BB" w14:textId="77777777" w:rsidR="00CF14A1" w:rsidRPr="00EC618E" w:rsidRDefault="00D524E4">
      <w:pPr>
        <w:pStyle w:val="aff1"/>
        <w:spacing w:before="156" w:after="156"/>
        <w:ind w:left="0"/>
        <w:rPr>
          <w:rFonts w:ascii="Times New Roman"/>
        </w:rPr>
      </w:pPr>
      <w:r w:rsidRPr="00EC618E">
        <w:rPr>
          <w:rFonts w:ascii="Times New Roman"/>
        </w:rPr>
        <w:t>专业应急救援队伍信息表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6"/>
        <w:gridCol w:w="1596"/>
        <w:gridCol w:w="1207"/>
        <w:gridCol w:w="1114"/>
        <w:gridCol w:w="1136"/>
        <w:gridCol w:w="3005"/>
      </w:tblGrid>
      <w:tr w:rsidR="00D65A38" w:rsidRPr="00EC618E" w14:paraId="734FF0FF" w14:textId="77777777" w:rsidTr="00041B0D">
        <w:trPr>
          <w:trHeight w:val="340"/>
          <w:tblHeader/>
          <w:jc w:val="center"/>
        </w:trPr>
        <w:tc>
          <w:tcPr>
            <w:tcW w:w="1316" w:type="dxa"/>
            <w:shd w:val="clear" w:color="auto" w:fill="D9D9D9"/>
            <w:vAlign w:val="center"/>
          </w:tcPr>
          <w:p w14:paraId="146D470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bCs/>
                <w:sz w:val="18"/>
                <w:szCs w:val="18"/>
              </w:rPr>
            </w:pPr>
            <w:r w:rsidRPr="00EC618E">
              <w:rPr>
                <w:rFonts w:ascii="Times New Roman" w:hAnsi="Times New Roman"/>
                <w:kern w:val="0"/>
                <w:sz w:val="18"/>
                <w:szCs w:val="18"/>
                <w:lang w:bidi="ar"/>
              </w:rPr>
              <w:lastRenderedPageBreak/>
              <w:t>字段</w:t>
            </w:r>
          </w:p>
        </w:tc>
        <w:tc>
          <w:tcPr>
            <w:tcW w:w="1635" w:type="dxa"/>
            <w:shd w:val="clear" w:color="auto" w:fill="D9D9D9"/>
            <w:vAlign w:val="center"/>
          </w:tcPr>
          <w:p w14:paraId="3F4A9F8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bCs/>
                <w:sz w:val="18"/>
                <w:szCs w:val="18"/>
              </w:rPr>
            </w:pPr>
            <w:r w:rsidRPr="00EC618E">
              <w:rPr>
                <w:rFonts w:ascii="Times New Roman" w:hAnsi="Times New Roman"/>
                <w:kern w:val="0"/>
                <w:sz w:val="18"/>
                <w:szCs w:val="18"/>
                <w:lang w:bidi="ar"/>
              </w:rPr>
              <w:t>中文含义</w:t>
            </w:r>
          </w:p>
        </w:tc>
        <w:tc>
          <w:tcPr>
            <w:tcW w:w="1236" w:type="dxa"/>
            <w:shd w:val="clear" w:color="auto" w:fill="D9D9D9"/>
            <w:vAlign w:val="center"/>
          </w:tcPr>
          <w:p w14:paraId="2CD7AD0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bCs/>
                <w:sz w:val="18"/>
                <w:szCs w:val="18"/>
              </w:rPr>
            </w:pPr>
            <w:r w:rsidRPr="00EC618E">
              <w:rPr>
                <w:rFonts w:ascii="Times New Roman" w:hAnsi="Times New Roman"/>
                <w:kern w:val="0"/>
                <w:sz w:val="18"/>
                <w:szCs w:val="18"/>
                <w:lang w:bidi="ar"/>
              </w:rPr>
              <w:t>字段类型</w:t>
            </w:r>
          </w:p>
        </w:tc>
        <w:tc>
          <w:tcPr>
            <w:tcW w:w="1141" w:type="dxa"/>
            <w:shd w:val="clear" w:color="auto" w:fill="D9D9D9"/>
            <w:vAlign w:val="center"/>
          </w:tcPr>
          <w:p w14:paraId="6916BAD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bCs/>
                <w:sz w:val="18"/>
                <w:szCs w:val="18"/>
              </w:rPr>
            </w:pPr>
            <w:r w:rsidRPr="00EC618E">
              <w:rPr>
                <w:rFonts w:ascii="Times New Roman" w:hAnsi="Times New Roman"/>
                <w:kern w:val="0"/>
                <w:sz w:val="18"/>
                <w:szCs w:val="18"/>
                <w:lang w:bidi="ar"/>
              </w:rPr>
              <w:t>字段长度</w:t>
            </w:r>
          </w:p>
        </w:tc>
        <w:tc>
          <w:tcPr>
            <w:tcW w:w="1164" w:type="dxa"/>
            <w:shd w:val="clear" w:color="auto" w:fill="D9D9D9"/>
            <w:vAlign w:val="center"/>
          </w:tcPr>
          <w:p w14:paraId="280AB24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bCs/>
                <w:sz w:val="18"/>
                <w:szCs w:val="18"/>
              </w:rPr>
            </w:pPr>
            <w:r w:rsidRPr="00EC618E">
              <w:rPr>
                <w:rFonts w:ascii="Times New Roman" w:hAnsi="Times New Roman"/>
                <w:kern w:val="0"/>
                <w:sz w:val="18"/>
                <w:szCs w:val="18"/>
                <w:lang w:bidi="ar"/>
              </w:rPr>
              <w:t>是否必填</w:t>
            </w:r>
          </w:p>
        </w:tc>
        <w:tc>
          <w:tcPr>
            <w:tcW w:w="3078" w:type="dxa"/>
            <w:shd w:val="clear" w:color="auto" w:fill="D9D9D9"/>
            <w:vAlign w:val="center"/>
          </w:tcPr>
          <w:p w14:paraId="3D6553E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bCs/>
                <w:sz w:val="18"/>
                <w:szCs w:val="18"/>
              </w:rPr>
            </w:pPr>
            <w:r w:rsidRPr="00EC618E">
              <w:rPr>
                <w:rFonts w:ascii="Times New Roman" w:hAnsi="Times New Roman"/>
                <w:kern w:val="0"/>
                <w:sz w:val="18"/>
                <w:szCs w:val="18"/>
                <w:lang w:bidi="ar"/>
              </w:rPr>
              <w:t>备注</w:t>
            </w:r>
          </w:p>
        </w:tc>
      </w:tr>
      <w:tr w:rsidR="00D65A38" w:rsidRPr="00EC618E" w14:paraId="78F1EF0C" w14:textId="77777777" w:rsidTr="00041B0D">
        <w:trPr>
          <w:trHeight w:val="340"/>
          <w:tblHeader/>
          <w:jc w:val="center"/>
        </w:trPr>
        <w:tc>
          <w:tcPr>
            <w:tcW w:w="1316" w:type="dxa"/>
            <w:shd w:val="clear" w:color="auto" w:fill="FFFFFF" w:themeFill="background1"/>
            <w:vAlign w:val="center"/>
          </w:tcPr>
          <w:p w14:paraId="5CDD560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bCs/>
                <w:sz w:val="18"/>
                <w:szCs w:val="18"/>
              </w:rPr>
            </w:pPr>
            <w:r w:rsidRPr="00EC618E">
              <w:rPr>
                <w:rFonts w:ascii="Times New Roman" w:hAnsi="Times New Roman"/>
                <w:kern w:val="0"/>
                <w:sz w:val="18"/>
                <w:szCs w:val="18"/>
                <w:lang w:bidi="ar"/>
              </w:rPr>
              <w:t>PGID</w:t>
            </w:r>
          </w:p>
        </w:tc>
        <w:tc>
          <w:tcPr>
            <w:tcW w:w="1635" w:type="dxa"/>
            <w:shd w:val="clear" w:color="auto" w:fill="FFFFFF" w:themeFill="background1"/>
            <w:vAlign w:val="center"/>
          </w:tcPr>
          <w:p w14:paraId="323B34D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bCs/>
                <w:sz w:val="18"/>
                <w:szCs w:val="18"/>
              </w:rPr>
            </w:pPr>
            <w:r w:rsidRPr="00EC618E">
              <w:rPr>
                <w:rFonts w:ascii="Times New Roman" w:hAnsi="Times New Roman"/>
                <w:sz w:val="18"/>
                <w:szCs w:val="18"/>
              </w:rPr>
              <w:t>预评估数据编码</w:t>
            </w:r>
          </w:p>
        </w:tc>
        <w:tc>
          <w:tcPr>
            <w:tcW w:w="1236" w:type="dxa"/>
            <w:shd w:val="clear" w:color="auto" w:fill="FFFFFF" w:themeFill="background1"/>
            <w:vAlign w:val="center"/>
          </w:tcPr>
          <w:p w14:paraId="24663F0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bCs/>
                <w:sz w:val="18"/>
                <w:szCs w:val="18"/>
              </w:rPr>
            </w:pPr>
            <w:r w:rsidRPr="00EC618E">
              <w:rPr>
                <w:rFonts w:ascii="Times New Roman" w:hAnsi="Times New Roman"/>
                <w:kern w:val="0"/>
                <w:sz w:val="18"/>
                <w:szCs w:val="18"/>
                <w:lang w:bidi="ar"/>
              </w:rPr>
              <w:t>VARCHAR</w:t>
            </w:r>
          </w:p>
        </w:tc>
        <w:tc>
          <w:tcPr>
            <w:tcW w:w="1141" w:type="dxa"/>
            <w:shd w:val="clear" w:color="auto" w:fill="FFFFFF" w:themeFill="background1"/>
            <w:vAlign w:val="center"/>
          </w:tcPr>
          <w:p w14:paraId="018D724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bCs/>
                <w:sz w:val="18"/>
                <w:szCs w:val="18"/>
              </w:rPr>
            </w:pPr>
            <w:r w:rsidRPr="00EC618E">
              <w:rPr>
                <w:rFonts w:ascii="Times New Roman" w:hAnsi="Times New Roman"/>
                <w:kern w:val="0"/>
                <w:sz w:val="18"/>
                <w:szCs w:val="18"/>
                <w:lang w:bidi="ar"/>
              </w:rPr>
              <w:t>15</w:t>
            </w:r>
          </w:p>
        </w:tc>
        <w:tc>
          <w:tcPr>
            <w:tcW w:w="1164" w:type="dxa"/>
            <w:shd w:val="clear" w:color="auto" w:fill="FFFFFF" w:themeFill="background1"/>
            <w:vAlign w:val="center"/>
          </w:tcPr>
          <w:p w14:paraId="2A65A2C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bCs/>
                <w:sz w:val="18"/>
                <w:szCs w:val="18"/>
              </w:rPr>
            </w:pPr>
            <w:r w:rsidRPr="00EC618E">
              <w:rPr>
                <w:rFonts w:ascii="Times New Roman" w:hAnsi="Times New Roman"/>
                <w:sz w:val="18"/>
                <w:szCs w:val="18"/>
              </w:rPr>
              <w:t>是</w:t>
            </w:r>
          </w:p>
        </w:tc>
        <w:tc>
          <w:tcPr>
            <w:tcW w:w="3078" w:type="dxa"/>
            <w:shd w:val="clear" w:color="auto" w:fill="FFFFFF" w:themeFill="background1"/>
            <w:vAlign w:val="center"/>
          </w:tcPr>
          <w:p w14:paraId="18225A61" w14:textId="77777777" w:rsidR="008822A0" w:rsidRPr="00EC618E" w:rsidRDefault="008822A0" w:rsidP="00041B0D">
            <w:pPr>
              <w:snapToGrid w:val="0"/>
              <w:spacing w:line="240" w:lineRule="auto"/>
              <w:ind w:firstLineChars="0" w:firstLine="0"/>
              <w:jc w:val="center"/>
              <w:rPr>
                <w:rFonts w:ascii="Times New Roman" w:hAnsi="Times New Roman"/>
                <w:bCs/>
                <w:sz w:val="18"/>
                <w:szCs w:val="18"/>
              </w:rPr>
            </w:pPr>
          </w:p>
        </w:tc>
      </w:tr>
      <w:tr w:rsidR="00D65A38" w:rsidRPr="00EC618E" w14:paraId="1DF4014D" w14:textId="77777777" w:rsidTr="00041B0D">
        <w:trPr>
          <w:trHeight w:val="340"/>
          <w:jc w:val="center"/>
        </w:trPr>
        <w:tc>
          <w:tcPr>
            <w:tcW w:w="688" w:type="pct"/>
            <w:vAlign w:val="center"/>
          </w:tcPr>
          <w:p w14:paraId="746CA391"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Jpr_name</w:t>
            </w:r>
          </w:p>
        </w:tc>
        <w:tc>
          <w:tcPr>
            <w:tcW w:w="854" w:type="pct"/>
            <w:vAlign w:val="center"/>
          </w:tcPr>
          <w:p w14:paraId="06CBF22E"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队伍名称</w:t>
            </w:r>
          </w:p>
        </w:tc>
        <w:tc>
          <w:tcPr>
            <w:tcW w:w="646" w:type="pct"/>
            <w:vAlign w:val="center"/>
          </w:tcPr>
          <w:p w14:paraId="591695F7"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VARCHAR</w:t>
            </w:r>
          </w:p>
        </w:tc>
        <w:tc>
          <w:tcPr>
            <w:tcW w:w="596" w:type="pct"/>
            <w:vAlign w:val="center"/>
          </w:tcPr>
          <w:p w14:paraId="52841AF7"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100</w:t>
            </w:r>
          </w:p>
        </w:tc>
        <w:tc>
          <w:tcPr>
            <w:tcW w:w="608" w:type="pct"/>
            <w:vAlign w:val="center"/>
          </w:tcPr>
          <w:p w14:paraId="310B67B3"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是</w:t>
            </w:r>
          </w:p>
        </w:tc>
        <w:tc>
          <w:tcPr>
            <w:tcW w:w="1606" w:type="pct"/>
            <w:vAlign w:val="center"/>
          </w:tcPr>
          <w:p w14:paraId="1D95FC12"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示例：国家矿山应急救援芙蓉队</w:t>
            </w:r>
          </w:p>
        </w:tc>
      </w:tr>
      <w:tr w:rsidR="00D65A38" w:rsidRPr="00EC618E" w14:paraId="0D201020" w14:textId="77777777" w:rsidTr="00041B0D">
        <w:trPr>
          <w:trHeight w:val="340"/>
          <w:jc w:val="center"/>
        </w:trPr>
        <w:tc>
          <w:tcPr>
            <w:tcW w:w="688" w:type="pct"/>
            <w:vAlign w:val="center"/>
          </w:tcPr>
          <w:p w14:paraId="34E2BABE"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Location</w:t>
            </w:r>
          </w:p>
        </w:tc>
        <w:tc>
          <w:tcPr>
            <w:tcW w:w="854" w:type="pct"/>
            <w:vAlign w:val="center"/>
          </w:tcPr>
          <w:p w14:paraId="7922E7B5"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所在位置</w:t>
            </w:r>
          </w:p>
        </w:tc>
        <w:tc>
          <w:tcPr>
            <w:tcW w:w="646" w:type="pct"/>
            <w:vAlign w:val="center"/>
          </w:tcPr>
          <w:p w14:paraId="4B1FFF0B"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VARCHAR</w:t>
            </w:r>
          </w:p>
        </w:tc>
        <w:tc>
          <w:tcPr>
            <w:tcW w:w="596" w:type="pct"/>
            <w:vAlign w:val="center"/>
          </w:tcPr>
          <w:p w14:paraId="25881F3E"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100</w:t>
            </w:r>
          </w:p>
        </w:tc>
        <w:tc>
          <w:tcPr>
            <w:tcW w:w="608" w:type="pct"/>
            <w:vAlign w:val="center"/>
          </w:tcPr>
          <w:p w14:paraId="7223439E"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是</w:t>
            </w:r>
          </w:p>
        </w:tc>
        <w:tc>
          <w:tcPr>
            <w:tcW w:w="1606" w:type="pct"/>
            <w:vAlign w:val="center"/>
          </w:tcPr>
          <w:p w14:paraId="4DE60A25"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示例：四川省宜宾市</w:t>
            </w:r>
          </w:p>
        </w:tc>
      </w:tr>
      <w:tr w:rsidR="00D65A38" w:rsidRPr="00EC618E" w14:paraId="7BE0B004" w14:textId="77777777" w:rsidTr="00041B0D">
        <w:trPr>
          <w:trHeight w:val="340"/>
          <w:jc w:val="center"/>
        </w:trPr>
        <w:tc>
          <w:tcPr>
            <w:tcW w:w="688" w:type="pct"/>
            <w:vAlign w:val="center"/>
          </w:tcPr>
          <w:p w14:paraId="22175792"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Class</w:t>
            </w:r>
          </w:p>
        </w:tc>
        <w:tc>
          <w:tcPr>
            <w:tcW w:w="854" w:type="pct"/>
            <w:vAlign w:val="center"/>
          </w:tcPr>
          <w:p w14:paraId="74873B80"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队伍类型</w:t>
            </w:r>
          </w:p>
        </w:tc>
        <w:tc>
          <w:tcPr>
            <w:tcW w:w="646" w:type="pct"/>
            <w:vAlign w:val="center"/>
          </w:tcPr>
          <w:p w14:paraId="030297F0"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VARCHAR</w:t>
            </w:r>
          </w:p>
        </w:tc>
        <w:tc>
          <w:tcPr>
            <w:tcW w:w="596" w:type="pct"/>
            <w:vAlign w:val="center"/>
          </w:tcPr>
          <w:p w14:paraId="158B7E2C"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40</w:t>
            </w:r>
          </w:p>
        </w:tc>
        <w:tc>
          <w:tcPr>
            <w:tcW w:w="608" w:type="pct"/>
            <w:vAlign w:val="center"/>
          </w:tcPr>
          <w:p w14:paraId="2374295E"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否</w:t>
            </w:r>
          </w:p>
        </w:tc>
        <w:tc>
          <w:tcPr>
            <w:tcW w:w="1606" w:type="pct"/>
            <w:vAlign w:val="center"/>
          </w:tcPr>
          <w:p w14:paraId="3A63BB4A"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示例：国家级煤矿专业救援队</w:t>
            </w:r>
          </w:p>
          <w:p w14:paraId="1F14CBF1"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候选值见下方【注</w:t>
            </w:r>
            <w:r w:rsidRPr="00EC618E">
              <w:rPr>
                <w:rFonts w:ascii="Times New Roman"/>
                <w:bCs/>
                <w:sz w:val="18"/>
                <w:szCs w:val="18"/>
              </w:rPr>
              <w:t>1</w:t>
            </w:r>
            <w:r w:rsidRPr="00EC618E">
              <w:rPr>
                <w:rFonts w:ascii="Times New Roman"/>
                <w:bCs/>
                <w:sz w:val="18"/>
                <w:szCs w:val="18"/>
              </w:rPr>
              <w:t>】</w:t>
            </w:r>
          </w:p>
        </w:tc>
      </w:tr>
      <w:tr w:rsidR="00D65A38" w:rsidRPr="00EC618E" w14:paraId="77C6FF9F" w14:textId="77777777" w:rsidTr="00041B0D">
        <w:trPr>
          <w:trHeight w:val="340"/>
          <w:jc w:val="center"/>
        </w:trPr>
        <w:tc>
          <w:tcPr>
            <w:tcW w:w="688" w:type="pct"/>
            <w:vAlign w:val="center"/>
          </w:tcPr>
          <w:p w14:paraId="75CD96FD"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Scale</w:t>
            </w:r>
          </w:p>
        </w:tc>
        <w:tc>
          <w:tcPr>
            <w:tcW w:w="854" w:type="pct"/>
            <w:vAlign w:val="center"/>
          </w:tcPr>
          <w:p w14:paraId="6B266CC1"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队伍人数</w:t>
            </w:r>
          </w:p>
        </w:tc>
        <w:tc>
          <w:tcPr>
            <w:tcW w:w="646" w:type="pct"/>
            <w:vAlign w:val="center"/>
          </w:tcPr>
          <w:p w14:paraId="3C272A44"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NUMBER</w:t>
            </w:r>
          </w:p>
        </w:tc>
        <w:tc>
          <w:tcPr>
            <w:tcW w:w="596" w:type="pct"/>
            <w:vAlign w:val="center"/>
          </w:tcPr>
          <w:p w14:paraId="458D39CF"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20</w:t>
            </w:r>
          </w:p>
        </w:tc>
        <w:tc>
          <w:tcPr>
            <w:tcW w:w="608" w:type="pct"/>
            <w:vAlign w:val="center"/>
          </w:tcPr>
          <w:p w14:paraId="55EFA280"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是</w:t>
            </w:r>
          </w:p>
        </w:tc>
        <w:tc>
          <w:tcPr>
            <w:tcW w:w="1606" w:type="pct"/>
            <w:vAlign w:val="center"/>
          </w:tcPr>
          <w:p w14:paraId="6539DC58"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示例：</w:t>
            </w:r>
            <w:r w:rsidRPr="00EC618E">
              <w:rPr>
                <w:rFonts w:ascii="Times New Roman"/>
                <w:bCs/>
                <w:sz w:val="18"/>
                <w:szCs w:val="18"/>
              </w:rPr>
              <w:t>521</w:t>
            </w:r>
          </w:p>
        </w:tc>
      </w:tr>
      <w:tr w:rsidR="00D65A38" w:rsidRPr="00EC618E" w14:paraId="5308F838" w14:textId="77777777" w:rsidTr="00041B0D">
        <w:trPr>
          <w:trHeight w:val="340"/>
          <w:jc w:val="center"/>
        </w:trPr>
        <w:tc>
          <w:tcPr>
            <w:tcW w:w="688" w:type="pct"/>
            <w:vAlign w:val="center"/>
          </w:tcPr>
          <w:p w14:paraId="284966EE"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Expertise</w:t>
            </w:r>
          </w:p>
        </w:tc>
        <w:tc>
          <w:tcPr>
            <w:tcW w:w="854" w:type="pct"/>
            <w:vAlign w:val="center"/>
          </w:tcPr>
          <w:p w14:paraId="22FE8F28"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擅长领域</w:t>
            </w:r>
          </w:p>
        </w:tc>
        <w:tc>
          <w:tcPr>
            <w:tcW w:w="646" w:type="pct"/>
            <w:vAlign w:val="center"/>
          </w:tcPr>
          <w:p w14:paraId="1AC6AB14"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VARCHAR</w:t>
            </w:r>
          </w:p>
        </w:tc>
        <w:tc>
          <w:tcPr>
            <w:tcW w:w="596" w:type="pct"/>
            <w:vAlign w:val="center"/>
          </w:tcPr>
          <w:p w14:paraId="529DE4EC"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100</w:t>
            </w:r>
          </w:p>
        </w:tc>
        <w:tc>
          <w:tcPr>
            <w:tcW w:w="608" w:type="pct"/>
            <w:vAlign w:val="center"/>
          </w:tcPr>
          <w:p w14:paraId="0E641697"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否</w:t>
            </w:r>
          </w:p>
        </w:tc>
        <w:tc>
          <w:tcPr>
            <w:tcW w:w="1606" w:type="pct"/>
            <w:vAlign w:val="center"/>
          </w:tcPr>
          <w:p w14:paraId="30C36511"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示例：矿山事故救援和地震、洪涝等自然灾害救援任务</w:t>
            </w:r>
          </w:p>
        </w:tc>
      </w:tr>
      <w:tr w:rsidR="00D65A38" w:rsidRPr="00EC618E" w14:paraId="0D31676F" w14:textId="77777777" w:rsidTr="00041B0D">
        <w:trPr>
          <w:trHeight w:val="340"/>
          <w:jc w:val="center"/>
        </w:trPr>
        <w:tc>
          <w:tcPr>
            <w:tcW w:w="688" w:type="pct"/>
            <w:vAlign w:val="center"/>
          </w:tcPr>
          <w:p w14:paraId="1A275B48"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Industry</w:t>
            </w:r>
          </w:p>
        </w:tc>
        <w:tc>
          <w:tcPr>
            <w:tcW w:w="854" w:type="pct"/>
            <w:vAlign w:val="center"/>
          </w:tcPr>
          <w:p w14:paraId="72E591F3"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所属行业</w:t>
            </w:r>
          </w:p>
        </w:tc>
        <w:tc>
          <w:tcPr>
            <w:tcW w:w="646" w:type="pct"/>
            <w:vAlign w:val="center"/>
          </w:tcPr>
          <w:p w14:paraId="6C1D0B57"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VARCHAR</w:t>
            </w:r>
          </w:p>
        </w:tc>
        <w:tc>
          <w:tcPr>
            <w:tcW w:w="596" w:type="pct"/>
            <w:vAlign w:val="center"/>
          </w:tcPr>
          <w:p w14:paraId="3148F062"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100</w:t>
            </w:r>
          </w:p>
        </w:tc>
        <w:tc>
          <w:tcPr>
            <w:tcW w:w="608" w:type="pct"/>
            <w:vAlign w:val="center"/>
          </w:tcPr>
          <w:p w14:paraId="563AA91B"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是</w:t>
            </w:r>
          </w:p>
        </w:tc>
        <w:tc>
          <w:tcPr>
            <w:tcW w:w="1606" w:type="pct"/>
            <w:vAlign w:val="center"/>
          </w:tcPr>
          <w:p w14:paraId="237651EB"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示例：矿山</w:t>
            </w:r>
          </w:p>
        </w:tc>
      </w:tr>
      <w:tr w:rsidR="00D65A38" w:rsidRPr="00EC618E" w14:paraId="3B6A22A2" w14:textId="77777777" w:rsidTr="00041B0D">
        <w:trPr>
          <w:trHeight w:val="340"/>
          <w:jc w:val="center"/>
        </w:trPr>
        <w:tc>
          <w:tcPr>
            <w:tcW w:w="688" w:type="pct"/>
            <w:vAlign w:val="center"/>
          </w:tcPr>
          <w:p w14:paraId="3B59D69B"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Affiliated units</w:t>
            </w:r>
          </w:p>
        </w:tc>
        <w:tc>
          <w:tcPr>
            <w:tcW w:w="854" w:type="pct"/>
            <w:vAlign w:val="center"/>
          </w:tcPr>
          <w:p w14:paraId="008AC484"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隶属单位</w:t>
            </w:r>
          </w:p>
        </w:tc>
        <w:tc>
          <w:tcPr>
            <w:tcW w:w="646" w:type="pct"/>
            <w:vAlign w:val="center"/>
          </w:tcPr>
          <w:p w14:paraId="66A1A503"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VARCHAR</w:t>
            </w:r>
          </w:p>
        </w:tc>
        <w:tc>
          <w:tcPr>
            <w:tcW w:w="596" w:type="pct"/>
            <w:vAlign w:val="center"/>
          </w:tcPr>
          <w:p w14:paraId="6244529C"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100</w:t>
            </w:r>
          </w:p>
        </w:tc>
        <w:tc>
          <w:tcPr>
            <w:tcW w:w="608" w:type="pct"/>
            <w:vAlign w:val="center"/>
          </w:tcPr>
          <w:p w14:paraId="72220CE6"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是</w:t>
            </w:r>
          </w:p>
        </w:tc>
        <w:tc>
          <w:tcPr>
            <w:tcW w:w="1606" w:type="pct"/>
            <w:vAlign w:val="center"/>
          </w:tcPr>
          <w:p w14:paraId="1F55D8C8"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示例：煤业集团</w:t>
            </w:r>
          </w:p>
        </w:tc>
      </w:tr>
      <w:tr w:rsidR="00D65A38" w:rsidRPr="00EC618E" w14:paraId="2732F71B" w14:textId="77777777" w:rsidTr="00041B0D">
        <w:trPr>
          <w:trHeight w:val="340"/>
          <w:jc w:val="center"/>
        </w:trPr>
        <w:tc>
          <w:tcPr>
            <w:tcW w:w="688" w:type="pct"/>
            <w:vAlign w:val="center"/>
          </w:tcPr>
          <w:p w14:paraId="71BF809B"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Note</w:t>
            </w:r>
          </w:p>
        </w:tc>
        <w:tc>
          <w:tcPr>
            <w:tcW w:w="854" w:type="pct"/>
            <w:vAlign w:val="center"/>
          </w:tcPr>
          <w:p w14:paraId="5AB5BFC1"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备注</w:t>
            </w:r>
          </w:p>
        </w:tc>
        <w:tc>
          <w:tcPr>
            <w:tcW w:w="646" w:type="pct"/>
            <w:vAlign w:val="center"/>
          </w:tcPr>
          <w:p w14:paraId="098A3C4A"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VARCHAR</w:t>
            </w:r>
          </w:p>
        </w:tc>
        <w:tc>
          <w:tcPr>
            <w:tcW w:w="596" w:type="pct"/>
            <w:vAlign w:val="center"/>
          </w:tcPr>
          <w:p w14:paraId="173788F3"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400</w:t>
            </w:r>
          </w:p>
        </w:tc>
        <w:tc>
          <w:tcPr>
            <w:tcW w:w="608" w:type="pct"/>
            <w:vAlign w:val="center"/>
          </w:tcPr>
          <w:p w14:paraId="488D903E" w14:textId="77777777" w:rsidR="008822A0" w:rsidRPr="00EC618E" w:rsidRDefault="008822A0" w:rsidP="00041B0D">
            <w:pPr>
              <w:pStyle w:val="affffffffffff7"/>
              <w:snapToGrid w:val="0"/>
              <w:ind w:firstLineChars="0" w:firstLine="0"/>
              <w:jc w:val="center"/>
              <w:rPr>
                <w:rFonts w:ascii="Times New Roman"/>
                <w:bCs/>
                <w:sz w:val="18"/>
                <w:szCs w:val="18"/>
              </w:rPr>
            </w:pPr>
            <w:r w:rsidRPr="00EC618E">
              <w:rPr>
                <w:rFonts w:ascii="Times New Roman"/>
                <w:bCs/>
                <w:sz w:val="18"/>
                <w:szCs w:val="18"/>
              </w:rPr>
              <w:t>否</w:t>
            </w:r>
          </w:p>
        </w:tc>
        <w:tc>
          <w:tcPr>
            <w:tcW w:w="1606" w:type="pct"/>
            <w:vAlign w:val="center"/>
          </w:tcPr>
          <w:p w14:paraId="79E37CAD" w14:textId="77777777" w:rsidR="008822A0" w:rsidRPr="00EC618E" w:rsidRDefault="008822A0" w:rsidP="00041B0D">
            <w:pPr>
              <w:pStyle w:val="affffffffffff7"/>
              <w:snapToGrid w:val="0"/>
              <w:ind w:firstLineChars="0" w:firstLine="0"/>
              <w:jc w:val="center"/>
              <w:rPr>
                <w:rFonts w:ascii="Times New Roman"/>
                <w:bCs/>
                <w:sz w:val="18"/>
                <w:szCs w:val="18"/>
              </w:rPr>
            </w:pPr>
          </w:p>
        </w:tc>
      </w:tr>
      <w:tr w:rsidR="00D65A38" w:rsidRPr="00EC618E" w14:paraId="1D47CFCC" w14:textId="77777777" w:rsidTr="00041B0D">
        <w:trPr>
          <w:trHeight w:val="318"/>
          <w:jc w:val="center"/>
        </w:trPr>
        <w:tc>
          <w:tcPr>
            <w:tcW w:w="5000" w:type="pct"/>
            <w:gridSpan w:val="6"/>
            <w:vAlign w:val="center"/>
          </w:tcPr>
          <w:p w14:paraId="693E7CD4" w14:textId="77777777" w:rsidR="008822A0" w:rsidRPr="00EC618E" w:rsidRDefault="008822A0" w:rsidP="00041B0D">
            <w:pPr>
              <w:pStyle w:val="affffffffffff7"/>
              <w:snapToGrid w:val="0"/>
              <w:ind w:firstLine="360"/>
              <w:jc w:val="left"/>
              <w:rPr>
                <w:rFonts w:ascii="Times New Roman"/>
                <w:bCs/>
                <w:sz w:val="18"/>
                <w:szCs w:val="18"/>
              </w:rPr>
            </w:pPr>
            <w:r w:rsidRPr="00EC618E">
              <w:rPr>
                <w:rFonts w:ascii="Times New Roman"/>
                <w:bCs/>
                <w:sz w:val="18"/>
                <w:szCs w:val="18"/>
              </w:rPr>
              <w:t>【注</w:t>
            </w:r>
            <w:r w:rsidRPr="00EC618E">
              <w:rPr>
                <w:rFonts w:ascii="Times New Roman"/>
                <w:bCs/>
                <w:sz w:val="18"/>
                <w:szCs w:val="18"/>
              </w:rPr>
              <w:t>1</w:t>
            </w:r>
            <w:r w:rsidRPr="00EC618E">
              <w:rPr>
                <w:rFonts w:ascii="Times New Roman"/>
                <w:bCs/>
                <w:sz w:val="18"/>
                <w:szCs w:val="18"/>
              </w:rPr>
              <w:t>】队伍类型包括：地质灾害专业救援队、社会救援队（专业）、国家级煤矿专业救援队、消防、安全生产救援队。</w:t>
            </w:r>
          </w:p>
        </w:tc>
      </w:tr>
    </w:tbl>
    <w:p w14:paraId="33C1B2C2" w14:textId="77777777" w:rsidR="000B1F8D" w:rsidRPr="00EC618E" w:rsidRDefault="000B1F8D" w:rsidP="000B1F8D">
      <w:pPr>
        <w:pStyle w:val="afffff2"/>
        <w:ind w:firstLine="420"/>
        <w:rPr>
          <w:rFonts w:ascii="Times New Roman"/>
        </w:rPr>
      </w:pPr>
    </w:p>
    <w:p w14:paraId="723AFE85" w14:textId="001C9196" w:rsidR="00CF14A1" w:rsidRPr="00EC618E" w:rsidRDefault="00D524E4" w:rsidP="00DA1AA5">
      <w:pPr>
        <w:pStyle w:val="aff4"/>
        <w:spacing w:before="156" w:after="156"/>
        <w:rPr>
          <w:rFonts w:ascii="Times New Roman"/>
        </w:rPr>
      </w:pPr>
      <w:r w:rsidRPr="00EC618E">
        <w:rPr>
          <w:rFonts w:ascii="Times New Roman"/>
        </w:rPr>
        <w:t>抢险救援装备信息表（</w:t>
      </w:r>
      <w:r w:rsidRPr="00EC618E">
        <w:rPr>
          <w:rFonts w:ascii="Times New Roman"/>
        </w:rPr>
        <w:t>Rescue_Equipment</w:t>
      </w:r>
      <w:r w:rsidRPr="00EC618E">
        <w:rPr>
          <w:rFonts w:ascii="Times New Roman"/>
        </w:rPr>
        <w:t>）</w:t>
      </w:r>
    </w:p>
    <w:p w14:paraId="5C431C9D" w14:textId="77777777" w:rsidR="00CF14A1" w:rsidRPr="00EC618E" w:rsidRDefault="00D524E4">
      <w:pPr>
        <w:pStyle w:val="aff1"/>
        <w:spacing w:before="156" w:after="156"/>
        <w:ind w:left="0"/>
        <w:rPr>
          <w:rFonts w:ascii="Times New Roman"/>
          <w:bCs/>
          <w:szCs w:val="21"/>
        </w:rPr>
      </w:pPr>
      <w:r w:rsidRPr="00EC618E">
        <w:rPr>
          <w:rFonts w:ascii="Times New Roman"/>
        </w:rPr>
        <w:t>抢险救援装备</w:t>
      </w:r>
      <w:r w:rsidRPr="00EC618E">
        <w:rPr>
          <w:rFonts w:ascii="Times New Roman"/>
          <w:bCs/>
          <w:szCs w:val="21"/>
        </w:rPr>
        <w:t>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1920"/>
        <w:gridCol w:w="1097"/>
        <w:gridCol w:w="1090"/>
        <w:gridCol w:w="1187"/>
        <w:gridCol w:w="2061"/>
      </w:tblGrid>
      <w:tr w:rsidR="00D65A38" w:rsidRPr="00EC618E" w14:paraId="477F5607" w14:textId="77777777" w:rsidTr="00041B0D">
        <w:trPr>
          <w:trHeight w:val="340"/>
          <w:jc w:val="center"/>
        </w:trPr>
        <w:tc>
          <w:tcPr>
            <w:tcW w:w="2042" w:type="dxa"/>
            <w:tcBorders>
              <w:bottom w:val="nil"/>
            </w:tcBorders>
            <w:vAlign w:val="center"/>
          </w:tcPr>
          <w:p w14:paraId="374E9BF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w:t>
            </w:r>
          </w:p>
        </w:tc>
        <w:tc>
          <w:tcPr>
            <w:tcW w:w="1971" w:type="dxa"/>
            <w:tcBorders>
              <w:bottom w:val="nil"/>
            </w:tcBorders>
            <w:vAlign w:val="center"/>
          </w:tcPr>
          <w:p w14:paraId="5DC1FE4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099" w:type="dxa"/>
            <w:tcBorders>
              <w:bottom w:val="nil"/>
            </w:tcBorders>
            <w:vAlign w:val="center"/>
          </w:tcPr>
          <w:p w14:paraId="76443EA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122" w:type="dxa"/>
            <w:tcBorders>
              <w:bottom w:val="nil"/>
            </w:tcBorders>
            <w:vAlign w:val="center"/>
          </w:tcPr>
          <w:p w14:paraId="3323B51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221" w:type="dxa"/>
            <w:tcBorders>
              <w:bottom w:val="nil"/>
            </w:tcBorders>
            <w:vAlign w:val="center"/>
          </w:tcPr>
          <w:p w14:paraId="7BE68D3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2115" w:type="dxa"/>
            <w:tcBorders>
              <w:bottom w:val="nil"/>
            </w:tcBorders>
            <w:vAlign w:val="center"/>
          </w:tcPr>
          <w:p w14:paraId="56C465B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54B36B4E" w14:textId="77777777" w:rsidTr="00041B0D">
        <w:trPr>
          <w:trHeight w:val="340"/>
          <w:jc w:val="center"/>
        </w:trPr>
        <w:tc>
          <w:tcPr>
            <w:tcW w:w="2042" w:type="dxa"/>
            <w:tcBorders>
              <w:bottom w:val="nil"/>
            </w:tcBorders>
            <w:shd w:val="clear" w:color="auto" w:fill="auto"/>
            <w:vAlign w:val="center"/>
          </w:tcPr>
          <w:p w14:paraId="7B1432F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PGID</w:t>
            </w:r>
          </w:p>
        </w:tc>
        <w:tc>
          <w:tcPr>
            <w:tcW w:w="1971" w:type="dxa"/>
            <w:tcBorders>
              <w:bottom w:val="nil"/>
            </w:tcBorders>
            <w:shd w:val="clear" w:color="auto" w:fill="auto"/>
            <w:vAlign w:val="center"/>
          </w:tcPr>
          <w:p w14:paraId="50F51C0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099" w:type="dxa"/>
            <w:tcBorders>
              <w:bottom w:val="nil"/>
            </w:tcBorders>
            <w:shd w:val="clear" w:color="auto" w:fill="auto"/>
            <w:vAlign w:val="center"/>
          </w:tcPr>
          <w:p w14:paraId="6642209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VARCHAR</w:t>
            </w:r>
          </w:p>
        </w:tc>
        <w:tc>
          <w:tcPr>
            <w:tcW w:w="1122" w:type="dxa"/>
            <w:tcBorders>
              <w:bottom w:val="nil"/>
            </w:tcBorders>
            <w:shd w:val="clear" w:color="auto" w:fill="auto"/>
            <w:vAlign w:val="center"/>
          </w:tcPr>
          <w:p w14:paraId="11E878E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15</w:t>
            </w:r>
          </w:p>
        </w:tc>
        <w:tc>
          <w:tcPr>
            <w:tcW w:w="1221" w:type="dxa"/>
            <w:tcBorders>
              <w:bottom w:val="nil"/>
            </w:tcBorders>
            <w:shd w:val="clear" w:color="auto" w:fill="auto"/>
            <w:vAlign w:val="center"/>
          </w:tcPr>
          <w:p w14:paraId="1E73E78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2115" w:type="dxa"/>
            <w:tcBorders>
              <w:bottom w:val="nil"/>
            </w:tcBorders>
            <w:vAlign w:val="center"/>
          </w:tcPr>
          <w:p w14:paraId="5F86E2B0"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6BBEBDD5" w14:textId="77777777" w:rsidTr="00041B0D">
        <w:trPr>
          <w:trHeight w:val="340"/>
          <w:jc w:val="center"/>
        </w:trPr>
        <w:tc>
          <w:tcPr>
            <w:tcW w:w="1067" w:type="pct"/>
          </w:tcPr>
          <w:p w14:paraId="0228625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Signal_equip</w:t>
            </w:r>
          </w:p>
        </w:tc>
        <w:tc>
          <w:tcPr>
            <w:tcW w:w="1030" w:type="pct"/>
            <w:vAlign w:val="center"/>
          </w:tcPr>
          <w:p w14:paraId="625220C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通信保障类装备数量</w:t>
            </w:r>
          </w:p>
        </w:tc>
        <w:tc>
          <w:tcPr>
            <w:tcW w:w="574" w:type="pct"/>
          </w:tcPr>
          <w:p w14:paraId="03C0B62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586" w:type="pct"/>
            <w:vAlign w:val="center"/>
          </w:tcPr>
          <w:p w14:paraId="1319060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638" w:type="pct"/>
          </w:tcPr>
          <w:p w14:paraId="4209312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101" w:type="pct"/>
            <w:vAlign w:val="center"/>
          </w:tcPr>
          <w:p w14:paraId="75AF939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台</w:t>
            </w:r>
          </w:p>
        </w:tc>
      </w:tr>
      <w:tr w:rsidR="00D65A38" w:rsidRPr="00EC618E" w14:paraId="47D19C09" w14:textId="77777777" w:rsidTr="00041B0D">
        <w:trPr>
          <w:trHeight w:val="340"/>
          <w:jc w:val="center"/>
        </w:trPr>
        <w:tc>
          <w:tcPr>
            <w:tcW w:w="1067" w:type="pct"/>
          </w:tcPr>
          <w:p w14:paraId="0F857F7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Traffic_equip</w:t>
            </w:r>
          </w:p>
        </w:tc>
        <w:tc>
          <w:tcPr>
            <w:tcW w:w="1030" w:type="pct"/>
            <w:vAlign w:val="center"/>
          </w:tcPr>
          <w:p w14:paraId="0F774E5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交通运输类装备数量</w:t>
            </w:r>
          </w:p>
        </w:tc>
        <w:tc>
          <w:tcPr>
            <w:tcW w:w="574" w:type="pct"/>
          </w:tcPr>
          <w:p w14:paraId="6F05719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586" w:type="pct"/>
            <w:vAlign w:val="center"/>
          </w:tcPr>
          <w:p w14:paraId="3EE29B3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638" w:type="pct"/>
          </w:tcPr>
          <w:p w14:paraId="1669A19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101" w:type="pct"/>
            <w:vAlign w:val="center"/>
          </w:tcPr>
          <w:p w14:paraId="6D67F29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台</w:t>
            </w:r>
          </w:p>
        </w:tc>
      </w:tr>
      <w:tr w:rsidR="00D65A38" w:rsidRPr="00EC618E" w14:paraId="4B5F2E17" w14:textId="77777777" w:rsidTr="00041B0D">
        <w:trPr>
          <w:trHeight w:val="340"/>
          <w:jc w:val="center"/>
        </w:trPr>
        <w:tc>
          <w:tcPr>
            <w:tcW w:w="1067" w:type="pct"/>
          </w:tcPr>
          <w:p w14:paraId="4F5BECB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Geotechnical</w:t>
            </w:r>
          </w:p>
        </w:tc>
        <w:tc>
          <w:tcPr>
            <w:tcW w:w="1030" w:type="pct"/>
            <w:vAlign w:val="center"/>
          </w:tcPr>
          <w:p w14:paraId="14962F4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岩土类装备数量</w:t>
            </w:r>
          </w:p>
        </w:tc>
        <w:tc>
          <w:tcPr>
            <w:tcW w:w="574" w:type="pct"/>
          </w:tcPr>
          <w:p w14:paraId="60A1ADF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586" w:type="pct"/>
            <w:vAlign w:val="center"/>
          </w:tcPr>
          <w:p w14:paraId="359B7C0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638" w:type="pct"/>
          </w:tcPr>
          <w:p w14:paraId="28F2D5B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101" w:type="pct"/>
            <w:vAlign w:val="center"/>
          </w:tcPr>
          <w:p w14:paraId="06FDA2E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台</w:t>
            </w:r>
          </w:p>
        </w:tc>
      </w:tr>
      <w:tr w:rsidR="00D65A38" w:rsidRPr="00EC618E" w14:paraId="54DCF8AA" w14:textId="77777777" w:rsidTr="00041B0D">
        <w:trPr>
          <w:trHeight w:val="340"/>
          <w:jc w:val="center"/>
        </w:trPr>
        <w:tc>
          <w:tcPr>
            <w:tcW w:w="1067" w:type="pct"/>
          </w:tcPr>
          <w:p w14:paraId="1D780EB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Ventilation</w:t>
            </w:r>
          </w:p>
        </w:tc>
        <w:tc>
          <w:tcPr>
            <w:tcW w:w="1030" w:type="pct"/>
            <w:vAlign w:val="center"/>
          </w:tcPr>
          <w:p w14:paraId="21D9143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通风类装备数量</w:t>
            </w:r>
          </w:p>
        </w:tc>
        <w:tc>
          <w:tcPr>
            <w:tcW w:w="574" w:type="pct"/>
          </w:tcPr>
          <w:p w14:paraId="1FEA43E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586" w:type="pct"/>
            <w:vAlign w:val="center"/>
          </w:tcPr>
          <w:p w14:paraId="793AA86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638" w:type="pct"/>
          </w:tcPr>
          <w:p w14:paraId="5A5CB62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101" w:type="pct"/>
            <w:vAlign w:val="center"/>
          </w:tcPr>
          <w:p w14:paraId="31C45AD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台</w:t>
            </w:r>
          </w:p>
        </w:tc>
      </w:tr>
      <w:tr w:rsidR="00D65A38" w:rsidRPr="00EC618E" w14:paraId="04C5AA16" w14:textId="77777777" w:rsidTr="00041B0D">
        <w:trPr>
          <w:trHeight w:val="340"/>
          <w:jc w:val="center"/>
        </w:trPr>
        <w:tc>
          <w:tcPr>
            <w:tcW w:w="1067" w:type="pct"/>
          </w:tcPr>
          <w:p w14:paraId="3C3C6B7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Lifting_equip</w:t>
            </w:r>
          </w:p>
        </w:tc>
        <w:tc>
          <w:tcPr>
            <w:tcW w:w="1030" w:type="pct"/>
            <w:vAlign w:val="center"/>
          </w:tcPr>
          <w:p w14:paraId="74F2DE8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起重类装备数量</w:t>
            </w:r>
          </w:p>
        </w:tc>
        <w:tc>
          <w:tcPr>
            <w:tcW w:w="574" w:type="pct"/>
          </w:tcPr>
          <w:p w14:paraId="244F293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586" w:type="pct"/>
            <w:vAlign w:val="center"/>
          </w:tcPr>
          <w:p w14:paraId="0BED3D4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638" w:type="pct"/>
          </w:tcPr>
          <w:p w14:paraId="2753E6B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101" w:type="pct"/>
            <w:vAlign w:val="center"/>
          </w:tcPr>
          <w:p w14:paraId="58C7D1B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台</w:t>
            </w:r>
          </w:p>
        </w:tc>
      </w:tr>
      <w:tr w:rsidR="00D65A38" w:rsidRPr="00EC618E" w14:paraId="20015441" w14:textId="77777777" w:rsidTr="00041B0D">
        <w:trPr>
          <w:trHeight w:val="340"/>
          <w:jc w:val="center"/>
        </w:trPr>
        <w:tc>
          <w:tcPr>
            <w:tcW w:w="1067" w:type="pct"/>
          </w:tcPr>
          <w:p w14:paraId="2E1AB57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Pulling_equip</w:t>
            </w:r>
          </w:p>
        </w:tc>
        <w:tc>
          <w:tcPr>
            <w:tcW w:w="1030" w:type="pct"/>
            <w:vAlign w:val="center"/>
          </w:tcPr>
          <w:p w14:paraId="51B0FEF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牵引类装备数量</w:t>
            </w:r>
          </w:p>
        </w:tc>
        <w:tc>
          <w:tcPr>
            <w:tcW w:w="574" w:type="pct"/>
          </w:tcPr>
          <w:p w14:paraId="0E31DD9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586" w:type="pct"/>
            <w:vAlign w:val="center"/>
          </w:tcPr>
          <w:p w14:paraId="2A0EA28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638" w:type="pct"/>
          </w:tcPr>
          <w:p w14:paraId="0E7CEEA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101" w:type="pct"/>
            <w:vAlign w:val="center"/>
          </w:tcPr>
          <w:p w14:paraId="69DB601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台</w:t>
            </w:r>
          </w:p>
        </w:tc>
      </w:tr>
      <w:tr w:rsidR="00D65A38" w:rsidRPr="00EC618E" w14:paraId="40E9567E" w14:textId="77777777" w:rsidTr="00041B0D">
        <w:trPr>
          <w:trHeight w:val="340"/>
          <w:jc w:val="center"/>
        </w:trPr>
        <w:tc>
          <w:tcPr>
            <w:tcW w:w="1067" w:type="pct"/>
          </w:tcPr>
          <w:p w14:paraId="6E0A008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Generator</w:t>
            </w:r>
          </w:p>
        </w:tc>
        <w:tc>
          <w:tcPr>
            <w:tcW w:w="1030" w:type="pct"/>
            <w:vAlign w:val="center"/>
          </w:tcPr>
          <w:p w14:paraId="10C4113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发电机数量</w:t>
            </w:r>
          </w:p>
        </w:tc>
        <w:tc>
          <w:tcPr>
            <w:tcW w:w="574" w:type="pct"/>
          </w:tcPr>
          <w:p w14:paraId="4CD6404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586" w:type="pct"/>
            <w:vAlign w:val="center"/>
          </w:tcPr>
          <w:p w14:paraId="526CCBF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638" w:type="pct"/>
          </w:tcPr>
          <w:p w14:paraId="32D8C8D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101" w:type="pct"/>
            <w:vAlign w:val="center"/>
          </w:tcPr>
          <w:p w14:paraId="419D0C3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台</w:t>
            </w:r>
          </w:p>
        </w:tc>
      </w:tr>
      <w:tr w:rsidR="00D65A38" w:rsidRPr="00EC618E" w14:paraId="08C30033" w14:textId="77777777" w:rsidTr="00041B0D">
        <w:trPr>
          <w:trHeight w:val="340"/>
          <w:jc w:val="center"/>
        </w:trPr>
        <w:tc>
          <w:tcPr>
            <w:tcW w:w="1067" w:type="pct"/>
            <w:vAlign w:val="center"/>
          </w:tcPr>
          <w:p w14:paraId="52A7FD6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Note</w:t>
            </w:r>
          </w:p>
        </w:tc>
        <w:tc>
          <w:tcPr>
            <w:tcW w:w="1030" w:type="pct"/>
            <w:vAlign w:val="center"/>
          </w:tcPr>
          <w:p w14:paraId="11B2671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备注</w:t>
            </w:r>
          </w:p>
        </w:tc>
        <w:tc>
          <w:tcPr>
            <w:tcW w:w="574" w:type="pct"/>
          </w:tcPr>
          <w:p w14:paraId="042A8A9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586" w:type="pct"/>
            <w:vAlign w:val="center"/>
          </w:tcPr>
          <w:p w14:paraId="6F12BE0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200</w:t>
            </w:r>
          </w:p>
        </w:tc>
        <w:tc>
          <w:tcPr>
            <w:tcW w:w="638" w:type="pct"/>
          </w:tcPr>
          <w:p w14:paraId="3D102AB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101" w:type="pct"/>
            <w:vAlign w:val="center"/>
          </w:tcPr>
          <w:p w14:paraId="3042ABB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注明数据来源</w:t>
            </w:r>
          </w:p>
        </w:tc>
      </w:tr>
      <w:tr w:rsidR="00D65A38" w:rsidRPr="00EC618E" w14:paraId="3D470C84" w14:textId="77777777" w:rsidTr="00041B0D">
        <w:trPr>
          <w:jc w:val="center"/>
        </w:trPr>
        <w:tc>
          <w:tcPr>
            <w:tcW w:w="5000" w:type="pct"/>
            <w:gridSpan w:val="6"/>
            <w:vAlign w:val="center"/>
          </w:tcPr>
          <w:p w14:paraId="3BEB6125" w14:textId="77777777" w:rsidR="008822A0" w:rsidRPr="00EC618E" w:rsidRDefault="008822A0" w:rsidP="00041B0D">
            <w:pPr>
              <w:spacing w:line="240" w:lineRule="auto"/>
              <w:ind w:firstLine="360"/>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1</w:t>
            </w:r>
            <w:r w:rsidRPr="00EC618E">
              <w:rPr>
                <w:rFonts w:ascii="Times New Roman" w:hAnsi="Times New Roman"/>
                <w:sz w:val="18"/>
                <w:szCs w:val="18"/>
              </w:rPr>
              <w:t>】交通运输类装备中可包含运力保障类装备；</w:t>
            </w:r>
          </w:p>
          <w:p w14:paraId="4FFAA042" w14:textId="77777777" w:rsidR="008822A0" w:rsidRPr="00EC618E" w:rsidRDefault="008822A0" w:rsidP="00041B0D">
            <w:pPr>
              <w:spacing w:line="240" w:lineRule="auto"/>
              <w:ind w:firstLine="360"/>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2</w:t>
            </w:r>
            <w:r w:rsidRPr="00EC618E">
              <w:rPr>
                <w:rFonts w:ascii="Times New Roman" w:hAnsi="Times New Roman"/>
                <w:sz w:val="18"/>
                <w:szCs w:val="18"/>
              </w:rPr>
              <w:t>】岩土类装备包括：推土机、挖掘机、铲车、平整机等；</w:t>
            </w:r>
          </w:p>
          <w:p w14:paraId="5CE2D952" w14:textId="77777777" w:rsidR="008822A0" w:rsidRPr="00EC618E" w:rsidRDefault="008822A0" w:rsidP="00041B0D">
            <w:pPr>
              <w:spacing w:line="240" w:lineRule="auto"/>
              <w:ind w:firstLine="360"/>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3</w:t>
            </w:r>
            <w:r w:rsidRPr="00EC618E">
              <w:rPr>
                <w:rFonts w:ascii="Times New Roman" w:hAnsi="Times New Roman"/>
                <w:sz w:val="18"/>
                <w:szCs w:val="18"/>
              </w:rPr>
              <w:t>】通风类装备包括：通风机、强力风扇、鼓风机；</w:t>
            </w:r>
          </w:p>
          <w:p w14:paraId="05B7F45C" w14:textId="77777777" w:rsidR="008822A0" w:rsidRPr="00EC618E" w:rsidRDefault="008822A0" w:rsidP="00041B0D">
            <w:pPr>
              <w:spacing w:line="240" w:lineRule="auto"/>
              <w:ind w:firstLine="360"/>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4</w:t>
            </w:r>
            <w:r w:rsidRPr="00EC618E">
              <w:rPr>
                <w:rFonts w:ascii="Times New Roman" w:hAnsi="Times New Roman"/>
                <w:sz w:val="18"/>
                <w:szCs w:val="18"/>
              </w:rPr>
              <w:t>】起重类装备包括：起吊质量</w:t>
            </w:r>
            <w:r w:rsidRPr="00EC618E">
              <w:rPr>
                <w:rFonts w:ascii="Times New Roman" w:hAnsi="Times New Roman"/>
                <w:sz w:val="18"/>
                <w:szCs w:val="18"/>
              </w:rPr>
              <w:t>20T</w:t>
            </w:r>
            <w:r w:rsidRPr="00EC618E">
              <w:rPr>
                <w:rFonts w:ascii="Times New Roman" w:hAnsi="Times New Roman"/>
                <w:sz w:val="18"/>
                <w:szCs w:val="18"/>
              </w:rPr>
              <w:t>以上的轮式或轨式吊车、叉车等；</w:t>
            </w:r>
          </w:p>
          <w:p w14:paraId="7D263187" w14:textId="77777777" w:rsidR="008822A0" w:rsidRPr="00EC618E" w:rsidRDefault="008822A0" w:rsidP="00041B0D">
            <w:pPr>
              <w:spacing w:line="240" w:lineRule="auto"/>
              <w:ind w:firstLine="360"/>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5</w:t>
            </w:r>
            <w:r w:rsidRPr="00EC618E">
              <w:rPr>
                <w:rFonts w:ascii="Times New Roman" w:hAnsi="Times New Roman"/>
                <w:sz w:val="18"/>
                <w:szCs w:val="18"/>
              </w:rPr>
              <w:t>】牵引类装备包括：轮式或轨式牵引车、拖船、拖车等。</w:t>
            </w:r>
          </w:p>
        </w:tc>
      </w:tr>
    </w:tbl>
    <w:p w14:paraId="7A47DE3A" w14:textId="77777777" w:rsidR="000B1F8D" w:rsidRPr="00EC618E" w:rsidRDefault="000B1F8D" w:rsidP="000B1F8D">
      <w:pPr>
        <w:pStyle w:val="afffff2"/>
        <w:ind w:firstLine="420"/>
        <w:rPr>
          <w:rFonts w:ascii="Times New Roman"/>
        </w:rPr>
      </w:pPr>
    </w:p>
    <w:p w14:paraId="275A5325" w14:textId="77777777" w:rsidR="000B1F8D" w:rsidRPr="00EC618E" w:rsidRDefault="000B1F8D" w:rsidP="000B1F8D">
      <w:pPr>
        <w:pStyle w:val="aff4"/>
        <w:spacing w:before="156" w:after="156"/>
        <w:rPr>
          <w:rFonts w:ascii="Times New Roman"/>
        </w:rPr>
      </w:pPr>
      <w:bookmarkStart w:id="71" w:name="_Hlk185019271"/>
      <w:r w:rsidRPr="00EC618E">
        <w:rPr>
          <w:rFonts w:ascii="Times New Roman"/>
        </w:rPr>
        <w:t>地震预警终端信息表（</w:t>
      </w:r>
      <w:r w:rsidRPr="00EC618E">
        <w:rPr>
          <w:rFonts w:ascii="Times New Roman"/>
        </w:rPr>
        <w:t>Early warning terminal</w:t>
      </w:r>
      <w:r w:rsidRPr="00EC618E">
        <w:rPr>
          <w:rFonts w:ascii="Times New Roman"/>
        </w:rPr>
        <w:t>）</w:t>
      </w:r>
    </w:p>
    <w:bookmarkEnd w:id="71"/>
    <w:p w14:paraId="4F3467A4" w14:textId="10EA5BFC" w:rsidR="000B1F8D" w:rsidRPr="00EC618E" w:rsidRDefault="000B1F8D" w:rsidP="000B1F8D">
      <w:pPr>
        <w:pStyle w:val="aff1"/>
        <w:spacing w:before="156" w:after="156"/>
        <w:ind w:left="0"/>
        <w:rPr>
          <w:rFonts w:ascii="Times New Roman"/>
        </w:rPr>
      </w:pPr>
      <w:r w:rsidRPr="00EC618E">
        <w:rPr>
          <w:rFonts w:ascii="Times New Roman"/>
        </w:rPr>
        <w:t>地震预警终端</w:t>
      </w:r>
      <w:r w:rsidRPr="00EC618E">
        <w:rPr>
          <w:rFonts w:ascii="Times New Roman"/>
          <w:bCs/>
          <w:szCs w:val="21"/>
        </w:rPr>
        <w:t>信息表</w:t>
      </w:r>
      <w:r w:rsidR="008822A0" w:rsidRPr="00EC618E">
        <w:rPr>
          <w:rFonts w:ascii="Times New Roman"/>
        </w:rPr>
        <w:t>（点属性）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986"/>
        <w:gridCol w:w="1418"/>
        <w:gridCol w:w="1134"/>
        <w:gridCol w:w="1271"/>
        <w:gridCol w:w="1845"/>
      </w:tblGrid>
      <w:tr w:rsidR="00D65A38" w:rsidRPr="00EC618E" w14:paraId="0DCF6B2B" w14:textId="77777777" w:rsidTr="00041B0D">
        <w:trPr>
          <w:trHeight w:val="340"/>
          <w:jc w:val="center"/>
        </w:trPr>
        <w:tc>
          <w:tcPr>
            <w:tcW w:w="1731" w:type="dxa"/>
            <w:tcBorders>
              <w:bottom w:val="nil"/>
            </w:tcBorders>
            <w:vAlign w:val="center"/>
          </w:tcPr>
          <w:p w14:paraId="3AB5A3B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w:t>
            </w:r>
          </w:p>
        </w:tc>
        <w:tc>
          <w:tcPr>
            <w:tcW w:w="2034" w:type="dxa"/>
            <w:tcBorders>
              <w:bottom w:val="nil"/>
            </w:tcBorders>
            <w:vAlign w:val="center"/>
          </w:tcPr>
          <w:p w14:paraId="6556EA0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451" w:type="dxa"/>
            <w:tcBorders>
              <w:bottom w:val="nil"/>
            </w:tcBorders>
            <w:vAlign w:val="center"/>
          </w:tcPr>
          <w:p w14:paraId="525D68C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162" w:type="dxa"/>
            <w:tcBorders>
              <w:bottom w:val="nil"/>
            </w:tcBorders>
            <w:vAlign w:val="center"/>
          </w:tcPr>
          <w:p w14:paraId="648AAB9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302" w:type="dxa"/>
            <w:tcBorders>
              <w:bottom w:val="nil"/>
            </w:tcBorders>
            <w:vAlign w:val="center"/>
          </w:tcPr>
          <w:p w14:paraId="36E6546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1890" w:type="dxa"/>
            <w:tcBorders>
              <w:bottom w:val="nil"/>
            </w:tcBorders>
            <w:vAlign w:val="center"/>
          </w:tcPr>
          <w:p w14:paraId="3D41510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613C8150" w14:textId="77777777" w:rsidTr="00041B0D">
        <w:trPr>
          <w:trHeight w:val="340"/>
          <w:jc w:val="center"/>
        </w:trPr>
        <w:tc>
          <w:tcPr>
            <w:tcW w:w="1731" w:type="dxa"/>
            <w:tcBorders>
              <w:bottom w:val="nil"/>
            </w:tcBorders>
            <w:shd w:val="clear" w:color="auto" w:fill="auto"/>
            <w:vAlign w:val="center"/>
          </w:tcPr>
          <w:p w14:paraId="694F055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PGID</w:t>
            </w:r>
          </w:p>
        </w:tc>
        <w:tc>
          <w:tcPr>
            <w:tcW w:w="2034" w:type="dxa"/>
            <w:tcBorders>
              <w:bottom w:val="nil"/>
            </w:tcBorders>
            <w:shd w:val="clear" w:color="auto" w:fill="auto"/>
            <w:vAlign w:val="center"/>
          </w:tcPr>
          <w:p w14:paraId="178DE28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451" w:type="dxa"/>
            <w:tcBorders>
              <w:bottom w:val="nil"/>
            </w:tcBorders>
            <w:shd w:val="clear" w:color="auto" w:fill="auto"/>
            <w:vAlign w:val="center"/>
          </w:tcPr>
          <w:p w14:paraId="393941A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VARCHAR</w:t>
            </w:r>
          </w:p>
        </w:tc>
        <w:tc>
          <w:tcPr>
            <w:tcW w:w="1162" w:type="dxa"/>
            <w:tcBorders>
              <w:bottom w:val="nil"/>
            </w:tcBorders>
            <w:shd w:val="clear" w:color="auto" w:fill="auto"/>
            <w:vAlign w:val="center"/>
          </w:tcPr>
          <w:p w14:paraId="64982B8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15</w:t>
            </w:r>
          </w:p>
        </w:tc>
        <w:tc>
          <w:tcPr>
            <w:tcW w:w="1302" w:type="dxa"/>
            <w:tcBorders>
              <w:bottom w:val="nil"/>
            </w:tcBorders>
            <w:shd w:val="clear" w:color="auto" w:fill="auto"/>
            <w:vAlign w:val="center"/>
          </w:tcPr>
          <w:p w14:paraId="3CCB036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1890" w:type="dxa"/>
            <w:tcBorders>
              <w:bottom w:val="nil"/>
            </w:tcBorders>
            <w:vAlign w:val="center"/>
          </w:tcPr>
          <w:p w14:paraId="534D8D8F"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4C15AE4F" w14:textId="77777777" w:rsidTr="00041B0D">
        <w:trPr>
          <w:trHeight w:val="340"/>
          <w:jc w:val="center"/>
        </w:trPr>
        <w:tc>
          <w:tcPr>
            <w:tcW w:w="904" w:type="pct"/>
            <w:vAlign w:val="center"/>
          </w:tcPr>
          <w:p w14:paraId="6939B62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Town</w:t>
            </w:r>
          </w:p>
        </w:tc>
        <w:tc>
          <w:tcPr>
            <w:tcW w:w="1062" w:type="pct"/>
            <w:vAlign w:val="center"/>
          </w:tcPr>
          <w:p w14:paraId="660DB2B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乡镇</w:t>
            </w:r>
          </w:p>
        </w:tc>
        <w:tc>
          <w:tcPr>
            <w:tcW w:w="758" w:type="pct"/>
            <w:vAlign w:val="center"/>
          </w:tcPr>
          <w:p w14:paraId="368DC0F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07" w:type="pct"/>
            <w:vAlign w:val="center"/>
          </w:tcPr>
          <w:p w14:paraId="77309D3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30</w:t>
            </w:r>
          </w:p>
        </w:tc>
        <w:tc>
          <w:tcPr>
            <w:tcW w:w="680" w:type="pct"/>
            <w:vAlign w:val="center"/>
          </w:tcPr>
          <w:p w14:paraId="1F0B5C5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987" w:type="pct"/>
            <w:vAlign w:val="center"/>
          </w:tcPr>
          <w:p w14:paraId="11E2FD2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3373593A" w14:textId="77777777" w:rsidTr="00041B0D">
        <w:trPr>
          <w:trHeight w:val="340"/>
          <w:jc w:val="center"/>
        </w:trPr>
        <w:tc>
          <w:tcPr>
            <w:tcW w:w="904" w:type="pct"/>
            <w:vAlign w:val="center"/>
          </w:tcPr>
          <w:p w14:paraId="76CCE5F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lastRenderedPageBreak/>
              <w:t>Village</w:t>
            </w:r>
          </w:p>
        </w:tc>
        <w:tc>
          <w:tcPr>
            <w:tcW w:w="1062" w:type="pct"/>
            <w:vAlign w:val="center"/>
          </w:tcPr>
          <w:p w14:paraId="2D9E0ED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行政村</w:t>
            </w:r>
          </w:p>
        </w:tc>
        <w:tc>
          <w:tcPr>
            <w:tcW w:w="758" w:type="pct"/>
            <w:vAlign w:val="center"/>
          </w:tcPr>
          <w:p w14:paraId="23AC224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07" w:type="pct"/>
            <w:vAlign w:val="center"/>
          </w:tcPr>
          <w:p w14:paraId="1DAACA6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30</w:t>
            </w:r>
          </w:p>
        </w:tc>
        <w:tc>
          <w:tcPr>
            <w:tcW w:w="680" w:type="pct"/>
            <w:vAlign w:val="center"/>
          </w:tcPr>
          <w:p w14:paraId="3C24243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987" w:type="pct"/>
            <w:vAlign w:val="center"/>
          </w:tcPr>
          <w:p w14:paraId="518D43E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52F22295" w14:textId="77777777" w:rsidTr="00041B0D">
        <w:trPr>
          <w:trHeight w:val="340"/>
          <w:jc w:val="center"/>
        </w:trPr>
        <w:tc>
          <w:tcPr>
            <w:tcW w:w="904" w:type="pct"/>
            <w:vAlign w:val="center"/>
          </w:tcPr>
          <w:p w14:paraId="6B32CB2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Location</w:t>
            </w:r>
          </w:p>
        </w:tc>
        <w:tc>
          <w:tcPr>
            <w:tcW w:w="1062" w:type="pct"/>
            <w:vAlign w:val="center"/>
          </w:tcPr>
          <w:p w14:paraId="16A8832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具体地址</w:t>
            </w:r>
          </w:p>
        </w:tc>
        <w:tc>
          <w:tcPr>
            <w:tcW w:w="758" w:type="pct"/>
            <w:vAlign w:val="center"/>
          </w:tcPr>
          <w:p w14:paraId="59BBCC2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07" w:type="pct"/>
            <w:vAlign w:val="center"/>
          </w:tcPr>
          <w:p w14:paraId="1494BAD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40</w:t>
            </w:r>
          </w:p>
        </w:tc>
        <w:tc>
          <w:tcPr>
            <w:tcW w:w="680" w:type="pct"/>
            <w:vAlign w:val="center"/>
          </w:tcPr>
          <w:p w14:paraId="28D13B9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987" w:type="pct"/>
            <w:vAlign w:val="center"/>
          </w:tcPr>
          <w:p w14:paraId="7DE846D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6065C46D" w14:textId="77777777" w:rsidTr="00041B0D">
        <w:trPr>
          <w:trHeight w:val="340"/>
          <w:jc w:val="center"/>
        </w:trPr>
        <w:tc>
          <w:tcPr>
            <w:tcW w:w="904" w:type="pct"/>
            <w:vAlign w:val="center"/>
          </w:tcPr>
          <w:p w14:paraId="2E2599C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Ies_longitude</w:t>
            </w:r>
          </w:p>
        </w:tc>
        <w:tc>
          <w:tcPr>
            <w:tcW w:w="1062" w:type="pct"/>
            <w:vAlign w:val="center"/>
          </w:tcPr>
          <w:p w14:paraId="738A27F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经度</w:t>
            </w:r>
          </w:p>
        </w:tc>
        <w:tc>
          <w:tcPr>
            <w:tcW w:w="758" w:type="pct"/>
            <w:vAlign w:val="center"/>
          </w:tcPr>
          <w:p w14:paraId="162CD89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607" w:type="pct"/>
            <w:vAlign w:val="center"/>
          </w:tcPr>
          <w:p w14:paraId="517D33C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7,8</w:t>
            </w:r>
          </w:p>
        </w:tc>
        <w:tc>
          <w:tcPr>
            <w:tcW w:w="680" w:type="pct"/>
            <w:vAlign w:val="center"/>
          </w:tcPr>
          <w:p w14:paraId="4B3831D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987" w:type="pct"/>
            <w:vAlign w:val="center"/>
          </w:tcPr>
          <w:p w14:paraId="45DD933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示例：</w:t>
            </w:r>
            <w:r w:rsidRPr="00EC618E">
              <w:rPr>
                <w:rFonts w:ascii="Times New Roman" w:hAnsi="Times New Roman"/>
                <w:sz w:val="18"/>
                <w:szCs w:val="18"/>
              </w:rPr>
              <w:t>103.9965</w:t>
            </w:r>
          </w:p>
        </w:tc>
      </w:tr>
      <w:tr w:rsidR="00D65A38" w:rsidRPr="00EC618E" w14:paraId="0348E833" w14:textId="77777777" w:rsidTr="00041B0D">
        <w:trPr>
          <w:trHeight w:val="340"/>
          <w:jc w:val="center"/>
        </w:trPr>
        <w:tc>
          <w:tcPr>
            <w:tcW w:w="904" w:type="pct"/>
            <w:vAlign w:val="center"/>
          </w:tcPr>
          <w:p w14:paraId="3B2D77D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Ies_latitude</w:t>
            </w:r>
          </w:p>
        </w:tc>
        <w:tc>
          <w:tcPr>
            <w:tcW w:w="1062" w:type="pct"/>
            <w:vAlign w:val="center"/>
          </w:tcPr>
          <w:p w14:paraId="5A5A6E2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纬度</w:t>
            </w:r>
          </w:p>
        </w:tc>
        <w:tc>
          <w:tcPr>
            <w:tcW w:w="758" w:type="pct"/>
            <w:vAlign w:val="center"/>
          </w:tcPr>
          <w:p w14:paraId="5A41D21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607" w:type="pct"/>
            <w:vAlign w:val="center"/>
          </w:tcPr>
          <w:p w14:paraId="2A24E3F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7,8</w:t>
            </w:r>
          </w:p>
        </w:tc>
        <w:tc>
          <w:tcPr>
            <w:tcW w:w="680" w:type="pct"/>
            <w:vAlign w:val="center"/>
          </w:tcPr>
          <w:p w14:paraId="6449618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是</w:t>
            </w:r>
          </w:p>
        </w:tc>
        <w:tc>
          <w:tcPr>
            <w:tcW w:w="987" w:type="pct"/>
            <w:vAlign w:val="center"/>
          </w:tcPr>
          <w:p w14:paraId="6E2E5A3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示例：</w:t>
            </w:r>
            <w:r w:rsidRPr="00EC618E">
              <w:rPr>
                <w:rFonts w:ascii="Times New Roman" w:hAnsi="Times New Roman"/>
                <w:sz w:val="18"/>
                <w:szCs w:val="18"/>
              </w:rPr>
              <w:t>30.4875</w:t>
            </w:r>
          </w:p>
        </w:tc>
      </w:tr>
      <w:tr w:rsidR="00D65A38" w:rsidRPr="00EC618E" w14:paraId="69B8A050" w14:textId="77777777" w:rsidTr="00041B0D">
        <w:trPr>
          <w:trHeight w:val="340"/>
          <w:jc w:val="center"/>
        </w:trPr>
        <w:tc>
          <w:tcPr>
            <w:tcW w:w="904" w:type="pct"/>
            <w:vAlign w:val="center"/>
          </w:tcPr>
          <w:p w14:paraId="1F00A0C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Note</w:t>
            </w:r>
          </w:p>
        </w:tc>
        <w:tc>
          <w:tcPr>
            <w:tcW w:w="1062" w:type="pct"/>
            <w:vAlign w:val="center"/>
          </w:tcPr>
          <w:p w14:paraId="7623D6B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备注</w:t>
            </w:r>
          </w:p>
        </w:tc>
        <w:tc>
          <w:tcPr>
            <w:tcW w:w="758" w:type="pct"/>
          </w:tcPr>
          <w:p w14:paraId="57F2249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07" w:type="pct"/>
            <w:vAlign w:val="center"/>
          </w:tcPr>
          <w:p w14:paraId="7F71BE1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200</w:t>
            </w:r>
          </w:p>
        </w:tc>
        <w:tc>
          <w:tcPr>
            <w:tcW w:w="680" w:type="pct"/>
          </w:tcPr>
          <w:p w14:paraId="49967C6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987" w:type="pct"/>
            <w:vAlign w:val="center"/>
          </w:tcPr>
          <w:p w14:paraId="2D2E712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注明数据来源</w:t>
            </w:r>
          </w:p>
        </w:tc>
      </w:tr>
    </w:tbl>
    <w:p w14:paraId="0D77FD49" w14:textId="77777777" w:rsidR="008822A0" w:rsidRPr="00EC618E" w:rsidRDefault="008822A0" w:rsidP="008822A0">
      <w:pPr>
        <w:pStyle w:val="afffff2"/>
        <w:ind w:firstLine="420"/>
        <w:rPr>
          <w:rFonts w:ascii="Times New Roman"/>
        </w:rPr>
      </w:pPr>
    </w:p>
    <w:p w14:paraId="502BD845" w14:textId="632B4D7A" w:rsidR="00CF14A1" w:rsidRPr="00EC618E" w:rsidRDefault="00D524E4" w:rsidP="00DA1AA5">
      <w:pPr>
        <w:pStyle w:val="aff4"/>
        <w:spacing w:before="156" w:after="156"/>
        <w:rPr>
          <w:rFonts w:ascii="Times New Roman"/>
        </w:rPr>
      </w:pPr>
      <w:r w:rsidRPr="00EC618E">
        <w:rPr>
          <w:rFonts w:ascii="Times New Roman"/>
        </w:rPr>
        <w:t>地震应急演练数据表（</w:t>
      </w:r>
      <w:r w:rsidRPr="00EC618E">
        <w:rPr>
          <w:rFonts w:ascii="Times New Roman"/>
        </w:rPr>
        <w:t>Emergency_Drill</w:t>
      </w:r>
      <w:r w:rsidRPr="00EC618E">
        <w:rPr>
          <w:rFonts w:ascii="Times New Roman"/>
        </w:rPr>
        <w:t>）</w:t>
      </w:r>
    </w:p>
    <w:p w14:paraId="3D14C155" w14:textId="77777777" w:rsidR="00CF14A1" w:rsidRPr="00EC618E" w:rsidRDefault="00D524E4">
      <w:pPr>
        <w:pStyle w:val="aff1"/>
        <w:spacing w:before="156" w:after="156"/>
        <w:ind w:left="0"/>
        <w:rPr>
          <w:rFonts w:ascii="Times New Roman"/>
          <w:szCs w:val="21"/>
        </w:rPr>
      </w:pPr>
      <w:r w:rsidRPr="00EC618E">
        <w:rPr>
          <w:rFonts w:ascii="Times New Roman"/>
          <w:bCs/>
          <w:szCs w:val="21"/>
        </w:rPr>
        <w:t>地震应急演练数据</w:t>
      </w:r>
      <w:r w:rsidRPr="00EC618E">
        <w:rPr>
          <w:rFonts w:ascii="Times New Roman"/>
          <w:szCs w:val="21"/>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6"/>
        <w:gridCol w:w="1418"/>
        <w:gridCol w:w="1134"/>
        <w:gridCol w:w="1271"/>
        <w:gridCol w:w="1839"/>
      </w:tblGrid>
      <w:tr w:rsidR="00D65A38" w:rsidRPr="00EC618E" w14:paraId="778BF303" w14:textId="77777777" w:rsidTr="00041B0D">
        <w:trPr>
          <w:trHeight w:val="340"/>
          <w:jc w:val="center"/>
        </w:trPr>
        <w:tc>
          <w:tcPr>
            <w:tcW w:w="1737" w:type="dxa"/>
            <w:tcBorders>
              <w:bottom w:val="nil"/>
            </w:tcBorders>
            <w:vAlign w:val="center"/>
          </w:tcPr>
          <w:p w14:paraId="4B96B14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w:t>
            </w:r>
          </w:p>
        </w:tc>
        <w:tc>
          <w:tcPr>
            <w:tcW w:w="2034" w:type="dxa"/>
            <w:tcBorders>
              <w:bottom w:val="nil"/>
            </w:tcBorders>
            <w:vAlign w:val="center"/>
          </w:tcPr>
          <w:p w14:paraId="6F1CA53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451" w:type="dxa"/>
            <w:tcBorders>
              <w:bottom w:val="nil"/>
            </w:tcBorders>
            <w:vAlign w:val="center"/>
          </w:tcPr>
          <w:p w14:paraId="38FA614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162" w:type="dxa"/>
            <w:tcBorders>
              <w:bottom w:val="nil"/>
            </w:tcBorders>
            <w:vAlign w:val="center"/>
          </w:tcPr>
          <w:p w14:paraId="7872D33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302" w:type="dxa"/>
            <w:tcBorders>
              <w:bottom w:val="nil"/>
            </w:tcBorders>
            <w:vAlign w:val="center"/>
          </w:tcPr>
          <w:p w14:paraId="681D801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1884" w:type="dxa"/>
            <w:tcBorders>
              <w:bottom w:val="nil"/>
            </w:tcBorders>
            <w:vAlign w:val="center"/>
          </w:tcPr>
          <w:p w14:paraId="4EC85C5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6A3A1FB0" w14:textId="77777777" w:rsidTr="00041B0D">
        <w:trPr>
          <w:trHeight w:val="340"/>
          <w:jc w:val="center"/>
        </w:trPr>
        <w:tc>
          <w:tcPr>
            <w:tcW w:w="1737" w:type="dxa"/>
            <w:tcBorders>
              <w:bottom w:val="nil"/>
            </w:tcBorders>
            <w:shd w:val="clear" w:color="auto" w:fill="auto"/>
            <w:vAlign w:val="center"/>
          </w:tcPr>
          <w:p w14:paraId="4EF69FC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PGID</w:t>
            </w:r>
          </w:p>
        </w:tc>
        <w:tc>
          <w:tcPr>
            <w:tcW w:w="2034" w:type="dxa"/>
            <w:tcBorders>
              <w:bottom w:val="nil"/>
            </w:tcBorders>
            <w:shd w:val="clear" w:color="auto" w:fill="auto"/>
            <w:vAlign w:val="center"/>
          </w:tcPr>
          <w:p w14:paraId="665C0EC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451" w:type="dxa"/>
            <w:tcBorders>
              <w:bottom w:val="nil"/>
            </w:tcBorders>
            <w:shd w:val="clear" w:color="auto" w:fill="auto"/>
            <w:vAlign w:val="center"/>
          </w:tcPr>
          <w:p w14:paraId="74AFA35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VARCHAR</w:t>
            </w:r>
          </w:p>
        </w:tc>
        <w:tc>
          <w:tcPr>
            <w:tcW w:w="1162" w:type="dxa"/>
            <w:tcBorders>
              <w:bottom w:val="nil"/>
            </w:tcBorders>
            <w:shd w:val="clear" w:color="auto" w:fill="auto"/>
            <w:vAlign w:val="center"/>
          </w:tcPr>
          <w:p w14:paraId="1119F92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15</w:t>
            </w:r>
          </w:p>
        </w:tc>
        <w:tc>
          <w:tcPr>
            <w:tcW w:w="1302" w:type="dxa"/>
            <w:tcBorders>
              <w:bottom w:val="nil"/>
            </w:tcBorders>
            <w:shd w:val="clear" w:color="auto" w:fill="auto"/>
            <w:vAlign w:val="center"/>
          </w:tcPr>
          <w:p w14:paraId="2C79129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1884" w:type="dxa"/>
            <w:tcBorders>
              <w:bottom w:val="nil"/>
            </w:tcBorders>
            <w:vAlign w:val="center"/>
          </w:tcPr>
          <w:p w14:paraId="3BCAB2CC"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6E36313B" w14:textId="77777777" w:rsidTr="00041B0D">
        <w:trPr>
          <w:trHeight w:val="340"/>
          <w:jc w:val="center"/>
        </w:trPr>
        <w:tc>
          <w:tcPr>
            <w:tcW w:w="907" w:type="pct"/>
            <w:vAlign w:val="center"/>
          </w:tcPr>
          <w:p w14:paraId="52DE8C2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1062" w:type="pct"/>
            <w:vAlign w:val="center"/>
          </w:tcPr>
          <w:p w14:paraId="3EB2F57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年专项演练次数</w:t>
            </w:r>
          </w:p>
        </w:tc>
        <w:tc>
          <w:tcPr>
            <w:tcW w:w="758" w:type="pct"/>
            <w:vAlign w:val="center"/>
          </w:tcPr>
          <w:p w14:paraId="727F3BB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607" w:type="pct"/>
            <w:vAlign w:val="center"/>
          </w:tcPr>
          <w:p w14:paraId="16225D0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w:t>
            </w:r>
          </w:p>
        </w:tc>
        <w:tc>
          <w:tcPr>
            <w:tcW w:w="680" w:type="pct"/>
            <w:vAlign w:val="center"/>
          </w:tcPr>
          <w:p w14:paraId="3F58B4E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984" w:type="pct"/>
            <w:vAlign w:val="center"/>
          </w:tcPr>
          <w:p w14:paraId="492010E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6A53AA69" w14:textId="77777777" w:rsidTr="00041B0D">
        <w:trPr>
          <w:trHeight w:val="340"/>
          <w:jc w:val="center"/>
        </w:trPr>
        <w:tc>
          <w:tcPr>
            <w:tcW w:w="907" w:type="pct"/>
            <w:vAlign w:val="center"/>
          </w:tcPr>
          <w:p w14:paraId="300B9C2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Name</w:t>
            </w:r>
          </w:p>
        </w:tc>
        <w:tc>
          <w:tcPr>
            <w:tcW w:w="1062" w:type="pct"/>
            <w:vAlign w:val="center"/>
          </w:tcPr>
          <w:p w14:paraId="487301A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演练名称</w:t>
            </w:r>
          </w:p>
        </w:tc>
        <w:tc>
          <w:tcPr>
            <w:tcW w:w="758" w:type="pct"/>
            <w:vAlign w:val="center"/>
          </w:tcPr>
          <w:p w14:paraId="7F1329F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07" w:type="pct"/>
            <w:vAlign w:val="center"/>
          </w:tcPr>
          <w:p w14:paraId="1D3D37A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680" w:type="pct"/>
            <w:vAlign w:val="center"/>
          </w:tcPr>
          <w:p w14:paraId="508CDC8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984" w:type="pct"/>
            <w:vAlign w:val="center"/>
          </w:tcPr>
          <w:p w14:paraId="46F61A1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1D55E1D0" w14:textId="77777777" w:rsidTr="00041B0D">
        <w:trPr>
          <w:trHeight w:val="340"/>
          <w:jc w:val="center"/>
        </w:trPr>
        <w:tc>
          <w:tcPr>
            <w:tcW w:w="907" w:type="pct"/>
            <w:vAlign w:val="center"/>
          </w:tcPr>
          <w:p w14:paraId="26BD77F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Scale</w:t>
            </w:r>
          </w:p>
        </w:tc>
        <w:tc>
          <w:tcPr>
            <w:tcW w:w="1062" w:type="pct"/>
            <w:vAlign w:val="center"/>
          </w:tcPr>
          <w:p w14:paraId="4DB098F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参演人数</w:t>
            </w:r>
          </w:p>
        </w:tc>
        <w:tc>
          <w:tcPr>
            <w:tcW w:w="758" w:type="pct"/>
            <w:vAlign w:val="center"/>
          </w:tcPr>
          <w:p w14:paraId="0AEA4D0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607" w:type="pct"/>
            <w:vAlign w:val="center"/>
          </w:tcPr>
          <w:p w14:paraId="599A9A1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w:t>
            </w:r>
          </w:p>
        </w:tc>
        <w:tc>
          <w:tcPr>
            <w:tcW w:w="680" w:type="pct"/>
            <w:vAlign w:val="center"/>
          </w:tcPr>
          <w:p w14:paraId="1B16C1F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984" w:type="pct"/>
            <w:vAlign w:val="center"/>
          </w:tcPr>
          <w:p w14:paraId="531D125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68548996" w14:textId="77777777" w:rsidTr="00041B0D">
        <w:trPr>
          <w:trHeight w:val="340"/>
          <w:jc w:val="center"/>
        </w:trPr>
        <w:tc>
          <w:tcPr>
            <w:tcW w:w="907" w:type="pct"/>
            <w:vAlign w:val="center"/>
          </w:tcPr>
          <w:p w14:paraId="02C4973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Drill_unit</w:t>
            </w:r>
          </w:p>
        </w:tc>
        <w:tc>
          <w:tcPr>
            <w:tcW w:w="1062" w:type="pct"/>
            <w:vAlign w:val="center"/>
          </w:tcPr>
          <w:p w14:paraId="4AEB059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参演单位</w:t>
            </w:r>
          </w:p>
        </w:tc>
        <w:tc>
          <w:tcPr>
            <w:tcW w:w="758" w:type="pct"/>
            <w:vAlign w:val="center"/>
          </w:tcPr>
          <w:p w14:paraId="3541F9B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BLOB</w:t>
            </w:r>
          </w:p>
        </w:tc>
        <w:tc>
          <w:tcPr>
            <w:tcW w:w="607" w:type="pct"/>
            <w:vAlign w:val="center"/>
          </w:tcPr>
          <w:p w14:paraId="3F1621D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680" w:type="pct"/>
            <w:vAlign w:val="center"/>
          </w:tcPr>
          <w:p w14:paraId="4F1C598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984" w:type="pct"/>
            <w:vAlign w:val="center"/>
          </w:tcPr>
          <w:p w14:paraId="0DA404B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2E6F95DF" w14:textId="77777777" w:rsidTr="00041B0D">
        <w:trPr>
          <w:trHeight w:val="340"/>
          <w:jc w:val="center"/>
        </w:trPr>
        <w:tc>
          <w:tcPr>
            <w:tcW w:w="907" w:type="pct"/>
            <w:vAlign w:val="center"/>
          </w:tcPr>
          <w:p w14:paraId="0E2F1B6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Programme</w:t>
            </w:r>
          </w:p>
        </w:tc>
        <w:tc>
          <w:tcPr>
            <w:tcW w:w="1062" w:type="pct"/>
            <w:vAlign w:val="center"/>
          </w:tcPr>
          <w:p w14:paraId="403C1FE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演练方案</w:t>
            </w:r>
          </w:p>
        </w:tc>
        <w:tc>
          <w:tcPr>
            <w:tcW w:w="758" w:type="pct"/>
            <w:vAlign w:val="center"/>
          </w:tcPr>
          <w:p w14:paraId="5DA1C68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BLOB</w:t>
            </w:r>
          </w:p>
        </w:tc>
        <w:tc>
          <w:tcPr>
            <w:tcW w:w="607" w:type="pct"/>
            <w:vAlign w:val="center"/>
          </w:tcPr>
          <w:p w14:paraId="224AE7F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680" w:type="pct"/>
            <w:vAlign w:val="center"/>
          </w:tcPr>
          <w:p w14:paraId="2EB0BE6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984" w:type="pct"/>
            <w:vAlign w:val="center"/>
          </w:tcPr>
          <w:p w14:paraId="4D86261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0FCF8765" w14:textId="77777777" w:rsidTr="00041B0D">
        <w:trPr>
          <w:trHeight w:val="340"/>
          <w:jc w:val="center"/>
        </w:trPr>
        <w:tc>
          <w:tcPr>
            <w:tcW w:w="907" w:type="pct"/>
            <w:vAlign w:val="center"/>
          </w:tcPr>
          <w:p w14:paraId="09D5663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Note</w:t>
            </w:r>
          </w:p>
        </w:tc>
        <w:tc>
          <w:tcPr>
            <w:tcW w:w="1062" w:type="pct"/>
            <w:vAlign w:val="center"/>
          </w:tcPr>
          <w:p w14:paraId="5ABF8D3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备注</w:t>
            </w:r>
          </w:p>
        </w:tc>
        <w:tc>
          <w:tcPr>
            <w:tcW w:w="758" w:type="pct"/>
            <w:vAlign w:val="center"/>
          </w:tcPr>
          <w:p w14:paraId="0199887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07" w:type="pct"/>
            <w:vAlign w:val="center"/>
          </w:tcPr>
          <w:p w14:paraId="7A1619D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200</w:t>
            </w:r>
          </w:p>
        </w:tc>
        <w:tc>
          <w:tcPr>
            <w:tcW w:w="680" w:type="pct"/>
            <w:vAlign w:val="center"/>
          </w:tcPr>
          <w:p w14:paraId="3CEB608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984" w:type="pct"/>
            <w:vAlign w:val="center"/>
          </w:tcPr>
          <w:p w14:paraId="2CE2B1E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注明数据来源</w:t>
            </w:r>
          </w:p>
        </w:tc>
      </w:tr>
    </w:tbl>
    <w:p w14:paraId="5C3A3726" w14:textId="77777777" w:rsidR="000B1F8D" w:rsidRPr="00EC618E" w:rsidRDefault="000B1F8D" w:rsidP="000B1F8D">
      <w:pPr>
        <w:pStyle w:val="afffff2"/>
        <w:ind w:firstLine="420"/>
        <w:rPr>
          <w:rFonts w:ascii="Times New Roman"/>
        </w:rPr>
      </w:pPr>
    </w:p>
    <w:p w14:paraId="7E83CAFA" w14:textId="687D8631" w:rsidR="00CF14A1" w:rsidRPr="00EC618E" w:rsidRDefault="00D524E4" w:rsidP="00DA1AA5">
      <w:pPr>
        <w:pStyle w:val="aff4"/>
        <w:spacing w:before="156" w:after="156"/>
        <w:rPr>
          <w:rFonts w:ascii="Times New Roman"/>
        </w:rPr>
      </w:pPr>
      <w:r w:rsidRPr="00EC618E">
        <w:rPr>
          <w:rFonts w:ascii="Times New Roman"/>
        </w:rPr>
        <w:t>地震应急培训数据表（</w:t>
      </w:r>
      <w:r w:rsidRPr="00EC618E">
        <w:rPr>
          <w:rFonts w:ascii="Times New Roman"/>
        </w:rPr>
        <w:t>Emergency_Training</w:t>
      </w:r>
      <w:r w:rsidRPr="00EC618E">
        <w:rPr>
          <w:rFonts w:ascii="Times New Roman"/>
        </w:rPr>
        <w:t>）</w:t>
      </w:r>
    </w:p>
    <w:p w14:paraId="210ED4E7" w14:textId="77777777" w:rsidR="00CF14A1" w:rsidRPr="00EC618E" w:rsidRDefault="00D524E4">
      <w:pPr>
        <w:pStyle w:val="aff1"/>
        <w:spacing w:before="156" w:after="156"/>
        <w:ind w:left="0"/>
        <w:rPr>
          <w:rFonts w:ascii="Times New Roman"/>
          <w:szCs w:val="21"/>
        </w:rPr>
      </w:pPr>
      <w:r w:rsidRPr="00EC618E">
        <w:rPr>
          <w:rFonts w:ascii="Times New Roman"/>
          <w:bCs/>
          <w:szCs w:val="21"/>
        </w:rPr>
        <w:t>地震应急培训数据</w:t>
      </w:r>
      <w:r w:rsidRPr="00EC618E">
        <w:rPr>
          <w:rFonts w:ascii="Times New Roman"/>
          <w:szCs w:val="21"/>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6"/>
        <w:gridCol w:w="1418"/>
        <w:gridCol w:w="1134"/>
        <w:gridCol w:w="1271"/>
        <w:gridCol w:w="1839"/>
      </w:tblGrid>
      <w:tr w:rsidR="00D65A38" w:rsidRPr="00EC618E" w14:paraId="39463FC3" w14:textId="77777777" w:rsidTr="00041B0D">
        <w:trPr>
          <w:trHeight w:val="340"/>
          <w:jc w:val="center"/>
        </w:trPr>
        <w:tc>
          <w:tcPr>
            <w:tcW w:w="1737" w:type="dxa"/>
            <w:tcBorders>
              <w:bottom w:val="nil"/>
            </w:tcBorders>
            <w:vAlign w:val="center"/>
          </w:tcPr>
          <w:p w14:paraId="53CEC08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w:t>
            </w:r>
          </w:p>
        </w:tc>
        <w:tc>
          <w:tcPr>
            <w:tcW w:w="2034" w:type="dxa"/>
            <w:tcBorders>
              <w:bottom w:val="nil"/>
            </w:tcBorders>
            <w:vAlign w:val="center"/>
          </w:tcPr>
          <w:p w14:paraId="3DBC65C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451" w:type="dxa"/>
            <w:tcBorders>
              <w:bottom w:val="nil"/>
            </w:tcBorders>
            <w:vAlign w:val="center"/>
          </w:tcPr>
          <w:p w14:paraId="7F98D38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162" w:type="dxa"/>
            <w:tcBorders>
              <w:bottom w:val="nil"/>
            </w:tcBorders>
            <w:vAlign w:val="center"/>
          </w:tcPr>
          <w:p w14:paraId="24F9207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302" w:type="dxa"/>
            <w:tcBorders>
              <w:bottom w:val="nil"/>
            </w:tcBorders>
            <w:vAlign w:val="center"/>
          </w:tcPr>
          <w:p w14:paraId="045F577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1884" w:type="dxa"/>
            <w:tcBorders>
              <w:bottom w:val="nil"/>
            </w:tcBorders>
            <w:vAlign w:val="center"/>
          </w:tcPr>
          <w:p w14:paraId="58AB28BA"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4D0A15B6" w14:textId="77777777" w:rsidTr="00041B0D">
        <w:trPr>
          <w:trHeight w:val="340"/>
          <w:jc w:val="center"/>
        </w:trPr>
        <w:tc>
          <w:tcPr>
            <w:tcW w:w="1737" w:type="dxa"/>
            <w:tcBorders>
              <w:bottom w:val="nil"/>
            </w:tcBorders>
            <w:shd w:val="clear" w:color="auto" w:fill="auto"/>
            <w:vAlign w:val="center"/>
          </w:tcPr>
          <w:p w14:paraId="5708EDA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PGID</w:t>
            </w:r>
          </w:p>
        </w:tc>
        <w:tc>
          <w:tcPr>
            <w:tcW w:w="2034" w:type="dxa"/>
            <w:tcBorders>
              <w:bottom w:val="nil"/>
            </w:tcBorders>
            <w:shd w:val="clear" w:color="auto" w:fill="auto"/>
            <w:vAlign w:val="center"/>
          </w:tcPr>
          <w:p w14:paraId="0C9253B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451" w:type="dxa"/>
            <w:tcBorders>
              <w:bottom w:val="nil"/>
            </w:tcBorders>
            <w:shd w:val="clear" w:color="auto" w:fill="auto"/>
            <w:vAlign w:val="center"/>
          </w:tcPr>
          <w:p w14:paraId="64A2A63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VARCHAR</w:t>
            </w:r>
          </w:p>
        </w:tc>
        <w:tc>
          <w:tcPr>
            <w:tcW w:w="1162" w:type="dxa"/>
            <w:tcBorders>
              <w:bottom w:val="nil"/>
            </w:tcBorders>
            <w:shd w:val="clear" w:color="auto" w:fill="auto"/>
            <w:vAlign w:val="center"/>
          </w:tcPr>
          <w:p w14:paraId="4ECE724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15</w:t>
            </w:r>
          </w:p>
        </w:tc>
        <w:tc>
          <w:tcPr>
            <w:tcW w:w="1302" w:type="dxa"/>
            <w:tcBorders>
              <w:bottom w:val="nil"/>
            </w:tcBorders>
            <w:shd w:val="clear" w:color="auto" w:fill="auto"/>
            <w:vAlign w:val="center"/>
          </w:tcPr>
          <w:p w14:paraId="6103DF4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1884" w:type="dxa"/>
            <w:tcBorders>
              <w:bottom w:val="nil"/>
            </w:tcBorders>
            <w:vAlign w:val="center"/>
          </w:tcPr>
          <w:p w14:paraId="6C993819"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6C56CE30" w14:textId="77777777" w:rsidTr="00041B0D">
        <w:trPr>
          <w:trHeight w:val="340"/>
          <w:jc w:val="center"/>
        </w:trPr>
        <w:tc>
          <w:tcPr>
            <w:tcW w:w="907" w:type="pct"/>
            <w:vAlign w:val="center"/>
          </w:tcPr>
          <w:p w14:paraId="16EFC00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1062" w:type="pct"/>
            <w:vAlign w:val="center"/>
          </w:tcPr>
          <w:p w14:paraId="06A7CA3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年应急培训次数</w:t>
            </w:r>
          </w:p>
        </w:tc>
        <w:tc>
          <w:tcPr>
            <w:tcW w:w="758" w:type="pct"/>
            <w:vAlign w:val="center"/>
          </w:tcPr>
          <w:p w14:paraId="6E05F78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607" w:type="pct"/>
            <w:vAlign w:val="center"/>
          </w:tcPr>
          <w:p w14:paraId="75F6A5F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w:t>
            </w:r>
          </w:p>
        </w:tc>
        <w:tc>
          <w:tcPr>
            <w:tcW w:w="680" w:type="pct"/>
            <w:vAlign w:val="center"/>
          </w:tcPr>
          <w:p w14:paraId="1249514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984" w:type="pct"/>
            <w:vAlign w:val="center"/>
          </w:tcPr>
          <w:p w14:paraId="21C0610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6BCE4F86" w14:textId="77777777" w:rsidTr="00041B0D">
        <w:trPr>
          <w:trHeight w:val="340"/>
          <w:jc w:val="center"/>
        </w:trPr>
        <w:tc>
          <w:tcPr>
            <w:tcW w:w="907" w:type="pct"/>
            <w:vAlign w:val="center"/>
          </w:tcPr>
          <w:p w14:paraId="5930EB5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Name</w:t>
            </w:r>
          </w:p>
        </w:tc>
        <w:tc>
          <w:tcPr>
            <w:tcW w:w="1062" w:type="pct"/>
            <w:vAlign w:val="center"/>
          </w:tcPr>
          <w:p w14:paraId="44C0613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培训名称</w:t>
            </w:r>
          </w:p>
        </w:tc>
        <w:tc>
          <w:tcPr>
            <w:tcW w:w="758" w:type="pct"/>
            <w:vAlign w:val="center"/>
          </w:tcPr>
          <w:p w14:paraId="235E25D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07" w:type="pct"/>
            <w:vAlign w:val="center"/>
          </w:tcPr>
          <w:p w14:paraId="6DDE7F0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w:t>
            </w:r>
          </w:p>
        </w:tc>
        <w:tc>
          <w:tcPr>
            <w:tcW w:w="680" w:type="pct"/>
            <w:vAlign w:val="center"/>
          </w:tcPr>
          <w:p w14:paraId="0BBCD65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984" w:type="pct"/>
            <w:vAlign w:val="center"/>
          </w:tcPr>
          <w:p w14:paraId="667684B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6394C747" w14:textId="77777777" w:rsidTr="00041B0D">
        <w:trPr>
          <w:trHeight w:val="340"/>
          <w:jc w:val="center"/>
        </w:trPr>
        <w:tc>
          <w:tcPr>
            <w:tcW w:w="907" w:type="pct"/>
            <w:vAlign w:val="center"/>
          </w:tcPr>
          <w:p w14:paraId="64CDA8D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Scale</w:t>
            </w:r>
          </w:p>
        </w:tc>
        <w:tc>
          <w:tcPr>
            <w:tcW w:w="1062" w:type="pct"/>
            <w:vAlign w:val="center"/>
          </w:tcPr>
          <w:p w14:paraId="40D3F06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培训人数</w:t>
            </w:r>
          </w:p>
        </w:tc>
        <w:tc>
          <w:tcPr>
            <w:tcW w:w="758" w:type="pct"/>
            <w:vAlign w:val="center"/>
          </w:tcPr>
          <w:p w14:paraId="1DB9F87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NUMBER</w:t>
            </w:r>
          </w:p>
        </w:tc>
        <w:tc>
          <w:tcPr>
            <w:tcW w:w="607" w:type="pct"/>
            <w:vAlign w:val="center"/>
          </w:tcPr>
          <w:p w14:paraId="027D68F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w:t>
            </w:r>
          </w:p>
        </w:tc>
        <w:tc>
          <w:tcPr>
            <w:tcW w:w="680" w:type="pct"/>
            <w:vAlign w:val="center"/>
          </w:tcPr>
          <w:p w14:paraId="203071A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984" w:type="pct"/>
            <w:vAlign w:val="center"/>
          </w:tcPr>
          <w:p w14:paraId="7D849D5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0520C742" w14:textId="77777777" w:rsidTr="00041B0D">
        <w:trPr>
          <w:trHeight w:val="340"/>
          <w:jc w:val="center"/>
        </w:trPr>
        <w:tc>
          <w:tcPr>
            <w:tcW w:w="907" w:type="pct"/>
            <w:vAlign w:val="center"/>
          </w:tcPr>
          <w:p w14:paraId="5DADE34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training_unit</w:t>
            </w:r>
          </w:p>
        </w:tc>
        <w:tc>
          <w:tcPr>
            <w:tcW w:w="1062" w:type="pct"/>
            <w:vAlign w:val="center"/>
          </w:tcPr>
          <w:p w14:paraId="72F6127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参训单位</w:t>
            </w:r>
          </w:p>
        </w:tc>
        <w:tc>
          <w:tcPr>
            <w:tcW w:w="758" w:type="pct"/>
            <w:vAlign w:val="center"/>
          </w:tcPr>
          <w:p w14:paraId="652FEF2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BLOB</w:t>
            </w:r>
          </w:p>
        </w:tc>
        <w:tc>
          <w:tcPr>
            <w:tcW w:w="607" w:type="pct"/>
            <w:vAlign w:val="center"/>
          </w:tcPr>
          <w:p w14:paraId="7AF63F0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680" w:type="pct"/>
            <w:vAlign w:val="center"/>
          </w:tcPr>
          <w:p w14:paraId="53DCA83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984" w:type="pct"/>
            <w:vAlign w:val="center"/>
          </w:tcPr>
          <w:p w14:paraId="532D1F9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4D16D0F1" w14:textId="77777777" w:rsidTr="00041B0D">
        <w:trPr>
          <w:trHeight w:val="340"/>
          <w:jc w:val="center"/>
        </w:trPr>
        <w:tc>
          <w:tcPr>
            <w:tcW w:w="907" w:type="pct"/>
            <w:vAlign w:val="center"/>
          </w:tcPr>
          <w:p w14:paraId="5588F0B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Programme</w:t>
            </w:r>
          </w:p>
        </w:tc>
        <w:tc>
          <w:tcPr>
            <w:tcW w:w="1062" w:type="pct"/>
            <w:vAlign w:val="center"/>
          </w:tcPr>
          <w:p w14:paraId="0186753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培训方案</w:t>
            </w:r>
          </w:p>
        </w:tc>
        <w:tc>
          <w:tcPr>
            <w:tcW w:w="758" w:type="pct"/>
            <w:vAlign w:val="center"/>
          </w:tcPr>
          <w:p w14:paraId="1E4C952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BLOB</w:t>
            </w:r>
          </w:p>
        </w:tc>
        <w:tc>
          <w:tcPr>
            <w:tcW w:w="607" w:type="pct"/>
            <w:vAlign w:val="center"/>
          </w:tcPr>
          <w:p w14:paraId="7B03CE6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680" w:type="pct"/>
            <w:vAlign w:val="center"/>
          </w:tcPr>
          <w:p w14:paraId="5C11BF0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984" w:type="pct"/>
            <w:vAlign w:val="center"/>
          </w:tcPr>
          <w:p w14:paraId="2FD9AEE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664E56AC" w14:textId="77777777" w:rsidTr="00041B0D">
        <w:trPr>
          <w:trHeight w:val="340"/>
          <w:jc w:val="center"/>
        </w:trPr>
        <w:tc>
          <w:tcPr>
            <w:tcW w:w="907" w:type="pct"/>
            <w:vAlign w:val="center"/>
          </w:tcPr>
          <w:p w14:paraId="7F5A9A4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Note</w:t>
            </w:r>
          </w:p>
        </w:tc>
        <w:tc>
          <w:tcPr>
            <w:tcW w:w="1062" w:type="pct"/>
            <w:vAlign w:val="center"/>
          </w:tcPr>
          <w:p w14:paraId="51DD386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备注</w:t>
            </w:r>
          </w:p>
        </w:tc>
        <w:tc>
          <w:tcPr>
            <w:tcW w:w="758" w:type="pct"/>
            <w:vAlign w:val="center"/>
          </w:tcPr>
          <w:p w14:paraId="2EC9EAF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607" w:type="pct"/>
            <w:vAlign w:val="center"/>
          </w:tcPr>
          <w:p w14:paraId="1348B36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200</w:t>
            </w:r>
          </w:p>
        </w:tc>
        <w:tc>
          <w:tcPr>
            <w:tcW w:w="680" w:type="pct"/>
            <w:vAlign w:val="center"/>
          </w:tcPr>
          <w:p w14:paraId="6716E81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984" w:type="pct"/>
            <w:vAlign w:val="center"/>
          </w:tcPr>
          <w:p w14:paraId="74D3396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注明数据来源</w:t>
            </w:r>
          </w:p>
        </w:tc>
      </w:tr>
    </w:tbl>
    <w:p w14:paraId="64963A06" w14:textId="77777777" w:rsidR="000B1F8D" w:rsidRPr="00EC618E" w:rsidRDefault="000B1F8D" w:rsidP="000B1F8D">
      <w:pPr>
        <w:pStyle w:val="afffff2"/>
        <w:ind w:firstLine="420"/>
        <w:rPr>
          <w:rFonts w:ascii="Times New Roman"/>
        </w:rPr>
      </w:pPr>
    </w:p>
    <w:p w14:paraId="18698D8A" w14:textId="30D26EE9" w:rsidR="00CF14A1" w:rsidRPr="00EC618E" w:rsidRDefault="00D524E4" w:rsidP="00DA1AA5">
      <w:pPr>
        <w:pStyle w:val="aff4"/>
        <w:spacing w:before="156" w:after="156"/>
        <w:rPr>
          <w:rFonts w:ascii="Times New Roman"/>
        </w:rPr>
      </w:pPr>
      <w:r w:rsidRPr="00EC618E">
        <w:rPr>
          <w:rFonts w:ascii="Times New Roman"/>
        </w:rPr>
        <w:t>应急处置建议数据表（</w:t>
      </w:r>
      <w:r w:rsidRPr="00EC618E">
        <w:rPr>
          <w:rFonts w:ascii="Times New Roman"/>
        </w:rPr>
        <w:t>Emergency_Suggestion</w:t>
      </w:r>
      <w:r w:rsidRPr="00EC618E">
        <w:rPr>
          <w:rFonts w:ascii="Times New Roman"/>
        </w:rPr>
        <w:t>）</w:t>
      </w:r>
    </w:p>
    <w:p w14:paraId="2467B07D" w14:textId="77777777" w:rsidR="00CF14A1" w:rsidRPr="00EC618E" w:rsidRDefault="00D524E4">
      <w:pPr>
        <w:pStyle w:val="aff1"/>
        <w:spacing w:before="156" w:after="156"/>
        <w:ind w:left="0"/>
        <w:rPr>
          <w:rFonts w:ascii="Times New Roman"/>
        </w:rPr>
      </w:pPr>
      <w:r w:rsidRPr="00EC618E">
        <w:rPr>
          <w:rFonts w:ascii="Times New Roman"/>
        </w:rPr>
        <w:t>应急处置</w:t>
      </w:r>
      <w:r w:rsidRPr="00EC618E">
        <w:rPr>
          <w:rFonts w:ascii="Times New Roman"/>
          <w:bCs/>
          <w:szCs w:val="21"/>
        </w:rPr>
        <w:t>建议数据</w:t>
      </w:r>
      <w:r w:rsidRPr="00EC618E">
        <w:rPr>
          <w:rFonts w:ascii="Times New Roman"/>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389"/>
        <w:gridCol w:w="1166"/>
        <w:gridCol w:w="997"/>
        <w:gridCol w:w="1275"/>
        <w:gridCol w:w="1273"/>
      </w:tblGrid>
      <w:tr w:rsidR="00D65A38" w:rsidRPr="00EC618E" w14:paraId="4E413326" w14:textId="77777777" w:rsidTr="00041B0D">
        <w:trPr>
          <w:trHeight w:val="340"/>
          <w:jc w:val="center"/>
        </w:trPr>
        <w:tc>
          <w:tcPr>
            <w:tcW w:w="2274" w:type="dxa"/>
            <w:tcBorders>
              <w:bottom w:val="nil"/>
            </w:tcBorders>
            <w:vAlign w:val="center"/>
          </w:tcPr>
          <w:p w14:paraId="4844190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w:t>
            </w:r>
          </w:p>
        </w:tc>
        <w:tc>
          <w:tcPr>
            <w:tcW w:w="2479" w:type="dxa"/>
            <w:tcBorders>
              <w:bottom w:val="nil"/>
            </w:tcBorders>
            <w:vAlign w:val="center"/>
          </w:tcPr>
          <w:p w14:paraId="77809E7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169" w:type="dxa"/>
            <w:tcBorders>
              <w:bottom w:val="nil"/>
            </w:tcBorders>
            <w:vAlign w:val="center"/>
          </w:tcPr>
          <w:p w14:paraId="1C4C50A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020" w:type="dxa"/>
            <w:tcBorders>
              <w:bottom w:val="nil"/>
            </w:tcBorders>
            <w:vAlign w:val="center"/>
          </w:tcPr>
          <w:p w14:paraId="36BE5E8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315" w:type="dxa"/>
            <w:tcBorders>
              <w:bottom w:val="nil"/>
            </w:tcBorders>
            <w:vAlign w:val="center"/>
          </w:tcPr>
          <w:p w14:paraId="403DF8D3"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1313" w:type="dxa"/>
            <w:tcBorders>
              <w:bottom w:val="nil"/>
            </w:tcBorders>
            <w:vAlign w:val="center"/>
          </w:tcPr>
          <w:p w14:paraId="247F99E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7FB60E57" w14:textId="77777777" w:rsidTr="00041B0D">
        <w:trPr>
          <w:trHeight w:val="340"/>
          <w:jc w:val="center"/>
        </w:trPr>
        <w:tc>
          <w:tcPr>
            <w:tcW w:w="2274" w:type="dxa"/>
            <w:tcBorders>
              <w:bottom w:val="nil"/>
            </w:tcBorders>
            <w:shd w:val="clear" w:color="auto" w:fill="auto"/>
            <w:vAlign w:val="center"/>
          </w:tcPr>
          <w:p w14:paraId="36542407"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PGID</w:t>
            </w:r>
          </w:p>
        </w:tc>
        <w:tc>
          <w:tcPr>
            <w:tcW w:w="2479" w:type="dxa"/>
            <w:tcBorders>
              <w:bottom w:val="nil"/>
            </w:tcBorders>
            <w:shd w:val="clear" w:color="auto" w:fill="auto"/>
            <w:vAlign w:val="center"/>
          </w:tcPr>
          <w:p w14:paraId="54F6F79C"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169" w:type="dxa"/>
            <w:tcBorders>
              <w:bottom w:val="nil"/>
            </w:tcBorders>
            <w:shd w:val="clear" w:color="auto" w:fill="auto"/>
            <w:vAlign w:val="center"/>
          </w:tcPr>
          <w:p w14:paraId="2185F81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VARCHAR</w:t>
            </w:r>
          </w:p>
        </w:tc>
        <w:tc>
          <w:tcPr>
            <w:tcW w:w="1020" w:type="dxa"/>
            <w:tcBorders>
              <w:bottom w:val="nil"/>
            </w:tcBorders>
            <w:shd w:val="clear" w:color="auto" w:fill="auto"/>
            <w:vAlign w:val="center"/>
          </w:tcPr>
          <w:p w14:paraId="2B8A2FD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15</w:t>
            </w:r>
          </w:p>
        </w:tc>
        <w:tc>
          <w:tcPr>
            <w:tcW w:w="1315" w:type="dxa"/>
            <w:tcBorders>
              <w:bottom w:val="nil"/>
            </w:tcBorders>
            <w:shd w:val="clear" w:color="auto" w:fill="auto"/>
            <w:vAlign w:val="center"/>
          </w:tcPr>
          <w:p w14:paraId="6F5B180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1313" w:type="dxa"/>
            <w:tcBorders>
              <w:bottom w:val="nil"/>
            </w:tcBorders>
            <w:vAlign w:val="center"/>
          </w:tcPr>
          <w:p w14:paraId="14B5060E"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53BFA523" w14:textId="77777777" w:rsidTr="00041B0D">
        <w:trPr>
          <w:trHeight w:val="340"/>
          <w:jc w:val="center"/>
        </w:trPr>
        <w:tc>
          <w:tcPr>
            <w:tcW w:w="2274" w:type="dxa"/>
          </w:tcPr>
          <w:p w14:paraId="065115D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Building_</w:t>
            </w:r>
          </w:p>
        </w:tc>
        <w:tc>
          <w:tcPr>
            <w:tcW w:w="2479" w:type="dxa"/>
            <w:vAlign w:val="center"/>
          </w:tcPr>
          <w:p w14:paraId="6FBFCB3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建筑物排查</w:t>
            </w:r>
          </w:p>
        </w:tc>
        <w:tc>
          <w:tcPr>
            <w:tcW w:w="1169" w:type="dxa"/>
          </w:tcPr>
          <w:p w14:paraId="2BE415B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BLOB</w:t>
            </w:r>
          </w:p>
        </w:tc>
        <w:tc>
          <w:tcPr>
            <w:tcW w:w="1020" w:type="dxa"/>
            <w:vAlign w:val="center"/>
          </w:tcPr>
          <w:p w14:paraId="6820BB9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315" w:type="dxa"/>
          </w:tcPr>
          <w:p w14:paraId="4ACA0BC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313" w:type="dxa"/>
            <w:vAlign w:val="center"/>
          </w:tcPr>
          <w:p w14:paraId="44322B9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460D47D8" w14:textId="77777777" w:rsidTr="00041B0D">
        <w:trPr>
          <w:trHeight w:val="340"/>
          <w:jc w:val="center"/>
        </w:trPr>
        <w:tc>
          <w:tcPr>
            <w:tcW w:w="2274" w:type="dxa"/>
          </w:tcPr>
          <w:p w14:paraId="7A2F02A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Rescue_force</w:t>
            </w:r>
          </w:p>
        </w:tc>
        <w:tc>
          <w:tcPr>
            <w:tcW w:w="2479" w:type="dxa"/>
            <w:vAlign w:val="center"/>
          </w:tcPr>
          <w:p w14:paraId="7885EA2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救援力量部署</w:t>
            </w:r>
          </w:p>
        </w:tc>
        <w:tc>
          <w:tcPr>
            <w:tcW w:w="1169" w:type="dxa"/>
          </w:tcPr>
          <w:p w14:paraId="4474D59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BLOB</w:t>
            </w:r>
          </w:p>
        </w:tc>
        <w:tc>
          <w:tcPr>
            <w:tcW w:w="1020" w:type="dxa"/>
            <w:vAlign w:val="center"/>
          </w:tcPr>
          <w:p w14:paraId="5132488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315" w:type="dxa"/>
          </w:tcPr>
          <w:p w14:paraId="11158B5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313" w:type="dxa"/>
            <w:vAlign w:val="center"/>
          </w:tcPr>
          <w:p w14:paraId="028F146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357280CD" w14:textId="77777777" w:rsidTr="00041B0D">
        <w:trPr>
          <w:trHeight w:val="340"/>
          <w:jc w:val="center"/>
        </w:trPr>
        <w:tc>
          <w:tcPr>
            <w:tcW w:w="2274" w:type="dxa"/>
          </w:tcPr>
          <w:p w14:paraId="068A005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transportation assurance</w:t>
            </w:r>
          </w:p>
        </w:tc>
        <w:tc>
          <w:tcPr>
            <w:tcW w:w="2479" w:type="dxa"/>
            <w:vAlign w:val="center"/>
          </w:tcPr>
          <w:p w14:paraId="773ADB8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交通保障</w:t>
            </w:r>
          </w:p>
        </w:tc>
        <w:tc>
          <w:tcPr>
            <w:tcW w:w="1169" w:type="dxa"/>
          </w:tcPr>
          <w:p w14:paraId="2805659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BLOB</w:t>
            </w:r>
          </w:p>
        </w:tc>
        <w:tc>
          <w:tcPr>
            <w:tcW w:w="1020" w:type="dxa"/>
            <w:vAlign w:val="center"/>
          </w:tcPr>
          <w:p w14:paraId="7216787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315" w:type="dxa"/>
          </w:tcPr>
          <w:p w14:paraId="631852A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313" w:type="dxa"/>
            <w:vAlign w:val="center"/>
          </w:tcPr>
          <w:p w14:paraId="3728DB5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429261B2" w14:textId="77777777" w:rsidTr="00041B0D">
        <w:trPr>
          <w:trHeight w:val="340"/>
          <w:jc w:val="center"/>
        </w:trPr>
        <w:tc>
          <w:tcPr>
            <w:tcW w:w="2274" w:type="dxa"/>
          </w:tcPr>
          <w:p w14:paraId="04C4122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lastRenderedPageBreak/>
              <w:t>Refugee_reset</w:t>
            </w:r>
          </w:p>
        </w:tc>
        <w:tc>
          <w:tcPr>
            <w:tcW w:w="2479" w:type="dxa"/>
            <w:vAlign w:val="center"/>
          </w:tcPr>
          <w:p w14:paraId="70F998F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转移安置</w:t>
            </w:r>
          </w:p>
        </w:tc>
        <w:tc>
          <w:tcPr>
            <w:tcW w:w="1169" w:type="dxa"/>
          </w:tcPr>
          <w:p w14:paraId="326F29E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BLOB</w:t>
            </w:r>
          </w:p>
        </w:tc>
        <w:tc>
          <w:tcPr>
            <w:tcW w:w="1020" w:type="dxa"/>
            <w:vAlign w:val="center"/>
          </w:tcPr>
          <w:p w14:paraId="6DA776D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315" w:type="dxa"/>
          </w:tcPr>
          <w:p w14:paraId="4C86A32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313" w:type="dxa"/>
            <w:vAlign w:val="center"/>
          </w:tcPr>
          <w:p w14:paraId="642D8D4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人</w:t>
            </w:r>
          </w:p>
        </w:tc>
      </w:tr>
      <w:tr w:rsidR="00D65A38" w:rsidRPr="00EC618E" w14:paraId="727D627F" w14:textId="77777777" w:rsidTr="00041B0D">
        <w:trPr>
          <w:trHeight w:val="340"/>
          <w:jc w:val="center"/>
        </w:trPr>
        <w:tc>
          <w:tcPr>
            <w:tcW w:w="2274" w:type="dxa"/>
          </w:tcPr>
          <w:p w14:paraId="04BAAF4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Lifeline_disposal</w:t>
            </w:r>
          </w:p>
        </w:tc>
        <w:tc>
          <w:tcPr>
            <w:tcW w:w="2479" w:type="dxa"/>
            <w:vAlign w:val="center"/>
          </w:tcPr>
          <w:p w14:paraId="08E2E07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生命线工程应急处置</w:t>
            </w:r>
          </w:p>
        </w:tc>
        <w:tc>
          <w:tcPr>
            <w:tcW w:w="1169" w:type="dxa"/>
          </w:tcPr>
          <w:p w14:paraId="02C99BA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BLOB</w:t>
            </w:r>
          </w:p>
        </w:tc>
        <w:tc>
          <w:tcPr>
            <w:tcW w:w="1020" w:type="dxa"/>
            <w:vAlign w:val="center"/>
          </w:tcPr>
          <w:p w14:paraId="0B663E6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315" w:type="dxa"/>
          </w:tcPr>
          <w:p w14:paraId="6C73AC6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313" w:type="dxa"/>
            <w:vAlign w:val="center"/>
          </w:tcPr>
          <w:p w14:paraId="2CA935B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38DD9D38" w14:textId="77777777" w:rsidTr="00041B0D">
        <w:trPr>
          <w:trHeight w:val="340"/>
          <w:jc w:val="center"/>
        </w:trPr>
        <w:tc>
          <w:tcPr>
            <w:tcW w:w="2274" w:type="dxa"/>
          </w:tcPr>
          <w:p w14:paraId="4F389FD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Second_disaster</w:t>
            </w:r>
          </w:p>
        </w:tc>
        <w:tc>
          <w:tcPr>
            <w:tcW w:w="2479" w:type="dxa"/>
            <w:vAlign w:val="center"/>
          </w:tcPr>
          <w:p w14:paraId="4A59D9B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次生灾害应急处置</w:t>
            </w:r>
          </w:p>
        </w:tc>
        <w:tc>
          <w:tcPr>
            <w:tcW w:w="1169" w:type="dxa"/>
          </w:tcPr>
          <w:p w14:paraId="7401578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BLOB</w:t>
            </w:r>
          </w:p>
        </w:tc>
        <w:tc>
          <w:tcPr>
            <w:tcW w:w="1020" w:type="dxa"/>
            <w:vAlign w:val="center"/>
          </w:tcPr>
          <w:p w14:paraId="7287DC6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315" w:type="dxa"/>
          </w:tcPr>
          <w:p w14:paraId="611EB60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313" w:type="dxa"/>
            <w:vAlign w:val="center"/>
          </w:tcPr>
          <w:p w14:paraId="723A125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415DE68C" w14:textId="77777777" w:rsidTr="00041B0D">
        <w:trPr>
          <w:trHeight w:val="340"/>
          <w:jc w:val="center"/>
        </w:trPr>
        <w:tc>
          <w:tcPr>
            <w:tcW w:w="2274" w:type="dxa"/>
          </w:tcPr>
          <w:p w14:paraId="28E5477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Refugee_publicize</w:t>
            </w:r>
          </w:p>
        </w:tc>
        <w:tc>
          <w:tcPr>
            <w:tcW w:w="2479" w:type="dxa"/>
            <w:vAlign w:val="center"/>
          </w:tcPr>
          <w:p w14:paraId="7EF4273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科学避震宣传和舆情引导</w:t>
            </w:r>
          </w:p>
        </w:tc>
        <w:tc>
          <w:tcPr>
            <w:tcW w:w="1169" w:type="dxa"/>
          </w:tcPr>
          <w:p w14:paraId="7791CB5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BLOB</w:t>
            </w:r>
          </w:p>
        </w:tc>
        <w:tc>
          <w:tcPr>
            <w:tcW w:w="1020" w:type="dxa"/>
            <w:vAlign w:val="center"/>
          </w:tcPr>
          <w:p w14:paraId="2F32986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315" w:type="dxa"/>
          </w:tcPr>
          <w:p w14:paraId="430D927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313" w:type="dxa"/>
            <w:vAlign w:val="center"/>
          </w:tcPr>
          <w:p w14:paraId="7AB9B4E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545A1766" w14:textId="77777777" w:rsidTr="00041B0D">
        <w:trPr>
          <w:trHeight w:val="340"/>
          <w:jc w:val="center"/>
        </w:trPr>
        <w:tc>
          <w:tcPr>
            <w:tcW w:w="2274" w:type="dxa"/>
            <w:vAlign w:val="center"/>
          </w:tcPr>
          <w:p w14:paraId="4A62609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Oth_measures</w:t>
            </w:r>
          </w:p>
        </w:tc>
        <w:tc>
          <w:tcPr>
            <w:tcW w:w="2479" w:type="dxa"/>
            <w:vAlign w:val="center"/>
          </w:tcPr>
          <w:p w14:paraId="3B20C25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其它处置措施</w:t>
            </w:r>
          </w:p>
        </w:tc>
        <w:tc>
          <w:tcPr>
            <w:tcW w:w="1169" w:type="dxa"/>
          </w:tcPr>
          <w:p w14:paraId="72CB9D7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BLOB</w:t>
            </w:r>
          </w:p>
        </w:tc>
        <w:tc>
          <w:tcPr>
            <w:tcW w:w="1020" w:type="dxa"/>
            <w:vAlign w:val="center"/>
          </w:tcPr>
          <w:p w14:paraId="08653B6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315" w:type="dxa"/>
          </w:tcPr>
          <w:p w14:paraId="2EA5598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313" w:type="dxa"/>
            <w:vAlign w:val="center"/>
          </w:tcPr>
          <w:p w14:paraId="1867775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7FF85BFB" w14:textId="77777777" w:rsidTr="00041B0D">
        <w:trPr>
          <w:trHeight w:val="340"/>
          <w:jc w:val="center"/>
        </w:trPr>
        <w:tc>
          <w:tcPr>
            <w:tcW w:w="2274" w:type="dxa"/>
            <w:vAlign w:val="center"/>
          </w:tcPr>
          <w:p w14:paraId="1F40993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Note</w:t>
            </w:r>
          </w:p>
        </w:tc>
        <w:tc>
          <w:tcPr>
            <w:tcW w:w="2479" w:type="dxa"/>
            <w:vAlign w:val="center"/>
          </w:tcPr>
          <w:p w14:paraId="0C43BCA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备注</w:t>
            </w:r>
          </w:p>
        </w:tc>
        <w:tc>
          <w:tcPr>
            <w:tcW w:w="1169" w:type="dxa"/>
          </w:tcPr>
          <w:p w14:paraId="1DA970C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VARCHAR</w:t>
            </w:r>
          </w:p>
        </w:tc>
        <w:tc>
          <w:tcPr>
            <w:tcW w:w="1020" w:type="dxa"/>
            <w:vAlign w:val="center"/>
          </w:tcPr>
          <w:p w14:paraId="0857F31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200</w:t>
            </w:r>
          </w:p>
        </w:tc>
        <w:tc>
          <w:tcPr>
            <w:tcW w:w="1315" w:type="dxa"/>
          </w:tcPr>
          <w:p w14:paraId="31154B5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否</w:t>
            </w:r>
          </w:p>
        </w:tc>
        <w:tc>
          <w:tcPr>
            <w:tcW w:w="1313" w:type="dxa"/>
            <w:vAlign w:val="center"/>
          </w:tcPr>
          <w:p w14:paraId="18F812D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注明数据来源</w:t>
            </w:r>
          </w:p>
        </w:tc>
      </w:tr>
      <w:tr w:rsidR="00D65A38" w:rsidRPr="00EC618E" w14:paraId="3BE3CDBA" w14:textId="77777777" w:rsidTr="00041B0D">
        <w:trPr>
          <w:jc w:val="center"/>
        </w:trPr>
        <w:tc>
          <w:tcPr>
            <w:tcW w:w="9570" w:type="dxa"/>
            <w:gridSpan w:val="6"/>
            <w:vAlign w:val="center"/>
          </w:tcPr>
          <w:p w14:paraId="75EDB91F" w14:textId="77777777" w:rsidR="008822A0" w:rsidRPr="00EC618E" w:rsidRDefault="008822A0" w:rsidP="00041B0D">
            <w:pPr>
              <w:ind w:firstLine="360"/>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1</w:t>
            </w:r>
            <w:r w:rsidRPr="00EC618E">
              <w:rPr>
                <w:rFonts w:ascii="Times New Roman" w:hAnsi="Times New Roman"/>
                <w:sz w:val="18"/>
                <w:szCs w:val="18"/>
              </w:rPr>
              <w:t>】救援力量需综合描述医疗、救援队、部队等救援力量的类型和队伍人数等，救援力量类型根据救援队伍所属行业，分为医疗救援队、军队力量、民兵后备役、地震专业救援队、消防综合救援队、社会救援队、企业安全生产救援队等救援队及志愿者队伍，其中地震专业救援队又分为地震救援队、国家矿山救援队。</w:t>
            </w:r>
          </w:p>
        </w:tc>
      </w:tr>
    </w:tbl>
    <w:p w14:paraId="68605AB9" w14:textId="77777777" w:rsidR="000B1F8D" w:rsidRPr="00EC618E" w:rsidRDefault="000B1F8D" w:rsidP="000B1F8D">
      <w:pPr>
        <w:pStyle w:val="afffff2"/>
        <w:ind w:firstLine="420"/>
        <w:rPr>
          <w:rFonts w:ascii="Times New Roman"/>
        </w:rPr>
      </w:pPr>
    </w:p>
    <w:p w14:paraId="49670A43" w14:textId="77777777" w:rsidR="00CF14A1" w:rsidRPr="00EC618E" w:rsidRDefault="00CF14A1">
      <w:pPr>
        <w:pStyle w:val="af9"/>
        <w:rPr>
          <w:rFonts w:ascii="Times New Roman" w:hAnsi="Times New Roman"/>
          <w:vanish w:val="0"/>
        </w:rPr>
      </w:pPr>
    </w:p>
    <w:p w14:paraId="110199AA" w14:textId="77777777" w:rsidR="00CF14A1" w:rsidRPr="00EC618E" w:rsidRDefault="00CF14A1">
      <w:pPr>
        <w:pStyle w:val="affffffffffa"/>
        <w:rPr>
          <w:rFonts w:ascii="Times New Roman"/>
          <w:vanish w:val="0"/>
        </w:rPr>
      </w:pPr>
    </w:p>
    <w:p w14:paraId="0570C2C3" w14:textId="719BCA4E" w:rsidR="00CF14A1" w:rsidRPr="00EC618E" w:rsidRDefault="00D524E4" w:rsidP="00DA1AA5">
      <w:pPr>
        <w:pStyle w:val="aff3"/>
        <w:spacing w:before="156" w:after="156"/>
        <w:ind w:left="0"/>
        <w:rPr>
          <w:rStyle w:val="affff7"/>
          <w:rFonts w:ascii="Times New Roman" w:eastAsia="黑体"/>
          <w:szCs w:val="21"/>
        </w:rPr>
      </w:pPr>
      <w:r w:rsidRPr="00EC618E">
        <w:rPr>
          <w:rStyle w:val="affff7"/>
          <w:rFonts w:ascii="Times New Roman" w:eastAsia="黑体"/>
          <w:szCs w:val="21"/>
        </w:rPr>
        <w:t>成果产出数据表</w:t>
      </w:r>
    </w:p>
    <w:p w14:paraId="1DCE4C7B" w14:textId="4CF7B52F" w:rsidR="008D5F4E" w:rsidRPr="00EC618E" w:rsidRDefault="008D5F4E" w:rsidP="00DA1AA5">
      <w:pPr>
        <w:pStyle w:val="aff4"/>
        <w:spacing w:before="156" w:after="156"/>
        <w:rPr>
          <w:rFonts w:ascii="Times New Roman"/>
        </w:rPr>
      </w:pPr>
      <w:r w:rsidRPr="00EC618E">
        <w:rPr>
          <w:rFonts w:ascii="Times New Roman"/>
        </w:rPr>
        <w:t>图件成果（</w:t>
      </w:r>
      <w:r w:rsidRPr="00EC618E">
        <w:rPr>
          <w:rFonts w:ascii="Times New Roman"/>
        </w:rPr>
        <w:t>Refined_Eva_Map</w:t>
      </w:r>
      <w:r w:rsidRPr="00EC618E">
        <w:rPr>
          <w:rFonts w:ascii="Times New Roman"/>
        </w:rPr>
        <w:t>）</w:t>
      </w:r>
    </w:p>
    <w:p w14:paraId="75743F37" w14:textId="166516DF" w:rsidR="00CF14A1" w:rsidRPr="00EC618E" w:rsidRDefault="008D5F4E" w:rsidP="008D5F4E">
      <w:pPr>
        <w:pStyle w:val="aff1"/>
        <w:spacing w:before="156" w:after="156"/>
        <w:ind w:left="0"/>
        <w:rPr>
          <w:rFonts w:ascii="Times New Roman"/>
        </w:rPr>
      </w:pPr>
      <w:r w:rsidRPr="00EC618E">
        <w:rPr>
          <w:rFonts w:ascii="Times New Roman"/>
          <w:bCs/>
        </w:rPr>
        <w:t>精细化预</w:t>
      </w:r>
      <w:r w:rsidRPr="00EC618E">
        <w:rPr>
          <w:rFonts w:ascii="Times New Roman"/>
        </w:rPr>
        <w:t>评估图件</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657"/>
        <w:gridCol w:w="1519"/>
        <w:gridCol w:w="1225"/>
        <w:gridCol w:w="1569"/>
        <w:gridCol w:w="1898"/>
      </w:tblGrid>
      <w:tr w:rsidR="00D65A38" w:rsidRPr="00EC618E" w14:paraId="1CF38CF4" w14:textId="77777777" w:rsidTr="00041B0D">
        <w:trPr>
          <w:trHeight w:val="280"/>
          <w:jc w:val="center"/>
        </w:trPr>
        <w:tc>
          <w:tcPr>
            <w:tcW w:w="1343" w:type="dxa"/>
            <w:shd w:val="clear" w:color="auto" w:fill="auto"/>
            <w:noWrap/>
            <w:vAlign w:val="center"/>
          </w:tcPr>
          <w:p w14:paraId="76FBC81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w:t>
            </w:r>
          </w:p>
        </w:tc>
        <w:tc>
          <w:tcPr>
            <w:tcW w:w="1512" w:type="dxa"/>
            <w:shd w:val="clear" w:color="auto" w:fill="auto"/>
            <w:noWrap/>
            <w:vAlign w:val="center"/>
          </w:tcPr>
          <w:p w14:paraId="3438B0D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386" w:type="dxa"/>
            <w:shd w:val="clear" w:color="auto" w:fill="auto"/>
            <w:noWrap/>
            <w:vAlign w:val="center"/>
          </w:tcPr>
          <w:p w14:paraId="7DE5EE4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118" w:type="dxa"/>
            <w:shd w:val="clear" w:color="auto" w:fill="auto"/>
            <w:noWrap/>
            <w:vAlign w:val="center"/>
          </w:tcPr>
          <w:p w14:paraId="78F29AB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433" w:type="dxa"/>
            <w:shd w:val="clear" w:color="auto" w:fill="auto"/>
            <w:noWrap/>
            <w:vAlign w:val="center"/>
          </w:tcPr>
          <w:p w14:paraId="0E25590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1728" w:type="dxa"/>
            <w:shd w:val="clear" w:color="auto" w:fill="auto"/>
            <w:noWrap/>
            <w:vAlign w:val="center"/>
          </w:tcPr>
          <w:p w14:paraId="49D574E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610331CA" w14:textId="77777777" w:rsidTr="00041B0D">
        <w:trPr>
          <w:trHeight w:val="280"/>
          <w:jc w:val="center"/>
        </w:trPr>
        <w:tc>
          <w:tcPr>
            <w:tcW w:w="1343" w:type="dxa"/>
            <w:shd w:val="clear" w:color="auto" w:fill="auto"/>
            <w:noWrap/>
            <w:vAlign w:val="center"/>
          </w:tcPr>
          <w:p w14:paraId="467332D9"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PGID</w:t>
            </w:r>
          </w:p>
        </w:tc>
        <w:tc>
          <w:tcPr>
            <w:tcW w:w="1512" w:type="dxa"/>
            <w:shd w:val="clear" w:color="auto" w:fill="auto"/>
            <w:noWrap/>
            <w:vAlign w:val="center"/>
          </w:tcPr>
          <w:p w14:paraId="4C72903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386" w:type="dxa"/>
            <w:shd w:val="clear" w:color="auto" w:fill="auto"/>
            <w:noWrap/>
            <w:vAlign w:val="center"/>
          </w:tcPr>
          <w:p w14:paraId="6214531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VARCHAR</w:t>
            </w:r>
          </w:p>
        </w:tc>
        <w:tc>
          <w:tcPr>
            <w:tcW w:w="1118" w:type="dxa"/>
            <w:shd w:val="clear" w:color="auto" w:fill="auto"/>
            <w:noWrap/>
            <w:vAlign w:val="center"/>
          </w:tcPr>
          <w:p w14:paraId="40C49EE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15</w:t>
            </w:r>
          </w:p>
        </w:tc>
        <w:tc>
          <w:tcPr>
            <w:tcW w:w="1433" w:type="dxa"/>
            <w:shd w:val="clear" w:color="auto" w:fill="auto"/>
            <w:noWrap/>
            <w:vAlign w:val="center"/>
          </w:tcPr>
          <w:p w14:paraId="520FEB7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1728" w:type="dxa"/>
            <w:shd w:val="clear" w:color="auto" w:fill="auto"/>
            <w:noWrap/>
            <w:vAlign w:val="center"/>
          </w:tcPr>
          <w:p w14:paraId="47C80F63"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502EB2ED" w14:textId="77777777" w:rsidTr="00041B0D">
        <w:trPr>
          <w:trHeight w:val="280"/>
          <w:jc w:val="center"/>
        </w:trPr>
        <w:tc>
          <w:tcPr>
            <w:tcW w:w="788" w:type="pct"/>
            <w:shd w:val="clear" w:color="auto" w:fill="auto"/>
            <w:noWrap/>
            <w:vAlign w:val="center"/>
          </w:tcPr>
          <w:p w14:paraId="5299F0A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Map_name</w:t>
            </w:r>
          </w:p>
        </w:tc>
        <w:tc>
          <w:tcPr>
            <w:tcW w:w="887" w:type="pct"/>
            <w:shd w:val="clear" w:color="auto" w:fill="auto"/>
            <w:noWrap/>
            <w:vAlign w:val="center"/>
          </w:tcPr>
          <w:p w14:paraId="76B1B0B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图件名称</w:t>
            </w:r>
          </w:p>
        </w:tc>
        <w:tc>
          <w:tcPr>
            <w:tcW w:w="813" w:type="pct"/>
            <w:shd w:val="clear" w:color="auto" w:fill="auto"/>
            <w:noWrap/>
          </w:tcPr>
          <w:p w14:paraId="19D6822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p>
        </w:tc>
        <w:tc>
          <w:tcPr>
            <w:tcW w:w="656" w:type="pct"/>
            <w:shd w:val="clear" w:color="auto" w:fill="auto"/>
            <w:noWrap/>
            <w:vAlign w:val="center"/>
          </w:tcPr>
          <w:p w14:paraId="554CDCA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50</w:t>
            </w:r>
          </w:p>
        </w:tc>
        <w:tc>
          <w:tcPr>
            <w:tcW w:w="840" w:type="pct"/>
            <w:shd w:val="clear" w:color="auto" w:fill="auto"/>
            <w:noWrap/>
            <w:vAlign w:val="center"/>
          </w:tcPr>
          <w:p w14:paraId="00BABB0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c>
          <w:tcPr>
            <w:tcW w:w="1014" w:type="pct"/>
            <w:shd w:val="clear" w:color="auto" w:fill="auto"/>
            <w:noWrap/>
            <w:vAlign w:val="center"/>
          </w:tcPr>
          <w:p w14:paraId="16A4ED4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r>
      <w:tr w:rsidR="00D65A38" w:rsidRPr="00EC618E" w14:paraId="4262168C" w14:textId="77777777" w:rsidTr="00041B0D">
        <w:trPr>
          <w:trHeight w:val="280"/>
          <w:jc w:val="center"/>
        </w:trPr>
        <w:tc>
          <w:tcPr>
            <w:tcW w:w="788" w:type="pct"/>
            <w:shd w:val="clear" w:color="auto" w:fill="auto"/>
            <w:noWrap/>
            <w:vAlign w:val="center"/>
          </w:tcPr>
          <w:p w14:paraId="2A930B0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Map_type</w:t>
            </w:r>
          </w:p>
        </w:tc>
        <w:tc>
          <w:tcPr>
            <w:tcW w:w="887" w:type="pct"/>
            <w:shd w:val="clear" w:color="auto" w:fill="auto"/>
            <w:noWrap/>
            <w:vAlign w:val="center"/>
          </w:tcPr>
          <w:p w14:paraId="661B9E8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图件类型</w:t>
            </w:r>
          </w:p>
        </w:tc>
        <w:tc>
          <w:tcPr>
            <w:tcW w:w="813" w:type="pct"/>
            <w:shd w:val="clear" w:color="auto" w:fill="auto"/>
            <w:noWrap/>
          </w:tcPr>
          <w:p w14:paraId="4C9D92B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p>
        </w:tc>
        <w:tc>
          <w:tcPr>
            <w:tcW w:w="656" w:type="pct"/>
            <w:shd w:val="clear" w:color="auto" w:fill="auto"/>
            <w:noWrap/>
            <w:vAlign w:val="center"/>
          </w:tcPr>
          <w:p w14:paraId="541218A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w:t>
            </w:r>
          </w:p>
        </w:tc>
        <w:tc>
          <w:tcPr>
            <w:tcW w:w="840" w:type="pct"/>
            <w:shd w:val="clear" w:color="auto" w:fill="auto"/>
            <w:noWrap/>
            <w:vAlign w:val="center"/>
          </w:tcPr>
          <w:p w14:paraId="55486B8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c>
          <w:tcPr>
            <w:tcW w:w="1014" w:type="pct"/>
            <w:shd w:val="clear" w:color="auto" w:fill="auto"/>
            <w:noWrap/>
            <w:vAlign w:val="center"/>
          </w:tcPr>
          <w:p w14:paraId="5652D27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49A55F50" w14:textId="77777777" w:rsidTr="00041B0D">
        <w:trPr>
          <w:trHeight w:val="280"/>
          <w:jc w:val="center"/>
        </w:trPr>
        <w:tc>
          <w:tcPr>
            <w:tcW w:w="788" w:type="pct"/>
            <w:shd w:val="clear" w:color="auto" w:fill="auto"/>
            <w:noWrap/>
            <w:vAlign w:val="center"/>
          </w:tcPr>
          <w:p w14:paraId="4807CC7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Map_format</w:t>
            </w:r>
          </w:p>
        </w:tc>
        <w:tc>
          <w:tcPr>
            <w:tcW w:w="887" w:type="pct"/>
            <w:shd w:val="clear" w:color="auto" w:fill="auto"/>
            <w:noWrap/>
            <w:vAlign w:val="center"/>
          </w:tcPr>
          <w:p w14:paraId="6E3C596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图件格式</w:t>
            </w:r>
          </w:p>
        </w:tc>
        <w:tc>
          <w:tcPr>
            <w:tcW w:w="813" w:type="pct"/>
            <w:shd w:val="clear" w:color="auto" w:fill="auto"/>
            <w:noWrap/>
          </w:tcPr>
          <w:p w14:paraId="1C3FCD7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p>
        </w:tc>
        <w:tc>
          <w:tcPr>
            <w:tcW w:w="656" w:type="pct"/>
            <w:shd w:val="clear" w:color="auto" w:fill="auto"/>
            <w:noWrap/>
            <w:vAlign w:val="center"/>
          </w:tcPr>
          <w:p w14:paraId="56BB306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5</w:t>
            </w:r>
          </w:p>
        </w:tc>
        <w:tc>
          <w:tcPr>
            <w:tcW w:w="840" w:type="pct"/>
            <w:shd w:val="clear" w:color="auto" w:fill="auto"/>
            <w:noWrap/>
            <w:vAlign w:val="center"/>
          </w:tcPr>
          <w:p w14:paraId="663D43F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c>
          <w:tcPr>
            <w:tcW w:w="1014" w:type="pct"/>
            <w:shd w:val="clear" w:color="auto" w:fill="auto"/>
            <w:noWrap/>
            <w:vAlign w:val="center"/>
          </w:tcPr>
          <w:p w14:paraId="57649B4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0AA5BE18" w14:textId="77777777" w:rsidTr="00041B0D">
        <w:trPr>
          <w:trHeight w:val="280"/>
          <w:jc w:val="center"/>
        </w:trPr>
        <w:tc>
          <w:tcPr>
            <w:tcW w:w="788" w:type="pct"/>
            <w:shd w:val="clear" w:color="auto" w:fill="auto"/>
            <w:noWrap/>
            <w:vAlign w:val="center"/>
          </w:tcPr>
          <w:p w14:paraId="6846513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Map_content</w:t>
            </w:r>
          </w:p>
        </w:tc>
        <w:tc>
          <w:tcPr>
            <w:tcW w:w="887" w:type="pct"/>
            <w:shd w:val="clear" w:color="auto" w:fill="auto"/>
            <w:noWrap/>
            <w:vAlign w:val="center"/>
          </w:tcPr>
          <w:p w14:paraId="6CA6539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图件内容</w:t>
            </w:r>
          </w:p>
        </w:tc>
        <w:tc>
          <w:tcPr>
            <w:tcW w:w="813" w:type="pct"/>
            <w:shd w:val="clear" w:color="auto" w:fill="auto"/>
            <w:noWrap/>
          </w:tcPr>
          <w:p w14:paraId="43E1B2E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BLOB</w:t>
            </w:r>
          </w:p>
        </w:tc>
        <w:tc>
          <w:tcPr>
            <w:tcW w:w="656" w:type="pct"/>
            <w:shd w:val="clear" w:color="auto" w:fill="auto"/>
            <w:noWrap/>
            <w:vAlign w:val="center"/>
          </w:tcPr>
          <w:p w14:paraId="449A1DA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c>
          <w:tcPr>
            <w:tcW w:w="840" w:type="pct"/>
            <w:shd w:val="clear" w:color="auto" w:fill="auto"/>
            <w:noWrap/>
            <w:vAlign w:val="center"/>
          </w:tcPr>
          <w:p w14:paraId="6770EE5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c>
          <w:tcPr>
            <w:tcW w:w="1014" w:type="pct"/>
            <w:shd w:val="clear" w:color="auto" w:fill="auto"/>
            <w:noWrap/>
            <w:vAlign w:val="center"/>
          </w:tcPr>
          <w:p w14:paraId="7274EC9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r>
      <w:tr w:rsidR="00D65A38" w:rsidRPr="00EC618E" w14:paraId="5A30903C" w14:textId="77777777" w:rsidTr="00041B0D">
        <w:trPr>
          <w:trHeight w:val="280"/>
          <w:jc w:val="center"/>
        </w:trPr>
        <w:tc>
          <w:tcPr>
            <w:tcW w:w="788" w:type="pct"/>
            <w:shd w:val="clear" w:color="auto" w:fill="auto"/>
            <w:noWrap/>
            <w:vAlign w:val="center"/>
          </w:tcPr>
          <w:p w14:paraId="137A52C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Pre_date</w:t>
            </w:r>
          </w:p>
        </w:tc>
        <w:tc>
          <w:tcPr>
            <w:tcW w:w="887" w:type="pct"/>
            <w:shd w:val="clear" w:color="auto" w:fill="auto"/>
            <w:noWrap/>
            <w:vAlign w:val="center"/>
          </w:tcPr>
          <w:p w14:paraId="56C718C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编制时间</w:t>
            </w:r>
          </w:p>
        </w:tc>
        <w:tc>
          <w:tcPr>
            <w:tcW w:w="813" w:type="pct"/>
            <w:shd w:val="clear" w:color="auto" w:fill="auto"/>
            <w:noWrap/>
          </w:tcPr>
          <w:p w14:paraId="2F0F4F4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p>
        </w:tc>
        <w:tc>
          <w:tcPr>
            <w:tcW w:w="656" w:type="pct"/>
            <w:shd w:val="clear" w:color="auto" w:fill="auto"/>
            <w:noWrap/>
          </w:tcPr>
          <w:p w14:paraId="7960683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8</w:t>
            </w:r>
          </w:p>
        </w:tc>
        <w:tc>
          <w:tcPr>
            <w:tcW w:w="840" w:type="pct"/>
            <w:shd w:val="clear" w:color="auto" w:fill="auto"/>
            <w:noWrap/>
            <w:vAlign w:val="center"/>
          </w:tcPr>
          <w:p w14:paraId="028A427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c>
          <w:tcPr>
            <w:tcW w:w="1014" w:type="pct"/>
            <w:shd w:val="clear" w:color="auto" w:fill="auto"/>
            <w:noWrap/>
            <w:vAlign w:val="center"/>
          </w:tcPr>
          <w:p w14:paraId="0D24DCA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年月日</w:t>
            </w:r>
          </w:p>
        </w:tc>
      </w:tr>
      <w:tr w:rsidR="00D65A38" w:rsidRPr="00EC618E" w14:paraId="4D4EA5B8" w14:textId="77777777" w:rsidTr="00041B0D">
        <w:trPr>
          <w:trHeight w:val="280"/>
          <w:jc w:val="center"/>
        </w:trPr>
        <w:tc>
          <w:tcPr>
            <w:tcW w:w="788" w:type="pct"/>
            <w:shd w:val="clear" w:color="auto" w:fill="auto"/>
            <w:noWrap/>
            <w:vAlign w:val="center"/>
          </w:tcPr>
          <w:p w14:paraId="141A41C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Pre_company</w:t>
            </w:r>
          </w:p>
        </w:tc>
        <w:tc>
          <w:tcPr>
            <w:tcW w:w="887" w:type="pct"/>
            <w:shd w:val="clear" w:color="auto" w:fill="auto"/>
            <w:noWrap/>
            <w:vAlign w:val="center"/>
          </w:tcPr>
          <w:p w14:paraId="4E5A40B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编制单位</w:t>
            </w:r>
          </w:p>
        </w:tc>
        <w:tc>
          <w:tcPr>
            <w:tcW w:w="813" w:type="pct"/>
            <w:shd w:val="clear" w:color="auto" w:fill="auto"/>
            <w:noWrap/>
          </w:tcPr>
          <w:p w14:paraId="77727D8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p>
        </w:tc>
        <w:tc>
          <w:tcPr>
            <w:tcW w:w="656" w:type="pct"/>
            <w:shd w:val="clear" w:color="auto" w:fill="auto"/>
            <w:noWrap/>
            <w:vAlign w:val="center"/>
          </w:tcPr>
          <w:p w14:paraId="7E45BED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50</w:t>
            </w:r>
          </w:p>
        </w:tc>
        <w:tc>
          <w:tcPr>
            <w:tcW w:w="840" w:type="pct"/>
            <w:shd w:val="clear" w:color="auto" w:fill="auto"/>
            <w:noWrap/>
            <w:vAlign w:val="center"/>
          </w:tcPr>
          <w:p w14:paraId="54B622A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c>
          <w:tcPr>
            <w:tcW w:w="1014" w:type="pct"/>
            <w:shd w:val="clear" w:color="auto" w:fill="auto"/>
            <w:noWrap/>
            <w:vAlign w:val="center"/>
          </w:tcPr>
          <w:p w14:paraId="6A5B5812"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r>
      <w:tr w:rsidR="00D65A38" w:rsidRPr="00EC618E" w14:paraId="1FFA8F25" w14:textId="77777777" w:rsidTr="00041B0D">
        <w:trPr>
          <w:trHeight w:val="280"/>
          <w:jc w:val="center"/>
        </w:trPr>
        <w:tc>
          <w:tcPr>
            <w:tcW w:w="788" w:type="pct"/>
            <w:shd w:val="clear" w:color="auto" w:fill="auto"/>
            <w:noWrap/>
            <w:vAlign w:val="center"/>
          </w:tcPr>
          <w:p w14:paraId="5D38755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Main_author</w:t>
            </w:r>
          </w:p>
        </w:tc>
        <w:tc>
          <w:tcPr>
            <w:tcW w:w="887" w:type="pct"/>
            <w:shd w:val="clear" w:color="auto" w:fill="auto"/>
            <w:noWrap/>
            <w:vAlign w:val="center"/>
          </w:tcPr>
          <w:p w14:paraId="59FB2B6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主要编写人</w:t>
            </w:r>
          </w:p>
        </w:tc>
        <w:tc>
          <w:tcPr>
            <w:tcW w:w="813" w:type="pct"/>
            <w:shd w:val="clear" w:color="auto" w:fill="auto"/>
            <w:noWrap/>
          </w:tcPr>
          <w:p w14:paraId="13BC03B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p>
        </w:tc>
        <w:tc>
          <w:tcPr>
            <w:tcW w:w="656" w:type="pct"/>
            <w:shd w:val="clear" w:color="auto" w:fill="auto"/>
            <w:noWrap/>
            <w:vAlign w:val="center"/>
          </w:tcPr>
          <w:p w14:paraId="2EE7C81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100</w:t>
            </w:r>
          </w:p>
        </w:tc>
        <w:tc>
          <w:tcPr>
            <w:tcW w:w="840" w:type="pct"/>
            <w:shd w:val="clear" w:color="auto" w:fill="auto"/>
            <w:noWrap/>
            <w:vAlign w:val="center"/>
          </w:tcPr>
          <w:p w14:paraId="0CF40C2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014" w:type="pct"/>
            <w:shd w:val="clear" w:color="auto" w:fill="auto"/>
            <w:noWrap/>
            <w:vAlign w:val="center"/>
          </w:tcPr>
          <w:p w14:paraId="0983CA7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793879A0" w14:textId="77777777" w:rsidTr="00041B0D">
        <w:trPr>
          <w:trHeight w:val="280"/>
          <w:jc w:val="center"/>
        </w:trPr>
        <w:tc>
          <w:tcPr>
            <w:tcW w:w="788" w:type="pct"/>
            <w:shd w:val="clear" w:color="auto" w:fill="auto"/>
            <w:noWrap/>
            <w:vAlign w:val="center"/>
          </w:tcPr>
          <w:p w14:paraId="6A52517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Pre_way</w:t>
            </w:r>
          </w:p>
        </w:tc>
        <w:tc>
          <w:tcPr>
            <w:tcW w:w="887" w:type="pct"/>
            <w:shd w:val="clear" w:color="auto" w:fill="auto"/>
            <w:noWrap/>
            <w:vAlign w:val="center"/>
          </w:tcPr>
          <w:p w14:paraId="730BFF9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编制方式</w:t>
            </w:r>
          </w:p>
        </w:tc>
        <w:tc>
          <w:tcPr>
            <w:tcW w:w="813" w:type="pct"/>
            <w:shd w:val="clear" w:color="auto" w:fill="auto"/>
            <w:noWrap/>
          </w:tcPr>
          <w:p w14:paraId="2E59615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p>
        </w:tc>
        <w:tc>
          <w:tcPr>
            <w:tcW w:w="656" w:type="pct"/>
            <w:shd w:val="clear" w:color="auto" w:fill="auto"/>
            <w:noWrap/>
            <w:vAlign w:val="center"/>
          </w:tcPr>
          <w:p w14:paraId="35F8B2B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w:t>
            </w:r>
          </w:p>
        </w:tc>
        <w:tc>
          <w:tcPr>
            <w:tcW w:w="840" w:type="pct"/>
            <w:shd w:val="clear" w:color="auto" w:fill="auto"/>
            <w:noWrap/>
            <w:vAlign w:val="center"/>
          </w:tcPr>
          <w:p w14:paraId="20EC8AA5" w14:textId="77777777" w:rsidR="008822A0" w:rsidRPr="00EC618E" w:rsidRDefault="008822A0" w:rsidP="00041B0D">
            <w:pPr>
              <w:adjustRightInd/>
              <w:spacing w:line="240" w:lineRule="auto"/>
              <w:ind w:firstLineChars="0" w:firstLine="0"/>
              <w:jc w:val="left"/>
              <w:rPr>
                <w:rFonts w:ascii="Times New Roman" w:hAnsi="Times New Roman"/>
                <w:sz w:val="18"/>
                <w:szCs w:val="18"/>
              </w:rPr>
            </w:pPr>
            <w:r w:rsidRPr="00EC618E">
              <w:rPr>
                <w:rFonts w:ascii="Times New Roman" w:hAnsi="Times New Roman"/>
                <w:sz w:val="18"/>
                <w:szCs w:val="18"/>
              </w:rPr>
              <w:t xml:space="preserve">　</w:t>
            </w:r>
          </w:p>
        </w:tc>
        <w:tc>
          <w:tcPr>
            <w:tcW w:w="1014" w:type="pct"/>
            <w:shd w:val="clear" w:color="auto" w:fill="auto"/>
            <w:noWrap/>
            <w:vAlign w:val="center"/>
          </w:tcPr>
          <w:p w14:paraId="2D8F9AF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77D1BE7C" w14:textId="77777777" w:rsidTr="00041B0D">
        <w:trPr>
          <w:trHeight w:val="280"/>
          <w:jc w:val="center"/>
        </w:trPr>
        <w:tc>
          <w:tcPr>
            <w:tcW w:w="788" w:type="pct"/>
            <w:shd w:val="clear" w:color="auto" w:fill="auto"/>
            <w:noWrap/>
            <w:vAlign w:val="center"/>
          </w:tcPr>
          <w:p w14:paraId="069EDA0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Map_path</w:t>
            </w:r>
          </w:p>
        </w:tc>
        <w:tc>
          <w:tcPr>
            <w:tcW w:w="887" w:type="pct"/>
            <w:shd w:val="clear" w:color="auto" w:fill="auto"/>
            <w:noWrap/>
            <w:vAlign w:val="center"/>
          </w:tcPr>
          <w:p w14:paraId="171FDFF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存放路径</w:t>
            </w:r>
          </w:p>
        </w:tc>
        <w:tc>
          <w:tcPr>
            <w:tcW w:w="813" w:type="pct"/>
            <w:shd w:val="clear" w:color="auto" w:fill="auto"/>
            <w:noWrap/>
          </w:tcPr>
          <w:p w14:paraId="3CE0E0C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p>
        </w:tc>
        <w:tc>
          <w:tcPr>
            <w:tcW w:w="656" w:type="pct"/>
            <w:shd w:val="clear" w:color="auto" w:fill="auto"/>
            <w:noWrap/>
            <w:vAlign w:val="center"/>
          </w:tcPr>
          <w:p w14:paraId="1A1AF88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200</w:t>
            </w:r>
          </w:p>
        </w:tc>
        <w:tc>
          <w:tcPr>
            <w:tcW w:w="840" w:type="pct"/>
            <w:shd w:val="clear" w:color="auto" w:fill="auto"/>
            <w:noWrap/>
            <w:vAlign w:val="center"/>
          </w:tcPr>
          <w:p w14:paraId="17BDE1B0" w14:textId="77777777" w:rsidR="008822A0" w:rsidRPr="00EC618E" w:rsidRDefault="008822A0" w:rsidP="00041B0D">
            <w:pPr>
              <w:adjustRightInd/>
              <w:spacing w:line="240" w:lineRule="auto"/>
              <w:ind w:firstLineChars="0" w:firstLine="0"/>
              <w:jc w:val="left"/>
              <w:rPr>
                <w:rFonts w:ascii="Times New Roman" w:hAnsi="Times New Roman"/>
                <w:sz w:val="18"/>
                <w:szCs w:val="18"/>
              </w:rPr>
            </w:pPr>
          </w:p>
        </w:tc>
        <w:tc>
          <w:tcPr>
            <w:tcW w:w="1014" w:type="pct"/>
            <w:shd w:val="clear" w:color="auto" w:fill="auto"/>
            <w:noWrap/>
            <w:vAlign w:val="center"/>
          </w:tcPr>
          <w:p w14:paraId="6A87D3B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图件存放路径</w:t>
            </w:r>
          </w:p>
        </w:tc>
      </w:tr>
      <w:tr w:rsidR="00D65A38" w:rsidRPr="00EC618E" w14:paraId="13F7FF59" w14:textId="77777777" w:rsidTr="00041B0D">
        <w:trPr>
          <w:trHeight w:val="280"/>
          <w:jc w:val="center"/>
        </w:trPr>
        <w:tc>
          <w:tcPr>
            <w:tcW w:w="5000" w:type="pct"/>
            <w:gridSpan w:val="6"/>
            <w:shd w:val="clear" w:color="auto" w:fill="auto"/>
            <w:noWrap/>
            <w:vAlign w:val="center"/>
          </w:tcPr>
          <w:p w14:paraId="4485A54A" w14:textId="77777777" w:rsidR="008822A0" w:rsidRPr="00EC618E" w:rsidRDefault="008822A0" w:rsidP="00041B0D">
            <w:pPr>
              <w:adjustRightInd/>
              <w:spacing w:line="240" w:lineRule="auto"/>
              <w:ind w:firstLineChars="0" w:firstLine="0"/>
              <w:jc w:val="left"/>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1</w:t>
            </w:r>
            <w:r w:rsidRPr="00EC618E">
              <w:rPr>
                <w:rFonts w:ascii="Times New Roman" w:hAnsi="Times New Roman"/>
                <w:sz w:val="18"/>
                <w:szCs w:val="18"/>
              </w:rPr>
              <w:t>】图件格式包括</w:t>
            </w:r>
            <w:r w:rsidRPr="00EC618E">
              <w:rPr>
                <w:rFonts w:ascii="Times New Roman" w:hAnsi="Times New Roman"/>
                <w:sz w:val="18"/>
                <w:szCs w:val="18"/>
              </w:rPr>
              <w:t>jpg</w:t>
            </w:r>
            <w:r w:rsidRPr="00EC618E">
              <w:rPr>
                <w:rFonts w:ascii="Times New Roman" w:hAnsi="Times New Roman"/>
                <w:sz w:val="18"/>
                <w:szCs w:val="18"/>
              </w:rPr>
              <w:t>、</w:t>
            </w:r>
            <w:r w:rsidRPr="00EC618E">
              <w:rPr>
                <w:rFonts w:ascii="Times New Roman" w:hAnsi="Times New Roman"/>
                <w:sz w:val="18"/>
                <w:szCs w:val="18"/>
              </w:rPr>
              <w:t>png</w:t>
            </w:r>
            <w:r w:rsidRPr="00EC618E">
              <w:rPr>
                <w:rFonts w:ascii="Times New Roman" w:hAnsi="Times New Roman"/>
                <w:sz w:val="18"/>
                <w:szCs w:val="18"/>
              </w:rPr>
              <w:t>、</w:t>
            </w:r>
            <w:r w:rsidRPr="00EC618E">
              <w:rPr>
                <w:rFonts w:ascii="Times New Roman" w:hAnsi="Times New Roman"/>
                <w:sz w:val="18"/>
                <w:szCs w:val="18"/>
              </w:rPr>
              <w:t>tif</w:t>
            </w:r>
            <w:r w:rsidRPr="00EC618E">
              <w:rPr>
                <w:rFonts w:ascii="Times New Roman" w:hAnsi="Times New Roman"/>
                <w:sz w:val="18"/>
                <w:szCs w:val="18"/>
              </w:rPr>
              <w:t>等；</w:t>
            </w:r>
          </w:p>
          <w:p w14:paraId="5622E6AB" w14:textId="77777777" w:rsidR="008822A0" w:rsidRPr="00EC618E" w:rsidRDefault="008822A0" w:rsidP="00041B0D">
            <w:pPr>
              <w:adjustRightInd/>
              <w:spacing w:line="240" w:lineRule="auto"/>
              <w:ind w:firstLineChars="0" w:firstLine="0"/>
              <w:jc w:val="left"/>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2</w:t>
            </w:r>
            <w:r w:rsidRPr="00EC618E">
              <w:rPr>
                <w:rFonts w:ascii="Times New Roman" w:hAnsi="Times New Roman"/>
                <w:sz w:val="18"/>
                <w:szCs w:val="18"/>
              </w:rPr>
              <w:t>】编制方式包括自动产出、人工制作等。</w:t>
            </w:r>
          </w:p>
        </w:tc>
      </w:tr>
    </w:tbl>
    <w:p w14:paraId="58E3E0A8" w14:textId="77777777" w:rsidR="008D5F4E" w:rsidRPr="00EC618E" w:rsidRDefault="008D5F4E" w:rsidP="008D5F4E">
      <w:pPr>
        <w:pStyle w:val="afffff2"/>
        <w:ind w:firstLine="420"/>
        <w:rPr>
          <w:rFonts w:ascii="Times New Roman"/>
        </w:rPr>
      </w:pPr>
    </w:p>
    <w:p w14:paraId="33013D32" w14:textId="4F5DCF1D" w:rsidR="00CF14A1" w:rsidRPr="00EC618E" w:rsidRDefault="008D5F4E" w:rsidP="00DA1AA5">
      <w:pPr>
        <w:pStyle w:val="aff4"/>
        <w:spacing w:before="156" w:after="156"/>
        <w:rPr>
          <w:rFonts w:ascii="Times New Roman"/>
        </w:rPr>
      </w:pPr>
      <w:r w:rsidRPr="00EC618E">
        <w:rPr>
          <w:rFonts w:ascii="Times New Roman"/>
        </w:rPr>
        <w:t>数据成果（</w:t>
      </w:r>
      <w:r w:rsidRPr="00EC618E">
        <w:rPr>
          <w:rFonts w:ascii="Times New Roman"/>
        </w:rPr>
        <w:t>Refined_Eva_Data</w:t>
      </w:r>
      <w:r w:rsidRPr="00EC618E">
        <w:rPr>
          <w:rFonts w:ascii="Times New Roman"/>
        </w:rPr>
        <w:t>）</w:t>
      </w:r>
    </w:p>
    <w:p w14:paraId="51956D4C" w14:textId="64D26501" w:rsidR="00CF14A1" w:rsidRPr="00EC618E" w:rsidRDefault="00D524E4">
      <w:pPr>
        <w:pStyle w:val="aff1"/>
        <w:spacing w:before="156" w:after="156"/>
        <w:ind w:left="0"/>
        <w:rPr>
          <w:rFonts w:ascii="Times New Roman"/>
        </w:rPr>
      </w:pPr>
      <w:r w:rsidRPr="00EC618E">
        <w:rPr>
          <w:rFonts w:ascii="Times New Roman"/>
          <w:bCs/>
          <w:szCs w:val="21"/>
        </w:rPr>
        <w:t>精细化预</w:t>
      </w:r>
      <w:r w:rsidRPr="00EC618E">
        <w:rPr>
          <w:rFonts w:ascii="Times New Roman"/>
          <w:szCs w:val="21"/>
        </w:rPr>
        <w:t>评估</w:t>
      </w:r>
      <w:r w:rsidRPr="00EC618E">
        <w:rPr>
          <w:rFonts w:ascii="Times New Roman"/>
        </w:rPr>
        <w:t>文档</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691"/>
        <w:gridCol w:w="1499"/>
        <w:gridCol w:w="1243"/>
        <w:gridCol w:w="1570"/>
        <w:gridCol w:w="1891"/>
      </w:tblGrid>
      <w:tr w:rsidR="00D65A38" w:rsidRPr="00EC618E" w14:paraId="60894540" w14:textId="77777777" w:rsidTr="00041B0D">
        <w:trPr>
          <w:trHeight w:val="340"/>
          <w:jc w:val="center"/>
        </w:trPr>
        <w:tc>
          <w:tcPr>
            <w:tcW w:w="1324" w:type="dxa"/>
            <w:shd w:val="clear" w:color="auto" w:fill="auto"/>
            <w:noWrap/>
            <w:vAlign w:val="center"/>
          </w:tcPr>
          <w:p w14:paraId="476BC18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w:t>
            </w:r>
          </w:p>
        </w:tc>
        <w:tc>
          <w:tcPr>
            <w:tcW w:w="1543" w:type="dxa"/>
            <w:shd w:val="clear" w:color="auto" w:fill="auto"/>
            <w:noWrap/>
            <w:vAlign w:val="center"/>
          </w:tcPr>
          <w:p w14:paraId="0BEC5F8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367" w:type="dxa"/>
            <w:shd w:val="clear" w:color="auto" w:fill="auto"/>
            <w:noWrap/>
            <w:vAlign w:val="center"/>
          </w:tcPr>
          <w:p w14:paraId="06190E0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134" w:type="dxa"/>
            <w:shd w:val="clear" w:color="auto" w:fill="auto"/>
            <w:noWrap/>
            <w:vAlign w:val="center"/>
          </w:tcPr>
          <w:p w14:paraId="0A3B78B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433" w:type="dxa"/>
            <w:shd w:val="clear" w:color="auto" w:fill="auto"/>
            <w:noWrap/>
            <w:vAlign w:val="center"/>
          </w:tcPr>
          <w:p w14:paraId="2693908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1721" w:type="dxa"/>
            <w:shd w:val="clear" w:color="auto" w:fill="auto"/>
            <w:noWrap/>
            <w:vAlign w:val="center"/>
          </w:tcPr>
          <w:p w14:paraId="061B4DEE"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5C9AB4FB" w14:textId="77777777" w:rsidTr="00041B0D">
        <w:trPr>
          <w:trHeight w:val="340"/>
          <w:jc w:val="center"/>
        </w:trPr>
        <w:tc>
          <w:tcPr>
            <w:tcW w:w="1324" w:type="dxa"/>
            <w:shd w:val="clear" w:color="auto" w:fill="auto"/>
            <w:noWrap/>
            <w:vAlign w:val="center"/>
          </w:tcPr>
          <w:p w14:paraId="0D32A562"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PGID</w:t>
            </w:r>
          </w:p>
        </w:tc>
        <w:tc>
          <w:tcPr>
            <w:tcW w:w="1543" w:type="dxa"/>
            <w:shd w:val="clear" w:color="auto" w:fill="auto"/>
            <w:noWrap/>
            <w:vAlign w:val="center"/>
          </w:tcPr>
          <w:p w14:paraId="6AFF611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367" w:type="dxa"/>
            <w:shd w:val="clear" w:color="auto" w:fill="auto"/>
            <w:noWrap/>
            <w:vAlign w:val="center"/>
          </w:tcPr>
          <w:p w14:paraId="623D7E6F"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VARCHAR</w:t>
            </w:r>
          </w:p>
        </w:tc>
        <w:tc>
          <w:tcPr>
            <w:tcW w:w="1134" w:type="dxa"/>
            <w:shd w:val="clear" w:color="auto" w:fill="auto"/>
            <w:noWrap/>
            <w:vAlign w:val="center"/>
          </w:tcPr>
          <w:p w14:paraId="6C284D8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15</w:t>
            </w:r>
          </w:p>
        </w:tc>
        <w:tc>
          <w:tcPr>
            <w:tcW w:w="1433" w:type="dxa"/>
            <w:shd w:val="clear" w:color="auto" w:fill="auto"/>
            <w:noWrap/>
            <w:vAlign w:val="center"/>
          </w:tcPr>
          <w:p w14:paraId="6134034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1721" w:type="dxa"/>
            <w:shd w:val="clear" w:color="auto" w:fill="auto"/>
            <w:noWrap/>
            <w:vAlign w:val="center"/>
          </w:tcPr>
          <w:p w14:paraId="236E6162"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12A7C487" w14:textId="77777777" w:rsidTr="00041B0D">
        <w:trPr>
          <w:trHeight w:val="340"/>
          <w:jc w:val="center"/>
        </w:trPr>
        <w:tc>
          <w:tcPr>
            <w:tcW w:w="776" w:type="pct"/>
            <w:shd w:val="clear" w:color="auto" w:fill="auto"/>
            <w:noWrap/>
            <w:vAlign w:val="center"/>
          </w:tcPr>
          <w:p w14:paraId="361DECD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Data_name</w:t>
            </w:r>
          </w:p>
        </w:tc>
        <w:tc>
          <w:tcPr>
            <w:tcW w:w="905" w:type="pct"/>
            <w:shd w:val="clear" w:color="auto" w:fill="auto"/>
            <w:noWrap/>
            <w:vAlign w:val="center"/>
          </w:tcPr>
          <w:p w14:paraId="3514681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数据名称</w:t>
            </w:r>
          </w:p>
        </w:tc>
        <w:tc>
          <w:tcPr>
            <w:tcW w:w="802" w:type="pct"/>
            <w:shd w:val="clear" w:color="auto" w:fill="auto"/>
            <w:noWrap/>
          </w:tcPr>
          <w:p w14:paraId="6AE9648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p>
        </w:tc>
        <w:tc>
          <w:tcPr>
            <w:tcW w:w="665" w:type="pct"/>
            <w:shd w:val="clear" w:color="auto" w:fill="auto"/>
            <w:noWrap/>
            <w:vAlign w:val="center"/>
          </w:tcPr>
          <w:p w14:paraId="16C3C2F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100</w:t>
            </w:r>
          </w:p>
        </w:tc>
        <w:tc>
          <w:tcPr>
            <w:tcW w:w="840" w:type="pct"/>
            <w:shd w:val="clear" w:color="auto" w:fill="auto"/>
            <w:noWrap/>
            <w:vAlign w:val="center"/>
          </w:tcPr>
          <w:p w14:paraId="6F1BC29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c>
          <w:tcPr>
            <w:tcW w:w="1009" w:type="pct"/>
            <w:shd w:val="clear" w:color="auto" w:fill="auto"/>
            <w:noWrap/>
            <w:vAlign w:val="center"/>
          </w:tcPr>
          <w:p w14:paraId="1704150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r>
      <w:tr w:rsidR="00D65A38" w:rsidRPr="00EC618E" w14:paraId="396CB7B3" w14:textId="77777777" w:rsidTr="00041B0D">
        <w:trPr>
          <w:trHeight w:val="340"/>
          <w:jc w:val="center"/>
        </w:trPr>
        <w:tc>
          <w:tcPr>
            <w:tcW w:w="776" w:type="pct"/>
            <w:shd w:val="clear" w:color="auto" w:fill="auto"/>
            <w:noWrap/>
            <w:vAlign w:val="center"/>
          </w:tcPr>
          <w:p w14:paraId="492B22B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Data_type</w:t>
            </w:r>
          </w:p>
        </w:tc>
        <w:tc>
          <w:tcPr>
            <w:tcW w:w="905" w:type="pct"/>
            <w:shd w:val="clear" w:color="auto" w:fill="auto"/>
            <w:noWrap/>
            <w:vAlign w:val="center"/>
          </w:tcPr>
          <w:p w14:paraId="16E0B99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数据类型</w:t>
            </w:r>
          </w:p>
        </w:tc>
        <w:tc>
          <w:tcPr>
            <w:tcW w:w="802" w:type="pct"/>
            <w:shd w:val="clear" w:color="auto" w:fill="auto"/>
            <w:noWrap/>
          </w:tcPr>
          <w:p w14:paraId="463D15F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p>
        </w:tc>
        <w:tc>
          <w:tcPr>
            <w:tcW w:w="665" w:type="pct"/>
            <w:shd w:val="clear" w:color="auto" w:fill="auto"/>
            <w:noWrap/>
            <w:vAlign w:val="center"/>
          </w:tcPr>
          <w:p w14:paraId="3080C0C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w:t>
            </w:r>
          </w:p>
        </w:tc>
        <w:tc>
          <w:tcPr>
            <w:tcW w:w="840" w:type="pct"/>
            <w:shd w:val="clear" w:color="auto" w:fill="auto"/>
            <w:noWrap/>
            <w:vAlign w:val="center"/>
          </w:tcPr>
          <w:p w14:paraId="5671866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c>
          <w:tcPr>
            <w:tcW w:w="1009" w:type="pct"/>
            <w:shd w:val="clear" w:color="auto" w:fill="auto"/>
            <w:noWrap/>
            <w:vAlign w:val="center"/>
          </w:tcPr>
          <w:p w14:paraId="5C3D5ED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1B7B2427" w14:textId="77777777" w:rsidTr="00041B0D">
        <w:trPr>
          <w:trHeight w:val="340"/>
          <w:jc w:val="center"/>
        </w:trPr>
        <w:tc>
          <w:tcPr>
            <w:tcW w:w="776" w:type="pct"/>
            <w:shd w:val="clear" w:color="auto" w:fill="auto"/>
            <w:noWrap/>
            <w:vAlign w:val="center"/>
          </w:tcPr>
          <w:p w14:paraId="1AD0141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Data_format</w:t>
            </w:r>
          </w:p>
        </w:tc>
        <w:tc>
          <w:tcPr>
            <w:tcW w:w="905" w:type="pct"/>
            <w:shd w:val="clear" w:color="auto" w:fill="auto"/>
            <w:noWrap/>
            <w:vAlign w:val="center"/>
          </w:tcPr>
          <w:p w14:paraId="3B9F637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数据格式</w:t>
            </w:r>
          </w:p>
        </w:tc>
        <w:tc>
          <w:tcPr>
            <w:tcW w:w="802" w:type="pct"/>
            <w:shd w:val="clear" w:color="auto" w:fill="auto"/>
            <w:noWrap/>
          </w:tcPr>
          <w:p w14:paraId="6CB78D0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p>
        </w:tc>
        <w:tc>
          <w:tcPr>
            <w:tcW w:w="665" w:type="pct"/>
            <w:shd w:val="clear" w:color="auto" w:fill="auto"/>
            <w:noWrap/>
            <w:vAlign w:val="center"/>
          </w:tcPr>
          <w:p w14:paraId="58AABD6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5</w:t>
            </w:r>
          </w:p>
        </w:tc>
        <w:tc>
          <w:tcPr>
            <w:tcW w:w="840" w:type="pct"/>
            <w:shd w:val="clear" w:color="auto" w:fill="auto"/>
            <w:noWrap/>
            <w:vAlign w:val="center"/>
          </w:tcPr>
          <w:p w14:paraId="2931138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c>
          <w:tcPr>
            <w:tcW w:w="1009" w:type="pct"/>
            <w:shd w:val="clear" w:color="auto" w:fill="auto"/>
            <w:noWrap/>
            <w:vAlign w:val="center"/>
          </w:tcPr>
          <w:p w14:paraId="5AC6E63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46AEDBE0" w14:textId="77777777" w:rsidTr="00041B0D">
        <w:trPr>
          <w:trHeight w:val="340"/>
          <w:jc w:val="center"/>
        </w:trPr>
        <w:tc>
          <w:tcPr>
            <w:tcW w:w="776" w:type="pct"/>
            <w:shd w:val="clear" w:color="auto" w:fill="auto"/>
            <w:noWrap/>
            <w:vAlign w:val="center"/>
          </w:tcPr>
          <w:p w14:paraId="5E26A0E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Data_content</w:t>
            </w:r>
          </w:p>
        </w:tc>
        <w:tc>
          <w:tcPr>
            <w:tcW w:w="905" w:type="pct"/>
            <w:shd w:val="clear" w:color="auto" w:fill="auto"/>
            <w:noWrap/>
            <w:vAlign w:val="center"/>
          </w:tcPr>
          <w:p w14:paraId="0AF82C6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数据内容</w:t>
            </w:r>
          </w:p>
        </w:tc>
        <w:tc>
          <w:tcPr>
            <w:tcW w:w="802" w:type="pct"/>
            <w:shd w:val="clear" w:color="auto" w:fill="auto"/>
            <w:noWrap/>
          </w:tcPr>
          <w:p w14:paraId="6DCCBE9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BLOB</w:t>
            </w:r>
          </w:p>
        </w:tc>
        <w:tc>
          <w:tcPr>
            <w:tcW w:w="665" w:type="pct"/>
            <w:shd w:val="clear" w:color="auto" w:fill="auto"/>
            <w:noWrap/>
            <w:vAlign w:val="center"/>
          </w:tcPr>
          <w:p w14:paraId="62B7954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c>
          <w:tcPr>
            <w:tcW w:w="840" w:type="pct"/>
            <w:shd w:val="clear" w:color="auto" w:fill="auto"/>
            <w:noWrap/>
            <w:vAlign w:val="center"/>
          </w:tcPr>
          <w:p w14:paraId="37E654C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c>
          <w:tcPr>
            <w:tcW w:w="1009" w:type="pct"/>
            <w:shd w:val="clear" w:color="auto" w:fill="auto"/>
            <w:noWrap/>
            <w:vAlign w:val="center"/>
          </w:tcPr>
          <w:p w14:paraId="1A4E3E0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r>
      <w:tr w:rsidR="00D65A38" w:rsidRPr="00EC618E" w14:paraId="27D42CC4" w14:textId="77777777" w:rsidTr="00041B0D">
        <w:trPr>
          <w:trHeight w:val="340"/>
          <w:jc w:val="center"/>
        </w:trPr>
        <w:tc>
          <w:tcPr>
            <w:tcW w:w="776" w:type="pct"/>
            <w:shd w:val="clear" w:color="auto" w:fill="auto"/>
            <w:noWrap/>
            <w:vAlign w:val="center"/>
          </w:tcPr>
          <w:p w14:paraId="3D35FCD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Pre_date</w:t>
            </w:r>
          </w:p>
        </w:tc>
        <w:tc>
          <w:tcPr>
            <w:tcW w:w="905" w:type="pct"/>
            <w:shd w:val="clear" w:color="auto" w:fill="auto"/>
            <w:noWrap/>
            <w:vAlign w:val="center"/>
          </w:tcPr>
          <w:p w14:paraId="5B317D2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编制时间</w:t>
            </w:r>
          </w:p>
        </w:tc>
        <w:tc>
          <w:tcPr>
            <w:tcW w:w="802" w:type="pct"/>
            <w:shd w:val="clear" w:color="auto" w:fill="auto"/>
            <w:noWrap/>
          </w:tcPr>
          <w:p w14:paraId="149A173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p>
        </w:tc>
        <w:tc>
          <w:tcPr>
            <w:tcW w:w="665" w:type="pct"/>
            <w:shd w:val="clear" w:color="auto" w:fill="auto"/>
            <w:noWrap/>
          </w:tcPr>
          <w:p w14:paraId="767A0DC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8</w:t>
            </w:r>
          </w:p>
        </w:tc>
        <w:tc>
          <w:tcPr>
            <w:tcW w:w="840" w:type="pct"/>
            <w:shd w:val="clear" w:color="auto" w:fill="auto"/>
            <w:noWrap/>
            <w:vAlign w:val="center"/>
          </w:tcPr>
          <w:p w14:paraId="436F288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c>
          <w:tcPr>
            <w:tcW w:w="1009" w:type="pct"/>
            <w:shd w:val="clear" w:color="auto" w:fill="auto"/>
            <w:noWrap/>
            <w:vAlign w:val="center"/>
          </w:tcPr>
          <w:p w14:paraId="1A7223C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年月日</w:t>
            </w:r>
          </w:p>
        </w:tc>
      </w:tr>
      <w:tr w:rsidR="00D65A38" w:rsidRPr="00EC618E" w14:paraId="65F1EC76" w14:textId="77777777" w:rsidTr="00041B0D">
        <w:trPr>
          <w:trHeight w:val="340"/>
          <w:jc w:val="center"/>
        </w:trPr>
        <w:tc>
          <w:tcPr>
            <w:tcW w:w="776" w:type="pct"/>
            <w:shd w:val="clear" w:color="auto" w:fill="auto"/>
            <w:noWrap/>
            <w:vAlign w:val="center"/>
          </w:tcPr>
          <w:p w14:paraId="11C6250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lastRenderedPageBreak/>
              <w:t>Pre_company</w:t>
            </w:r>
          </w:p>
        </w:tc>
        <w:tc>
          <w:tcPr>
            <w:tcW w:w="905" w:type="pct"/>
            <w:shd w:val="clear" w:color="auto" w:fill="auto"/>
            <w:noWrap/>
            <w:vAlign w:val="center"/>
          </w:tcPr>
          <w:p w14:paraId="7986945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编制单位</w:t>
            </w:r>
          </w:p>
        </w:tc>
        <w:tc>
          <w:tcPr>
            <w:tcW w:w="802" w:type="pct"/>
            <w:shd w:val="clear" w:color="auto" w:fill="auto"/>
            <w:noWrap/>
          </w:tcPr>
          <w:p w14:paraId="3AF5CCE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p>
        </w:tc>
        <w:tc>
          <w:tcPr>
            <w:tcW w:w="665" w:type="pct"/>
            <w:shd w:val="clear" w:color="auto" w:fill="auto"/>
            <w:noWrap/>
            <w:vAlign w:val="center"/>
          </w:tcPr>
          <w:p w14:paraId="02C2D18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50</w:t>
            </w:r>
          </w:p>
        </w:tc>
        <w:tc>
          <w:tcPr>
            <w:tcW w:w="840" w:type="pct"/>
            <w:shd w:val="clear" w:color="auto" w:fill="auto"/>
            <w:noWrap/>
            <w:vAlign w:val="center"/>
          </w:tcPr>
          <w:p w14:paraId="06EBE09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c>
          <w:tcPr>
            <w:tcW w:w="1009" w:type="pct"/>
            <w:shd w:val="clear" w:color="auto" w:fill="auto"/>
            <w:noWrap/>
            <w:vAlign w:val="center"/>
          </w:tcPr>
          <w:p w14:paraId="2213A01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r>
      <w:tr w:rsidR="00D65A38" w:rsidRPr="00EC618E" w14:paraId="4529ABB8" w14:textId="77777777" w:rsidTr="00041B0D">
        <w:trPr>
          <w:trHeight w:val="340"/>
          <w:jc w:val="center"/>
        </w:trPr>
        <w:tc>
          <w:tcPr>
            <w:tcW w:w="776" w:type="pct"/>
            <w:shd w:val="clear" w:color="auto" w:fill="auto"/>
            <w:noWrap/>
            <w:vAlign w:val="center"/>
          </w:tcPr>
          <w:p w14:paraId="0D09527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Main_author</w:t>
            </w:r>
          </w:p>
        </w:tc>
        <w:tc>
          <w:tcPr>
            <w:tcW w:w="905" w:type="pct"/>
            <w:shd w:val="clear" w:color="auto" w:fill="auto"/>
            <w:noWrap/>
            <w:vAlign w:val="center"/>
          </w:tcPr>
          <w:p w14:paraId="39AD1DB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主要编写人</w:t>
            </w:r>
          </w:p>
        </w:tc>
        <w:tc>
          <w:tcPr>
            <w:tcW w:w="802" w:type="pct"/>
            <w:shd w:val="clear" w:color="auto" w:fill="auto"/>
            <w:noWrap/>
          </w:tcPr>
          <w:p w14:paraId="415A76D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p>
        </w:tc>
        <w:tc>
          <w:tcPr>
            <w:tcW w:w="665" w:type="pct"/>
            <w:shd w:val="clear" w:color="auto" w:fill="auto"/>
            <w:noWrap/>
            <w:vAlign w:val="center"/>
          </w:tcPr>
          <w:p w14:paraId="468EAD4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100</w:t>
            </w:r>
          </w:p>
        </w:tc>
        <w:tc>
          <w:tcPr>
            <w:tcW w:w="840" w:type="pct"/>
            <w:shd w:val="clear" w:color="auto" w:fill="auto"/>
            <w:noWrap/>
            <w:vAlign w:val="center"/>
          </w:tcPr>
          <w:p w14:paraId="6A9AC1C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c>
          <w:tcPr>
            <w:tcW w:w="1009" w:type="pct"/>
            <w:shd w:val="clear" w:color="auto" w:fill="auto"/>
            <w:noWrap/>
            <w:vAlign w:val="center"/>
          </w:tcPr>
          <w:p w14:paraId="4E08DD9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7129019D" w14:textId="77777777" w:rsidTr="00041B0D">
        <w:trPr>
          <w:trHeight w:val="340"/>
          <w:jc w:val="center"/>
        </w:trPr>
        <w:tc>
          <w:tcPr>
            <w:tcW w:w="776" w:type="pct"/>
            <w:shd w:val="clear" w:color="auto" w:fill="auto"/>
            <w:noWrap/>
            <w:vAlign w:val="center"/>
          </w:tcPr>
          <w:p w14:paraId="6AAD7EB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Pre_way</w:t>
            </w:r>
          </w:p>
        </w:tc>
        <w:tc>
          <w:tcPr>
            <w:tcW w:w="905" w:type="pct"/>
            <w:shd w:val="clear" w:color="auto" w:fill="auto"/>
            <w:noWrap/>
            <w:vAlign w:val="center"/>
          </w:tcPr>
          <w:p w14:paraId="1CE3409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编制方式</w:t>
            </w:r>
          </w:p>
        </w:tc>
        <w:tc>
          <w:tcPr>
            <w:tcW w:w="802" w:type="pct"/>
            <w:shd w:val="clear" w:color="auto" w:fill="auto"/>
            <w:noWrap/>
          </w:tcPr>
          <w:p w14:paraId="5532DD3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p>
        </w:tc>
        <w:tc>
          <w:tcPr>
            <w:tcW w:w="665" w:type="pct"/>
            <w:shd w:val="clear" w:color="auto" w:fill="auto"/>
            <w:noWrap/>
            <w:vAlign w:val="center"/>
          </w:tcPr>
          <w:p w14:paraId="1B5C7AF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w:t>
            </w:r>
          </w:p>
        </w:tc>
        <w:tc>
          <w:tcPr>
            <w:tcW w:w="840" w:type="pct"/>
            <w:shd w:val="clear" w:color="auto" w:fill="auto"/>
            <w:noWrap/>
            <w:vAlign w:val="center"/>
          </w:tcPr>
          <w:p w14:paraId="45E536BC" w14:textId="77777777" w:rsidR="008822A0" w:rsidRPr="00EC618E" w:rsidRDefault="008822A0" w:rsidP="00041B0D">
            <w:pPr>
              <w:adjustRightInd/>
              <w:spacing w:line="240" w:lineRule="auto"/>
              <w:ind w:firstLineChars="0" w:firstLine="0"/>
              <w:jc w:val="left"/>
              <w:rPr>
                <w:rFonts w:ascii="Times New Roman" w:hAnsi="Times New Roman"/>
                <w:sz w:val="18"/>
                <w:szCs w:val="18"/>
              </w:rPr>
            </w:pPr>
            <w:r w:rsidRPr="00EC618E">
              <w:rPr>
                <w:rFonts w:ascii="Times New Roman" w:hAnsi="Times New Roman"/>
                <w:sz w:val="18"/>
                <w:szCs w:val="18"/>
              </w:rPr>
              <w:t xml:space="preserve">　</w:t>
            </w:r>
          </w:p>
        </w:tc>
        <w:tc>
          <w:tcPr>
            <w:tcW w:w="1009" w:type="pct"/>
            <w:shd w:val="clear" w:color="auto" w:fill="auto"/>
            <w:noWrap/>
            <w:vAlign w:val="center"/>
          </w:tcPr>
          <w:p w14:paraId="0571933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p>
        </w:tc>
      </w:tr>
      <w:tr w:rsidR="00D65A38" w:rsidRPr="00EC618E" w14:paraId="508EEB08" w14:textId="77777777" w:rsidTr="00041B0D">
        <w:trPr>
          <w:trHeight w:val="340"/>
          <w:jc w:val="center"/>
        </w:trPr>
        <w:tc>
          <w:tcPr>
            <w:tcW w:w="776" w:type="pct"/>
            <w:shd w:val="clear" w:color="auto" w:fill="auto"/>
            <w:noWrap/>
          </w:tcPr>
          <w:p w14:paraId="4D2FC81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Note</w:t>
            </w:r>
          </w:p>
        </w:tc>
        <w:tc>
          <w:tcPr>
            <w:tcW w:w="905" w:type="pct"/>
            <w:shd w:val="clear" w:color="auto" w:fill="auto"/>
            <w:noWrap/>
          </w:tcPr>
          <w:p w14:paraId="3D1AFA8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备注</w:t>
            </w:r>
          </w:p>
        </w:tc>
        <w:tc>
          <w:tcPr>
            <w:tcW w:w="802" w:type="pct"/>
            <w:shd w:val="clear" w:color="auto" w:fill="auto"/>
            <w:noWrap/>
          </w:tcPr>
          <w:p w14:paraId="4F0A22C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p>
        </w:tc>
        <w:tc>
          <w:tcPr>
            <w:tcW w:w="665" w:type="pct"/>
            <w:shd w:val="clear" w:color="auto" w:fill="auto"/>
            <w:noWrap/>
          </w:tcPr>
          <w:p w14:paraId="52E3F67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200</w:t>
            </w:r>
          </w:p>
        </w:tc>
        <w:tc>
          <w:tcPr>
            <w:tcW w:w="840" w:type="pct"/>
            <w:shd w:val="clear" w:color="auto" w:fill="auto"/>
            <w:noWrap/>
          </w:tcPr>
          <w:p w14:paraId="0E722CF6" w14:textId="77777777" w:rsidR="008822A0" w:rsidRPr="00EC618E" w:rsidRDefault="008822A0" w:rsidP="00041B0D">
            <w:pPr>
              <w:adjustRightInd/>
              <w:spacing w:line="240" w:lineRule="auto"/>
              <w:ind w:firstLineChars="0" w:firstLine="0"/>
              <w:jc w:val="left"/>
              <w:rPr>
                <w:rFonts w:ascii="Times New Roman" w:hAnsi="Times New Roman"/>
                <w:sz w:val="18"/>
                <w:szCs w:val="18"/>
              </w:rPr>
            </w:pPr>
          </w:p>
        </w:tc>
        <w:tc>
          <w:tcPr>
            <w:tcW w:w="1009" w:type="pct"/>
            <w:shd w:val="clear" w:color="auto" w:fill="auto"/>
            <w:noWrap/>
          </w:tcPr>
          <w:p w14:paraId="4D33A00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注明数据来源</w:t>
            </w:r>
          </w:p>
        </w:tc>
      </w:tr>
      <w:tr w:rsidR="00D65A38" w:rsidRPr="00EC618E" w14:paraId="4CEC9181" w14:textId="77777777" w:rsidTr="00041B0D">
        <w:trPr>
          <w:trHeight w:val="280"/>
          <w:jc w:val="center"/>
        </w:trPr>
        <w:tc>
          <w:tcPr>
            <w:tcW w:w="5000" w:type="pct"/>
            <w:gridSpan w:val="6"/>
            <w:shd w:val="clear" w:color="auto" w:fill="auto"/>
            <w:noWrap/>
            <w:vAlign w:val="center"/>
          </w:tcPr>
          <w:p w14:paraId="15DB7E7B" w14:textId="77777777" w:rsidR="008822A0" w:rsidRPr="00EC618E" w:rsidRDefault="008822A0" w:rsidP="00041B0D">
            <w:pPr>
              <w:adjustRightInd/>
              <w:spacing w:line="240" w:lineRule="auto"/>
              <w:ind w:firstLineChars="0" w:firstLine="0"/>
              <w:jc w:val="left"/>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1</w:t>
            </w:r>
            <w:r w:rsidRPr="00EC618E">
              <w:rPr>
                <w:rFonts w:ascii="Times New Roman" w:hAnsi="Times New Roman"/>
                <w:sz w:val="18"/>
                <w:szCs w:val="18"/>
              </w:rPr>
              <w:t>】文档格式包括</w:t>
            </w:r>
            <w:r w:rsidRPr="00EC618E">
              <w:rPr>
                <w:rFonts w:ascii="Times New Roman" w:hAnsi="Times New Roman"/>
                <w:sz w:val="18"/>
                <w:szCs w:val="18"/>
              </w:rPr>
              <w:t>doc</w:t>
            </w:r>
            <w:r w:rsidRPr="00EC618E">
              <w:rPr>
                <w:rFonts w:ascii="Times New Roman" w:hAnsi="Times New Roman"/>
                <w:sz w:val="18"/>
                <w:szCs w:val="18"/>
              </w:rPr>
              <w:t>、</w:t>
            </w:r>
            <w:r w:rsidRPr="00EC618E">
              <w:rPr>
                <w:rFonts w:ascii="Times New Roman" w:hAnsi="Times New Roman"/>
                <w:sz w:val="18"/>
                <w:szCs w:val="18"/>
              </w:rPr>
              <w:t>xls</w:t>
            </w:r>
            <w:r w:rsidRPr="00EC618E">
              <w:rPr>
                <w:rFonts w:ascii="Times New Roman" w:hAnsi="Times New Roman"/>
                <w:sz w:val="18"/>
                <w:szCs w:val="18"/>
              </w:rPr>
              <w:t>、</w:t>
            </w:r>
            <w:r w:rsidRPr="00EC618E">
              <w:rPr>
                <w:rFonts w:ascii="Times New Roman" w:hAnsi="Times New Roman"/>
                <w:sz w:val="18"/>
                <w:szCs w:val="18"/>
              </w:rPr>
              <w:t>pdf</w:t>
            </w:r>
            <w:r w:rsidRPr="00EC618E">
              <w:rPr>
                <w:rFonts w:ascii="Times New Roman" w:hAnsi="Times New Roman"/>
                <w:sz w:val="18"/>
                <w:szCs w:val="18"/>
              </w:rPr>
              <w:t>等；</w:t>
            </w:r>
          </w:p>
          <w:p w14:paraId="208FEFBB" w14:textId="77777777" w:rsidR="008822A0" w:rsidRPr="00EC618E" w:rsidRDefault="008822A0" w:rsidP="00041B0D">
            <w:pPr>
              <w:adjustRightInd/>
              <w:spacing w:line="240" w:lineRule="auto"/>
              <w:ind w:firstLineChars="0" w:firstLine="0"/>
              <w:jc w:val="left"/>
              <w:rPr>
                <w:rFonts w:ascii="Times New Roman" w:hAnsi="Times New Roman"/>
                <w:sz w:val="18"/>
                <w:szCs w:val="18"/>
              </w:rPr>
            </w:pPr>
            <w:r w:rsidRPr="00EC618E">
              <w:rPr>
                <w:rFonts w:ascii="Times New Roman" w:hAnsi="Times New Roman"/>
                <w:sz w:val="18"/>
                <w:szCs w:val="18"/>
              </w:rPr>
              <w:t>【注</w:t>
            </w:r>
            <w:r w:rsidRPr="00EC618E">
              <w:rPr>
                <w:rFonts w:ascii="Times New Roman" w:hAnsi="Times New Roman"/>
                <w:sz w:val="18"/>
                <w:szCs w:val="18"/>
              </w:rPr>
              <w:t>2</w:t>
            </w:r>
            <w:r w:rsidRPr="00EC618E">
              <w:rPr>
                <w:rFonts w:ascii="Times New Roman" w:hAnsi="Times New Roman"/>
                <w:sz w:val="18"/>
                <w:szCs w:val="18"/>
              </w:rPr>
              <w:t>】编制方式包括自动产出、人工制作等。</w:t>
            </w:r>
          </w:p>
        </w:tc>
      </w:tr>
    </w:tbl>
    <w:p w14:paraId="025A2BC1" w14:textId="77777777" w:rsidR="000B1F8D" w:rsidRPr="00EC618E" w:rsidRDefault="000B1F8D" w:rsidP="000B1F8D">
      <w:pPr>
        <w:pStyle w:val="afffff2"/>
        <w:ind w:firstLine="420"/>
        <w:rPr>
          <w:rFonts w:ascii="Times New Roman"/>
        </w:rPr>
      </w:pPr>
    </w:p>
    <w:p w14:paraId="28268BB9" w14:textId="0840EFA5" w:rsidR="00CF14A1" w:rsidRPr="00EC618E" w:rsidRDefault="008D5F4E" w:rsidP="00DA1AA5">
      <w:pPr>
        <w:pStyle w:val="aff4"/>
        <w:spacing w:before="156" w:after="156"/>
        <w:rPr>
          <w:rFonts w:ascii="Times New Roman"/>
        </w:rPr>
      </w:pPr>
      <w:r w:rsidRPr="00EC618E">
        <w:rPr>
          <w:rFonts w:ascii="Times New Roman"/>
        </w:rPr>
        <w:t>文档成果（</w:t>
      </w:r>
      <w:r w:rsidRPr="00EC618E">
        <w:rPr>
          <w:rFonts w:ascii="Times New Roman"/>
        </w:rPr>
        <w:t>Refined_Eva_Report</w:t>
      </w:r>
      <w:r w:rsidR="00D524E4" w:rsidRPr="00EC618E">
        <w:rPr>
          <w:rFonts w:ascii="Times New Roman"/>
        </w:rPr>
        <w:t>）</w:t>
      </w:r>
    </w:p>
    <w:p w14:paraId="69CAF9EB" w14:textId="36D69B01" w:rsidR="00CF14A1" w:rsidRPr="00EC618E" w:rsidRDefault="008D5F4E" w:rsidP="008D5F4E">
      <w:pPr>
        <w:pStyle w:val="aff1"/>
        <w:spacing w:before="156" w:after="156"/>
        <w:ind w:left="0"/>
        <w:rPr>
          <w:rFonts w:ascii="Times New Roman"/>
        </w:rPr>
      </w:pPr>
      <w:r w:rsidRPr="00EC618E">
        <w:rPr>
          <w:rFonts w:ascii="Times New Roman"/>
          <w:szCs w:val="21"/>
        </w:rPr>
        <w:t>地震灾害</w:t>
      </w:r>
      <w:r w:rsidRPr="00EC618E">
        <w:rPr>
          <w:rFonts w:ascii="Times New Roman"/>
          <w:bCs/>
          <w:szCs w:val="21"/>
        </w:rPr>
        <w:t>损失精细化预评估</w:t>
      </w:r>
      <w:r w:rsidRPr="00EC618E">
        <w:rPr>
          <w:rFonts w:ascii="Times New Roman"/>
        </w:rPr>
        <w:t>报告</w:t>
      </w: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1562"/>
        <w:gridCol w:w="1331"/>
        <w:gridCol w:w="1115"/>
        <w:gridCol w:w="1457"/>
        <w:gridCol w:w="1843"/>
      </w:tblGrid>
      <w:tr w:rsidR="00D65A38" w:rsidRPr="00EC618E" w14:paraId="2446A2B1" w14:textId="77777777" w:rsidTr="00041B0D">
        <w:trPr>
          <w:trHeight w:val="340"/>
        </w:trPr>
        <w:tc>
          <w:tcPr>
            <w:tcW w:w="1344" w:type="dxa"/>
            <w:shd w:val="clear" w:color="auto" w:fill="auto"/>
            <w:noWrap/>
            <w:vAlign w:val="center"/>
          </w:tcPr>
          <w:p w14:paraId="248DE8F0"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w:t>
            </w:r>
          </w:p>
        </w:tc>
        <w:tc>
          <w:tcPr>
            <w:tcW w:w="1562" w:type="dxa"/>
            <w:shd w:val="clear" w:color="auto" w:fill="auto"/>
            <w:noWrap/>
            <w:vAlign w:val="center"/>
          </w:tcPr>
          <w:p w14:paraId="732DF236"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中文含义</w:t>
            </w:r>
          </w:p>
        </w:tc>
        <w:tc>
          <w:tcPr>
            <w:tcW w:w="1331" w:type="dxa"/>
            <w:shd w:val="clear" w:color="auto" w:fill="auto"/>
            <w:noWrap/>
            <w:vAlign w:val="center"/>
          </w:tcPr>
          <w:p w14:paraId="44B1F63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字段类型</w:t>
            </w:r>
          </w:p>
        </w:tc>
        <w:tc>
          <w:tcPr>
            <w:tcW w:w="1115" w:type="dxa"/>
            <w:shd w:val="clear" w:color="auto" w:fill="auto"/>
            <w:noWrap/>
            <w:vAlign w:val="center"/>
          </w:tcPr>
          <w:p w14:paraId="7A3F1B01"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字段长度</w:t>
            </w:r>
          </w:p>
        </w:tc>
        <w:tc>
          <w:tcPr>
            <w:tcW w:w="1457" w:type="dxa"/>
            <w:shd w:val="clear" w:color="auto" w:fill="auto"/>
            <w:noWrap/>
            <w:vAlign w:val="center"/>
          </w:tcPr>
          <w:p w14:paraId="61FBE7B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是否必填</w:t>
            </w:r>
          </w:p>
        </w:tc>
        <w:tc>
          <w:tcPr>
            <w:tcW w:w="1843" w:type="dxa"/>
            <w:shd w:val="clear" w:color="auto" w:fill="auto"/>
            <w:noWrap/>
            <w:vAlign w:val="center"/>
          </w:tcPr>
          <w:p w14:paraId="17F4C56D"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备注</w:t>
            </w:r>
          </w:p>
        </w:tc>
      </w:tr>
      <w:tr w:rsidR="00D65A38" w:rsidRPr="00EC618E" w14:paraId="69D15C1E" w14:textId="77777777" w:rsidTr="00041B0D">
        <w:trPr>
          <w:trHeight w:val="340"/>
        </w:trPr>
        <w:tc>
          <w:tcPr>
            <w:tcW w:w="1344" w:type="dxa"/>
            <w:shd w:val="clear" w:color="auto" w:fill="auto"/>
            <w:noWrap/>
            <w:vAlign w:val="center"/>
          </w:tcPr>
          <w:p w14:paraId="44DC2DB4"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PGID</w:t>
            </w:r>
          </w:p>
        </w:tc>
        <w:tc>
          <w:tcPr>
            <w:tcW w:w="1562" w:type="dxa"/>
            <w:shd w:val="clear" w:color="auto" w:fill="auto"/>
            <w:noWrap/>
            <w:vAlign w:val="center"/>
          </w:tcPr>
          <w:p w14:paraId="4DD21E38"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预评估数据编码</w:t>
            </w:r>
          </w:p>
        </w:tc>
        <w:tc>
          <w:tcPr>
            <w:tcW w:w="1331" w:type="dxa"/>
            <w:shd w:val="clear" w:color="auto" w:fill="auto"/>
            <w:noWrap/>
            <w:vAlign w:val="center"/>
          </w:tcPr>
          <w:p w14:paraId="10DE1D4B"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VARCHAR</w:t>
            </w:r>
          </w:p>
        </w:tc>
        <w:tc>
          <w:tcPr>
            <w:tcW w:w="1115" w:type="dxa"/>
            <w:shd w:val="clear" w:color="auto" w:fill="auto"/>
            <w:noWrap/>
            <w:vAlign w:val="center"/>
          </w:tcPr>
          <w:p w14:paraId="34167CA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kern w:val="0"/>
                <w:sz w:val="18"/>
                <w:szCs w:val="18"/>
                <w:lang w:bidi="ar"/>
              </w:rPr>
              <w:t>15</w:t>
            </w:r>
          </w:p>
        </w:tc>
        <w:tc>
          <w:tcPr>
            <w:tcW w:w="1457" w:type="dxa"/>
            <w:shd w:val="clear" w:color="auto" w:fill="auto"/>
            <w:noWrap/>
            <w:vAlign w:val="center"/>
          </w:tcPr>
          <w:p w14:paraId="5DB89AD5" w14:textId="77777777" w:rsidR="008822A0" w:rsidRPr="00EC618E" w:rsidRDefault="008822A0" w:rsidP="00041B0D">
            <w:pPr>
              <w:widowControl/>
              <w:snapToGrid w:val="0"/>
              <w:spacing w:line="240" w:lineRule="auto"/>
              <w:ind w:firstLineChars="0" w:firstLine="0"/>
              <w:jc w:val="center"/>
              <w:textAlignment w:val="center"/>
              <w:rPr>
                <w:rFonts w:ascii="Times New Roman" w:hAnsi="Times New Roman"/>
                <w:sz w:val="18"/>
                <w:szCs w:val="18"/>
              </w:rPr>
            </w:pPr>
            <w:r w:rsidRPr="00EC618E">
              <w:rPr>
                <w:rFonts w:ascii="Times New Roman" w:hAnsi="Times New Roman"/>
                <w:sz w:val="18"/>
                <w:szCs w:val="18"/>
              </w:rPr>
              <w:t>是</w:t>
            </w:r>
          </w:p>
        </w:tc>
        <w:tc>
          <w:tcPr>
            <w:tcW w:w="1843" w:type="dxa"/>
            <w:shd w:val="clear" w:color="auto" w:fill="auto"/>
            <w:noWrap/>
            <w:vAlign w:val="center"/>
          </w:tcPr>
          <w:p w14:paraId="0E18D5DE" w14:textId="77777777" w:rsidR="008822A0" w:rsidRPr="00EC618E" w:rsidRDefault="008822A0" w:rsidP="00041B0D">
            <w:pPr>
              <w:snapToGrid w:val="0"/>
              <w:spacing w:line="240" w:lineRule="auto"/>
              <w:ind w:firstLineChars="0" w:firstLine="0"/>
              <w:jc w:val="center"/>
              <w:rPr>
                <w:rFonts w:ascii="Times New Roman" w:hAnsi="Times New Roman"/>
                <w:sz w:val="18"/>
                <w:szCs w:val="18"/>
              </w:rPr>
            </w:pPr>
          </w:p>
        </w:tc>
      </w:tr>
      <w:tr w:rsidR="00D65A38" w:rsidRPr="00EC618E" w14:paraId="7B59ABB7" w14:textId="77777777" w:rsidTr="00041B0D">
        <w:trPr>
          <w:trHeight w:val="340"/>
        </w:trPr>
        <w:tc>
          <w:tcPr>
            <w:tcW w:w="1344" w:type="dxa"/>
            <w:shd w:val="clear" w:color="auto" w:fill="auto"/>
            <w:noWrap/>
            <w:vAlign w:val="center"/>
          </w:tcPr>
          <w:p w14:paraId="1FC7ED2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Report_name</w:t>
            </w:r>
          </w:p>
        </w:tc>
        <w:tc>
          <w:tcPr>
            <w:tcW w:w="1562" w:type="dxa"/>
            <w:shd w:val="clear" w:color="auto" w:fill="auto"/>
            <w:noWrap/>
            <w:vAlign w:val="center"/>
          </w:tcPr>
          <w:p w14:paraId="53E0B2A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报告名称</w:t>
            </w:r>
          </w:p>
        </w:tc>
        <w:tc>
          <w:tcPr>
            <w:tcW w:w="1331" w:type="dxa"/>
            <w:shd w:val="clear" w:color="auto" w:fill="auto"/>
            <w:noWrap/>
          </w:tcPr>
          <w:p w14:paraId="6E318155"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p>
        </w:tc>
        <w:tc>
          <w:tcPr>
            <w:tcW w:w="1115" w:type="dxa"/>
            <w:shd w:val="clear" w:color="auto" w:fill="auto"/>
            <w:noWrap/>
            <w:vAlign w:val="center"/>
          </w:tcPr>
          <w:p w14:paraId="7C3B989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100</w:t>
            </w:r>
          </w:p>
        </w:tc>
        <w:tc>
          <w:tcPr>
            <w:tcW w:w="1457" w:type="dxa"/>
            <w:shd w:val="clear" w:color="auto" w:fill="auto"/>
            <w:noWrap/>
            <w:vAlign w:val="center"/>
          </w:tcPr>
          <w:p w14:paraId="15596BF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c>
          <w:tcPr>
            <w:tcW w:w="1843" w:type="dxa"/>
            <w:shd w:val="clear" w:color="auto" w:fill="auto"/>
            <w:noWrap/>
            <w:vAlign w:val="center"/>
          </w:tcPr>
          <w:p w14:paraId="228FA27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r>
      <w:tr w:rsidR="00D65A38" w:rsidRPr="00EC618E" w14:paraId="586B6D81" w14:textId="77777777" w:rsidTr="00041B0D">
        <w:trPr>
          <w:trHeight w:val="340"/>
        </w:trPr>
        <w:tc>
          <w:tcPr>
            <w:tcW w:w="1344" w:type="dxa"/>
            <w:shd w:val="clear" w:color="auto" w:fill="auto"/>
            <w:noWrap/>
            <w:vAlign w:val="center"/>
          </w:tcPr>
          <w:p w14:paraId="3A1D738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Report_format</w:t>
            </w:r>
          </w:p>
        </w:tc>
        <w:tc>
          <w:tcPr>
            <w:tcW w:w="1562" w:type="dxa"/>
            <w:shd w:val="clear" w:color="auto" w:fill="auto"/>
            <w:noWrap/>
            <w:vAlign w:val="center"/>
          </w:tcPr>
          <w:p w14:paraId="16E6F3F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报告格式</w:t>
            </w:r>
          </w:p>
        </w:tc>
        <w:tc>
          <w:tcPr>
            <w:tcW w:w="1331" w:type="dxa"/>
            <w:shd w:val="clear" w:color="auto" w:fill="auto"/>
            <w:noWrap/>
          </w:tcPr>
          <w:p w14:paraId="352A1B5B"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p>
        </w:tc>
        <w:tc>
          <w:tcPr>
            <w:tcW w:w="1115" w:type="dxa"/>
            <w:shd w:val="clear" w:color="auto" w:fill="auto"/>
            <w:noWrap/>
            <w:vAlign w:val="center"/>
          </w:tcPr>
          <w:p w14:paraId="2B68369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6</w:t>
            </w:r>
          </w:p>
        </w:tc>
        <w:tc>
          <w:tcPr>
            <w:tcW w:w="1457" w:type="dxa"/>
            <w:shd w:val="clear" w:color="auto" w:fill="auto"/>
            <w:noWrap/>
            <w:vAlign w:val="center"/>
          </w:tcPr>
          <w:p w14:paraId="58042CF4"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c>
          <w:tcPr>
            <w:tcW w:w="1843" w:type="dxa"/>
            <w:shd w:val="clear" w:color="auto" w:fill="auto"/>
            <w:noWrap/>
            <w:vAlign w:val="center"/>
          </w:tcPr>
          <w:p w14:paraId="333D7983"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如</w:t>
            </w:r>
            <w:r w:rsidRPr="00EC618E">
              <w:rPr>
                <w:rFonts w:ascii="Times New Roman" w:hAnsi="Times New Roman"/>
                <w:sz w:val="18"/>
                <w:szCs w:val="18"/>
              </w:rPr>
              <w:t>doc</w:t>
            </w:r>
            <w:r w:rsidRPr="00EC618E">
              <w:rPr>
                <w:rFonts w:ascii="Times New Roman" w:hAnsi="Times New Roman"/>
                <w:sz w:val="18"/>
                <w:szCs w:val="18"/>
              </w:rPr>
              <w:t>、</w:t>
            </w:r>
            <w:r w:rsidRPr="00EC618E">
              <w:rPr>
                <w:rFonts w:ascii="Times New Roman" w:hAnsi="Times New Roman"/>
                <w:sz w:val="18"/>
                <w:szCs w:val="18"/>
              </w:rPr>
              <w:t>pdf</w:t>
            </w:r>
            <w:r w:rsidRPr="00EC618E">
              <w:rPr>
                <w:rFonts w:ascii="Times New Roman" w:hAnsi="Times New Roman"/>
                <w:sz w:val="18"/>
                <w:szCs w:val="18"/>
              </w:rPr>
              <w:t>等</w:t>
            </w:r>
          </w:p>
        </w:tc>
      </w:tr>
      <w:tr w:rsidR="00D65A38" w:rsidRPr="00EC618E" w14:paraId="280F0094" w14:textId="77777777" w:rsidTr="00041B0D">
        <w:trPr>
          <w:trHeight w:val="340"/>
        </w:trPr>
        <w:tc>
          <w:tcPr>
            <w:tcW w:w="1344" w:type="dxa"/>
            <w:shd w:val="clear" w:color="auto" w:fill="auto"/>
            <w:noWrap/>
            <w:vAlign w:val="center"/>
          </w:tcPr>
          <w:p w14:paraId="2C54E2A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Report_content</w:t>
            </w:r>
          </w:p>
        </w:tc>
        <w:tc>
          <w:tcPr>
            <w:tcW w:w="1562" w:type="dxa"/>
            <w:shd w:val="clear" w:color="auto" w:fill="auto"/>
            <w:noWrap/>
            <w:vAlign w:val="center"/>
          </w:tcPr>
          <w:p w14:paraId="4F88E78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报告类型</w:t>
            </w:r>
          </w:p>
        </w:tc>
        <w:tc>
          <w:tcPr>
            <w:tcW w:w="1331" w:type="dxa"/>
            <w:shd w:val="clear" w:color="auto" w:fill="auto"/>
            <w:noWrap/>
          </w:tcPr>
          <w:p w14:paraId="522625D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p>
        </w:tc>
        <w:tc>
          <w:tcPr>
            <w:tcW w:w="1115" w:type="dxa"/>
            <w:shd w:val="clear" w:color="auto" w:fill="auto"/>
            <w:noWrap/>
            <w:vAlign w:val="center"/>
          </w:tcPr>
          <w:p w14:paraId="1C868B1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6</w:t>
            </w:r>
          </w:p>
        </w:tc>
        <w:tc>
          <w:tcPr>
            <w:tcW w:w="1457" w:type="dxa"/>
            <w:shd w:val="clear" w:color="auto" w:fill="auto"/>
            <w:noWrap/>
            <w:vAlign w:val="center"/>
          </w:tcPr>
          <w:p w14:paraId="7093A17D"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c>
          <w:tcPr>
            <w:tcW w:w="1843" w:type="dxa"/>
            <w:shd w:val="clear" w:color="auto" w:fill="auto"/>
            <w:noWrap/>
            <w:vAlign w:val="center"/>
          </w:tcPr>
          <w:p w14:paraId="6AA71CF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r>
      <w:tr w:rsidR="00D65A38" w:rsidRPr="00EC618E" w14:paraId="42CCB55A" w14:textId="77777777" w:rsidTr="00041B0D">
        <w:trPr>
          <w:trHeight w:val="340"/>
        </w:trPr>
        <w:tc>
          <w:tcPr>
            <w:tcW w:w="1344" w:type="dxa"/>
            <w:shd w:val="clear" w:color="auto" w:fill="auto"/>
            <w:noWrap/>
            <w:vAlign w:val="center"/>
          </w:tcPr>
          <w:p w14:paraId="6296073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Main_author</w:t>
            </w:r>
          </w:p>
        </w:tc>
        <w:tc>
          <w:tcPr>
            <w:tcW w:w="1562" w:type="dxa"/>
            <w:shd w:val="clear" w:color="auto" w:fill="auto"/>
            <w:noWrap/>
            <w:vAlign w:val="center"/>
          </w:tcPr>
          <w:p w14:paraId="30A037A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主要编写人</w:t>
            </w:r>
          </w:p>
        </w:tc>
        <w:tc>
          <w:tcPr>
            <w:tcW w:w="1331" w:type="dxa"/>
            <w:shd w:val="clear" w:color="auto" w:fill="auto"/>
            <w:noWrap/>
          </w:tcPr>
          <w:p w14:paraId="0D82E32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p>
        </w:tc>
        <w:tc>
          <w:tcPr>
            <w:tcW w:w="1115" w:type="dxa"/>
            <w:shd w:val="clear" w:color="auto" w:fill="auto"/>
            <w:noWrap/>
            <w:vAlign w:val="center"/>
          </w:tcPr>
          <w:p w14:paraId="714FE89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100</w:t>
            </w:r>
          </w:p>
        </w:tc>
        <w:tc>
          <w:tcPr>
            <w:tcW w:w="1457" w:type="dxa"/>
            <w:shd w:val="clear" w:color="auto" w:fill="auto"/>
            <w:noWrap/>
            <w:vAlign w:val="center"/>
          </w:tcPr>
          <w:p w14:paraId="219BAC6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c>
          <w:tcPr>
            <w:tcW w:w="1843" w:type="dxa"/>
            <w:shd w:val="clear" w:color="auto" w:fill="auto"/>
            <w:noWrap/>
            <w:vAlign w:val="center"/>
          </w:tcPr>
          <w:p w14:paraId="6C31851E"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r>
      <w:tr w:rsidR="00D65A38" w:rsidRPr="00EC618E" w14:paraId="0C8EF082" w14:textId="77777777" w:rsidTr="00041B0D">
        <w:trPr>
          <w:trHeight w:val="340"/>
        </w:trPr>
        <w:tc>
          <w:tcPr>
            <w:tcW w:w="1344" w:type="dxa"/>
            <w:shd w:val="clear" w:color="auto" w:fill="auto"/>
            <w:noWrap/>
            <w:vAlign w:val="center"/>
          </w:tcPr>
          <w:p w14:paraId="4256157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Pre _date</w:t>
            </w:r>
          </w:p>
        </w:tc>
        <w:tc>
          <w:tcPr>
            <w:tcW w:w="1562" w:type="dxa"/>
            <w:shd w:val="clear" w:color="auto" w:fill="auto"/>
            <w:noWrap/>
            <w:vAlign w:val="center"/>
          </w:tcPr>
          <w:p w14:paraId="7B81380F"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编制时间</w:t>
            </w:r>
          </w:p>
        </w:tc>
        <w:tc>
          <w:tcPr>
            <w:tcW w:w="1331" w:type="dxa"/>
            <w:shd w:val="clear" w:color="auto" w:fill="auto"/>
            <w:noWrap/>
          </w:tcPr>
          <w:p w14:paraId="27509781"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r w:rsidRPr="00EC618E">
              <w:rPr>
                <w:rFonts w:ascii="Times New Roman" w:hAnsi="Times New Roman"/>
                <w:sz w:val="18"/>
                <w:szCs w:val="18"/>
              </w:rPr>
              <w:t xml:space="preserve"> </w:t>
            </w:r>
          </w:p>
        </w:tc>
        <w:tc>
          <w:tcPr>
            <w:tcW w:w="1115" w:type="dxa"/>
            <w:shd w:val="clear" w:color="auto" w:fill="auto"/>
            <w:noWrap/>
            <w:vAlign w:val="center"/>
          </w:tcPr>
          <w:p w14:paraId="59D0F3A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8</w:t>
            </w:r>
          </w:p>
        </w:tc>
        <w:tc>
          <w:tcPr>
            <w:tcW w:w="1457" w:type="dxa"/>
            <w:shd w:val="clear" w:color="auto" w:fill="auto"/>
            <w:noWrap/>
            <w:vAlign w:val="center"/>
          </w:tcPr>
          <w:p w14:paraId="4020F616"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c>
          <w:tcPr>
            <w:tcW w:w="1843" w:type="dxa"/>
            <w:shd w:val="clear" w:color="auto" w:fill="auto"/>
            <w:noWrap/>
            <w:vAlign w:val="center"/>
          </w:tcPr>
          <w:p w14:paraId="4B8D735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年月日</w:t>
            </w:r>
          </w:p>
        </w:tc>
      </w:tr>
      <w:tr w:rsidR="00D65A38" w:rsidRPr="00EC618E" w14:paraId="097DE9DD" w14:textId="77777777" w:rsidTr="00041B0D">
        <w:trPr>
          <w:trHeight w:val="340"/>
        </w:trPr>
        <w:tc>
          <w:tcPr>
            <w:tcW w:w="1344" w:type="dxa"/>
            <w:shd w:val="clear" w:color="auto" w:fill="auto"/>
            <w:noWrap/>
            <w:vAlign w:val="center"/>
          </w:tcPr>
          <w:p w14:paraId="62AD502A"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Pre_company</w:t>
            </w:r>
          </w:p>
        </w:tc>
        <w:tc>
          <w:tcPr>
            <w:tcW w:w="1562" w:type="dxa"/>
            <w:shd w:val="clear" w:color="auto" w:fill="auto"/>
            <w:noWrap/>
            <w:vAlign w:val="center"/>
          </w:tcPr>
          <w:p w14:paraId="2DE94A27"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编制单位</w:t>
            </w:r>
          </w:p>
        </w:tc>
        <w:tc>
          <w:tcPr>
            <w:tcW w:w="1331" w:type="dxa"/>
            <w:shd w:val="clear" w:color="auto" w:fill="auto"/>
            <w:noWrap/>
          </w:tcPr>
          <w:p w14:paraId="69CE8D69"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kern w:val="0"/>
                <w:sz w:val="18"/>
                <w:szCs w:val="18"/>
                <w:lang w:bidi="ar"/>
              </w:rPr>
              <w:t>VARCHAR</w:t>
            </w:r>
          </w:p>
        </w:tc>
        <w:tc>
          <w:tcPr>
            <w:tcW w:w="1115" w:type="dxa"/>
            <w:shd w:val="clear" w:color="auto" w:fill="auto"/>
            <w:noWrap/>
            <w:vAlign w:val="center"/>
          </w:tcPr>
          <w:p w14:paraId="3413EDC8"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50</w:t>
            </w:r>
          </w:p>
        </w:tc>
        <w:tc>
          <w:tcPr>
            <w:tcW w:w="1457" w:type="dxa"/>
            <w:shd w:val="clear" w:color="auto" w:fill="auto"/>
            <w:noWrap/>
            <w:vAlign w:val="center"/>
          </w:tcPr>
          <w:p w14:paraId="7B95D610"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c>
          <w:tcPr>
            <w:tcW w:w="1843" w:type="dxa"/>
            <w:shd w:val="clear" w:color="auto" w:fill="auto"/>
            <w:noWrap/>
            <w:vAlign w:val="center"/>
          </w:tcPr>
          <w:p w14:paraId="3E421DCC" w14:textId="77777777" w:rsidR="008822A0" w:rsidRPr="00EC618E" w:rsidRDefault="008822A0" w:rsidP="00041B0D">
            <w:pPr>
              <w:adjustRightInd/>
              <w:spacing w:line="240" w:lineRule="auto"/>
              <w:ind w:firstLineChars="0" w:firstLine="0"/>
              <w:jc w:val="center"/>
              <w:rPr>
                <w:rFonts w:ascii="Times New Roman" w:hAnsi="Times New Roman"/>
                <w:sz w:val="18"/>
                <w:szCs w:val="18"/>
              </w:rPr>
            </w:pPr>
            <w:r w:rsidRPr="00EC618E">
              <w:rPr>
                <w:rFonts w:ascii="Times New Roman" w:hAnsi="Times New Roman"/>
                <w:sz w:val="18"/>
                <w:szCs w:val="18"/>
              </w:rPr>
              <w:t xml:space="preserve">　</w:t>
            </w:r>
          </w:p>
        </w:tc>
      </w:tr>
      <w:tr w:rsidR="00D65A38" w:rsidRPr="00EC618E" w14:paraId="07290EDA" w14:textId="77777777" w:rsidTr="00041B0D">
        <w:trPr>
          <w:trHeight w:val="289"/>
        </w:trPr>
        <w:tc>
          <w:tcPr>
            <w:tcW w:w="8652" w:type="dxa"/>
            <w:gridSpan w:val="6"/>
            <w:shd w:val="clear" w:color="auto" w:fill="auto"/>
            <w:noWrap/>
            <w:vAlign w:val="center"/>
          </w:tcPr>
          <w:p w14:paraId="3E817317" w14:textId="77777777" w:rsidR="008822A0" w:rsidRPr="00EC618E" w:rsidRDefault="008822A0" w:rsidP="00041B0D">
            <w:pPr>
              <w:adjustRightInd/>
              <w:spacing w:line="240" w:lineRule="auto"/>
              <w:ind w:firstLineChars="0" w:firstLine="0"/>
              <w:jc w:val="left"/>
              <w:rPr>
                <w:rFonts w:ascii="Times New Roman" w:hAnsi="Times New Roman"/>
                <w:sz w:val="18"/>
                <w:szCs w:val="18"/>
              </w:rPr>
            </w:pPr>
            <w:r w:rsidRPr="00EC618E">
              <w:rPr>
                <w:rFonts w:ascii="Times New Roman" w:hAnsi="Times New Roman"/>
                <w:sz w:val="18"/>
                <w:szCs w:val="18"/>
              </w:rPr>
              <w:t>【注】报告类型包括：区县地震灾害损失精细化预评估报告（详本）、区县地震灾害损失精细化预评估报告（简本）、区县地震灾害损失精细化预评估现场调研报告等。</w:t>
            </w:r>
          </w:p>
        </w:tc>
      </w:tr>
    </w:tbl>
    <w:p w14:paraId="2C93EC90" w14:textId="77777777" w:rsidR="000B1F8D" w:rsidRPr="00EC618E" w:rsidRDefault="000B1F8D" w:rsidP="000B1F8D">
      <w:pPr>
        <w:pStyle w:val="afffff2"/>
        <w:ind w:firstLine="420"/>
        <w:rPr>
          <w:rFonts w:ascii="Times New Roman"/>
        </w:rPr>
      </w:pPr>
    </w:p>
    <w:p w14:paraId="038C048B" w14:textId="0552E769" w:rsidR="008822A0" w:rsidRPr="00EC618E" w:rsidRDefault="00D524E4" w:rsidP="008822A0">
      <w:pPr>
        <w:pStyle w:val="aff2"/>
        <w:numPr>
          <w:ilvl w:val="0"/>
          <w:numId w:val="0"/>
        </w:numPr>
        <w:spacing w:before="78" w:after="156"/>
        <w:rPr>
          <w:rFonts w:ascii="Times New Roman"/>
        </w:rPr>
      </w:pPr>
      <w:r w:rsidRPr="00EC618E">
        <w:rPr>
          <w:rFonts w:ascii="Times New Roman"/>
          <w:spacing w:val="105"/>
        </w:rPr>
        <w:br w:type="page"/>
      </w:r>
      <w:bookmarkStart w:id="72" w:name="_Toc186808184"/>
      <w:r w:rsidR="008822A0" w:rsidRPr="00EC618E">
        <w:rPr>
          <w:rFonts w:ascii="Times New Roman"/>
          <w:spacing w:val="100"/>
        </w:rPr>
        <w:lastRenderedPageBreak/>
        <w:t>附录</w:t>
      </w:r>
      <w:r w:rsidR="008822A0" w:rsidRPr="00EC618E">
        <w:rPr>
          <w:rFonts w:ascii="Times New Roman"/>
          <w:spacing w:val="100"/>
        </w:rPr>
        <w:t>D</w:t>
      </w:r>
      <w:r w:rsidR="008822A0" w:rsidRPr="00EC618E">
        <w:rPr>
          <w:rFonts w:ascii="Times New Roman"/>
        </w:rPr>
        <w:br/>
      </w:r>
      <w:r w:rsidR="008822A0" w:rsidRPr="00EC618E">
        <w:rPr>
          <w:rFonts w:ascii="Times New Roman"/>
        </w:rPr>
        <w:t>（规范性）</w:t>
      </w:r>
      <w:r w:rsidR="008822A0" w:rsidRPr="00EC618E">
        <w:rPr>
          <w:rFonts w:ascii="Times New Roman"/>
        </w:rPr>
        <w:br/>
      </w:r>
      <w:r w:rsidR="00661D59">
        <w:rPr>
          <w:rFonts w:ascii="Times New Roman" w:hint="eastAsia"/>
        </w:rPr>
        <w:t>地震灾害</w:t>
      </w:r>
      <w:r w:rsidR="00297D6E">
        <w:rPr>
          <w:rFonts w:ascii="Times New Roman" w:hint="eastAsia"/>
        </w:rPr>
        <w:t>损失</w:t>
      </w:r>
      <w:r w:rsidR="008822A0" w:rsidRPr="00EC618E">
        <w:rPr>
          <w:rFonts w:ascii="Times New Roman"/>
        </w:rPr>
        <w:t>精细化预评估数据</w:t>
      </w:r>
      <w:r w:rsidR="008822A0" w:rsidRPr="00EC618E">
        <w:rPr>
          <w:rFonts w:ascii="Times New Roman"/>
        </w:rPr>
        <w:t>PGID</w:t>
      </w:r>
      <w:r w:rsidR="008822A0" w:rsidRPr="00EC618E">
        <w:rPr>
          <w:rFonts w:ascii="Times New Roman"/>
        </w:rPr>
        <w:t>编码规则</w:t>
      </w:r>
      <w:bookmarkEnd w:id="72"/>
    </w:p>
    <w:p w14:paraId="2D96E9D7" w14:textId="77777777" w:rsidR="008822A0" w:rsidRPr="00EC618E" w:rsidRDefault="008822A0" w:rsidP="008822A0">
      <w:pPr>
        <w:pStyle w:val="afffff2"/>
        <w:ind w:firstLineChars="0" w:firstLine="0"/>
        <w:jc w:val="center"/>
        <w:rPr>
          <w:rFonts w:ascii="Times New Roman"/>
        </w:rPr>
      </w:pPr>
    </w:p>
    <w:p w14:paraId="1195B06E" w14:textId="19DE8046" w:rsidR="008822A0" w:rsidRPr="00EC618E" w:rsidRDefault="00661D59" w:rsidP="00D65A38">
      <w:pPr>
        <w:ind w:firstLine="420"/>
        <w:rPr>
          <w:rFonts w:ascii="Times New Roman" w:hAnsi="Times New Roman"/>
        </w:rPr>
      </w:pPr>
      <w:r>
        <w:rPr>
          <w:rFonts w:ascii="Times New Roman" w:hAnsi="Times New Roman" w:hint="eastAsia"/>
        </w:rPr>
        <w:t>地震灾害</w:t>
      </w:r>
      <w:r w:rsidR="00297D6E">
        <w:rPr>
          <w:rFonts w:ascii="Times New Roman" w:hAnsi="Times New Roman" w:hint="eastAsia"/>
        </w:rPr>
        <w:t>损失</w:t>
      </w:r>
      <w:r w:rsidR="008822A0" w:rsidRPr="00EC618E">
        <w:rPr>
          <w:rFonts w:ascii="Times New Roman" w:hAnsi="Times New Roman"/>
        </w:rPr>
        <w:t>精细化预评估数据</w:t>
      </w:r>
      <w:r w:rsidR="008822A0" w:rsidRPr="00EC618E">
        <w:rPr>
          <w:rFonts w:ascii="Times New Roman" w:hAnsi="Times New Roman"/>
        </w:rPr>
        <w:t>PGID</w:t>
      </w:r>
      <w:r w:rsidR="008822A0" w:rsidRPr="00EC618E">
        <w:rPr>
          <w:rFonts w:ascii="Times New Roman" w:hAnsi="Times New Roman"/>
        </w:rPr>
        <w:t>编码规则见图</w:t>
      </w:r>
      <w:r w:rsidR="008822A0" w:rsidRPr="00EC618E">
        <w:rPr>
          <w:rFonts w:ascii="Times New Roman" w:hAnsi="Times New Roman"/>
        </w:rPr>
        <w:t>A.1</w:t>
      </w:r>
      <w:r w:rsidR="008822A0" w:rsidRPr="00EC618E">
        <w:rPr>
          <w:rFonts w:ascii="Times New Roman" w:hAnsi="Times New Roman"/>
        </w:rPr>
        <w:t>。</w:t>
      </w:r>
    </w:p>
    <w:p w14:paraId="369E1ED7" w14:textId="77777777" w:rsidR="008822A0" w:rsidRPr="00EC618E" w:rsidRDefault="008822A0" w:rsidP="008822A0">
      <w:pPr>
        <w:pStyle w:val="afffff2"/>
        <w:ind w:firstLineChars="0" w:firstLine="0"/>
        <w:rPr>
          <w:rFonts w:ascii="Times New Roman"/>
          <w:u w:val="single"/>
        </w:rPr>
      </w:pPr>
      <w:r w:rsidRPr="00EC618E">
        <w:rPr>
          <w:rFonts w:ascii="Times New Roman"/>
          <w:noProof/>
        </w:rPr>
        <mc:AlternateContent>
          <mc:Choice Requires="wpg">
            <w:drawing>
              <wp:anchor distT="0" distB="0" distL="114300" distR="114300" simplePos="0" relativeHeight="251664384" behindDoc="0" locked="0" layoutInCell="1" allowOverlap="1" wp14:anchorId="71FE7A5A" wp14:editId="4AA8CF32">
                <wp:simplePos x="0" y="0"/>
                <wp:positionH relativeFrom="column">
                  <wp:posOffset>1455420</wp:posOffset>
                </wp:positionH>
                <wp:positionV relativeFrom="paragraph">
                  <wp:posOffset>132080</wp:posOffset>
                </wp:positionV>
                <wp:extent cx="4307840" cy="1430020"/>
                <wp:effectExtent l="0" t="0" r="5080" b="2540"/>
                <wp:wrapNone/>
                <wp:docPr id="11" name="组合 11"/>
                <wp:cNvGraphicFramePr/>
                <a:graphic xmlns:a="http://schemas.openxmlformats.org/drawingml/2006/main">
                  <a:graphicData uri="http://schemas.microsoft.com/office/word/2010/wordprocessingGroup">
                    <wpg:wgp>
                      <wpg:cNvGrpSpPr/>
                      <wpg:grpSpPr>
                        <a:xfrm>
                          <a:off x="0" y="0"/>
                          <a:ext cx="4307840" cy="1430020"/>
                          <a:chOff x="3993" y="26861"/>
                          <a:chExt cx="6784" cy="2252"/>
                        </a:xfrm>
                      </wpg:grpSpPr>
                      <wpg:grpSp>
                        <wpg:cNvPr id="12" name="组合 1971869041"/>
                        <wpg:cNvGrpSpPr/>
                        <wpg:grpSpPr>
                          <a:xfrm>
                            <a:off x="3993" y="26861"/>
                            <a:ext cx="6784" cy="2253"/>
                            <a:chOff x="4698" y="59408"/>
                            <a:chExt cx="6784" cy="2253"/>
                          </a:xfrm>
                        </wpg:grpSpPr>
                        <wps:wsp>
                          <wps:cNvPr id="1983326090" name="文本框 1983326090"/>
                          <wps:cNvSpPr txBox="1"/>
                          <wps:spPr>
                            <a:xfrm>
                              <a:off x="4698" y="59408"/>
                              <a:ext cx="4554" cy="581"/>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82C9C39" w14:textId="77777777" w:rsidR="005D39FA" w:rsidRDefault="005D39FA" w:rsidP="008822A0">
                                <w:pPr>
                                  <w:ind w:firstLine="420"/>
                                </w:pPr>
                                <w:r>
                                  <w:rPr>
                                    <w:rFonts w:hint="eastAsia"/>
                                    <w:u w:val="single"/>
                                  </w:rPr>
                                  <w:t>××××××</w:t>
                                </w:r>
                                <w:r>
                                  <w:rPr>
                                    <w:rFonts w:hint="eastAsia"/>
                                  </w:rPr>
                                  <w:t xml:space="preserve"> </w:t>
                                </w:r>
                                <w:r>
                                  <w:rPr>
                                    <w:rFonts w:hint="eastAsia"/>
                                    <w:u w:val="single"/>
                                  </w:rPr>
                                  <w:t>××××</w:t>
                                </w:r>
                                <w:r>
                                  <w:rPr>
                                    <w:rFonts w:hint="eastAsia"/>
                                  </w:rPr>
                                  <w:t xml:space="preserve"> </w:t>
                                </w:r>
                                <w:r>
                                  <w:rPr>
                                    <w:rFonts w:hint="eastAsia"/>
                                    <w:u w:val="single"/>
                                  </w:rPr>
                                  <w:t>××</w:t>
                                </w:r>
                                <w:r>
                                  <w:rPr>
                                    <w:rFonts w:hint="eastAsia"/>
                                  </w:rPr>
                                  <w:t xml:space="preserve"> </w:t>
                                </w:r>
                                <w:r>
                                  <w:rPr>
                                    <w:rFonts w:hint="eastAsia"/>
                                    <w:u w:val="single"/>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3" name="组合 1261489829"/>
                          <wpg:cNvGrpSpPr/>
                          <wpg:grpSpPr>
                            <a:xfrm>
                              <a:off x="5924" y="59899"/>
                              <a:ext cx="3278" cy="1486"/>
                              <a:chOff x="4449" y="59169"/>
                              <a:chExt cx="3278" cy="1486"/>
                            </a:xfrm>
                          </wpg:grpSpPr>
                          <wps:wsp>
                            <wps:cNvPr id="1296775244" name="直接连接符 1296775244"/>
                            <wps:cNvCnPr/>
                            <wps:spPr>
                              <a:xfrm>
                                <a:off x="4457" y="59169"/>
                                <a:ext cx="2" cy="1486"/>
                              </a:xfrm>
                              <a:prstGeom prst="line">
                                <a:avLst/>
                              </a:prstGeom>
                              <a:noFill/>
                              <a:ln w="9525">
                                <a:solidFill>
                                  <a:srgbClr val="000000"/>
                                </a:solidFill>
                                <a:round/>
                              </a:ln>
                            </wps:spPr>
                            <wps:bodyPr/>
                          </wps:wsp>
                          <wps:wsp>
                            <wps:cNvPr id="1287364610" name="直接连接符 1287364610"/>
                            <wps:cNvCnPr/>
                            <wps:spPr>
                              <a:xfrm>
                                <a:off x="4449" y="60650"/>
                                <a:ext cx="3278" cy="4"/>
                              </a:xfrm>
                              <a:prstGeom prst="line">
                                <a:avLst/>
                              </a:prstGeom>
                              <a:noFill/>
                              <a:ln w="9525">
                                <a:solidFill>
                                  <a:srgbClr val="000000"/>
                                </a:solidFill>
                                <a:round/>
                              </a:ln>
                            </wps:spPr>
                            <wps:bodyPr/>
                          </wps:wsp>
                        </wpg:grpSp>
                        <wpg:grpSp>
                          <wpg:cNvPr id="14" name="组合 1691648743"/>
                          <wpg:cNvGrpSpPr/>
                          <wpg:grpSpPr>
                            <a:xfrm>
                              <a:off x="7053" y="59890"/>
                              <a:ext cx="2127" cy="1136"/>
                              <a:chOff x="4840" y="59169"/>
                              <a:chExt cx="3927" cy="1875"/>
                            </a:xfrm>
                          </wpg:grpSpPr>
                          <wps:wsp>
                            <wps:cNvPr id="787987697" name="直接连接符 2"/>
                            <wps:cNvCnPr/>
                            <wps:spPr>
                              <a:xfrm>
                                <a:off x="4840" y="59169"/>
                                <a:ext cx="6" cy="1873"/>
                              </a:xfrm>
                              <a:prstGeom prst="line">
                                <a:avLst/>
                              </a:prstGeom>
                              <a:noFill/>
                              <a:ln w="9525">
                                <a:solidFill>
                                  <a:srgbClr val="000000"/>
                                </a:solidFill>
                                <a:round/>
                              </a:ln>
                            </wps:spPr>
                            <wps:bodyPr/>
                          </wps:wsp>
                          <wps:wsp>
                            <wps:cNvPr id="641474555" name="直接连接符 3"/>
                            <wps:cNvCnPr/>
                            <wps:spPr>
                              <a:xfrm>
                                <a:off x="4862" y="61029"/>
                                <a:ext cx="3905" cy="15"/>
                              </a:xfrm>
                              <a:prstGeom prst="line">
                                <a:avLst/>
                              </a:prstGeom>
                              <a:noFill/>
                              <a:ln w="9525">
                                <a:solidFill>
                                  <a:srgbClr val="000000"/>
                                </a:solidFill>
                                <a:round/>
                              </a:ln>
                            </wps:spPr>
                            <wps:bodyPr/>
                          </wps:wsp>
                        </wpg:grpSp>
                        <wps:wsp>
                          <wps:cNvPr id="1507821717" name="直接连接符 3"/>
                          <wps:cNvCnPr/>
                          <wps:spPr>
                            <a:xfrm>
                              <a:off x="7908" y="60628"/>
                              <a:ext cx="1272" cy="6"/>
                            </a:xfrm>
                            <a:prstGeom prst="line">
                              <a:avLst/>
                            </a:prstGeom>
                            <a:noFill/>
                            <a:ln w="9525">
                              <a:solidFill>
                                <a:srgbClr val="000000"/>
                              </a:solidFill>
                              <a:round/>
                            </a:ln>
                          </wps:spPr>
                          <wps:bodyPr/>
                        </wps:wsp>
                        <wps:wsp>
                          <wps:cNvPr id="1661829013" name="文本框 1661829013"/>
                          <wps:cNvSpPr txBox="1"/>
                          <wps:spPr>
                            <a:xfrm>
                              <a:off x="9320" y="60394"/>
                              <a:ext cx="1440" cy="46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27224ED" w14:textId="77777777" w:rsidR="005D39FA" w:rsidRDefault="005D39FA" w:rsidP="008822A0">
                                <w:pPr>
                                  <w:spacing w:line="240" w:lineRule="auto"/>
                                  <w:ind w:firstLine="420"/>
                                </w:pPr>
                                <w:r>
                                  <w:rPr>
                                    <w:rFonts w:hint="eastAsia"/>
                                  </w:rPr>
                                  <w:t>类别码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8818328" name="文本框 718818328"/>
                          <wps:cNvSpPr txBox="1"/>
                          <wps:spPr>
                            <a:xfrm>
                              <a:off x="9323" y="60804"/>
                              <a:ext cx="1440" cy="46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FFF796E" w14:textId="77777777" w:rsidR="005D39FA" w:rsidRDefault="005D39FA" w:rsidP="008822A0">
                                <w:pPr>
                                  <w:spacing w:line="240" w:lineRule="auto"/>
                                  <w:ind w:firstLine="420"/>
                                </w:pPr>
                                <w:r>
                                  <w:rPr>
                                    <w:rFonts w:hint="eastAsia"/>
                                  </w:rPr>
                                  <w:t>年代码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14483775" name="文本框 1814483775"/>
                          <wps:cNvSpPr txBox="1"/>
                          <wps:spPr>
                            <a:xfrm>
                              <a:off x="9323" y="61199"/>
                              <a:ext cx="2159" cy="46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6E248EE" w14:textId="77777777" w:rsidR="005D39FA" w:rsidRDefault="005D39FA" w:rsidP="008822A0">
                                <w:pPr>
                                  <w:spacing w:line="240" w:lineRule="auto"/>
                                  <w:ind w:firstLine="420"/>
                                </w:pPr>
                                <w:r>
                                  <w:rPr>
                                    <w:rFonts w:hint="eastAsia"/>
                                  </w:rPr>
                                  <w:t>行政区划代码</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 name="直接连接符 3"/>
                        <wps:cNvCnPr/>
                        <wps:spPr>
                          <a:xfrm>
                            <a:off x="7843" y="27699"/>
                            <a:ext cx="632" cy="0"/>
                          </a:xfrm>
                          <a:prstGeom prst="line">
                            <a:avLst/>
                          </a:prstGeom>
                          <a:noFill/>
                          <a:ln w="9525">
                            <a:solidFill>
                              <a:srgbClr val="000000"/>
                            </a:solidFill>
                            <a:round/>
                          </a:ln>
                        </wps:spPr>
                        <wps:bodyPr/>
                      </wps:wsp>
                      <wps:wsp>
                        <wps:cNvPr id="4" name="文本框 4"/>
                        <wps:cNvSpPr txBox="1"/>
                        <wps:spPr>
                          <a:xfrm>
                            <a:off x="8612" y="27390"/>
                            <a:ext cx="1440" cy="46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2148F62" w14:textId="77777777" w:rsidR="005D39FA" w:rsidRDefault="005D39FA" w:rsidP="008822A0">
                              <w:pPr>
                                <w:spacing w:line="240" w:lineRule="auto"/>
                                <w:ind w:firstLine="420"/>
                              </w:pPr>
                              <w:r>
                                <w:rPr>
                                  <w:rFonts w:hint="eastAsia"/>
                                </w:rPr>
                                <w:t>顺序码</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71FE7A5A" id="组合 11" o:spid="_x0000_s1026" style="position:absolute;left:0;text-align:left;margin-left:114.6pt;margin-top:10.4pt;width:339.2pt;height:112.6pt;z-index:251664384" coordorigin="3993,26861" coordsize="6784,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">
                <v:group id="组合 1971869041" o:spid="_x0000_s1027" style="position:absolute;left:3993;top:26861;width:6784;height:2253" coordorigin="4698,59408" coordsize="678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文本框 1983326090" o:spid="_x0000_s1028" type="#_x0000_t202" style="position:absolute;left:4698;top:59408;width:4554;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" fillcolor="white [3201]" stroked="f" strokeweight=".5pt">
                    <v:textbox>
                      <w:txbxContent>
                        <w:p w14:paraId="782C9C39" w14:textId="77777777" w:rsidR="005D39FA" w:rsidRDefault="005D39FA" w:rsidP="008822A0">
                          <w:pPr>
                            <w:ind w:firstLine="420"/>
                          </w:pPr>
                          <w:r>
                            <w:rPr>
                              <w:rFonts w:hint="eastAsia"/>
                              <w:u w:val="single"/>
                            </w:rPr>
                            <w:t>××××××</w:t>
                          </w:r>
                          <w:r>
                            <w:rPr>
                              <w:rFonts w:hint="eastAsia"/>
                            </w:rPr>
                            <w:t xml:space="preserve"> </w:t>
                          </w:r>
                          <w:r>
                            <w:rPr>
                              <w:rFonts w:hint="eastAsia"/>
                              <w:u w:val="single"/>
                            </w:rPr>
                            <w:t>××××</w:t>
                          </w:r>
                          <w:r>
                            <w:rPr>
                              <w:rFonts w:hint="eastAsia"/>
                            </w:rPr>
                            <w:t xml:space="preserve"> </w:t>
                          </w:r>
                          <w:r>
                            <w:rPr>
                              <w:rFonts w:hint="eastAsia"/>
                              <w:u w:val="single"/>
                            </w:rPr>
                            <w:t>××</w:t>
                          </w:r>
                          <w:r>
                            <w:rPr>
                              <w:rFonts w:hint="eastAsia"/>
                            </w:rPr>
                            <w:t xml:space="preserve"> </w:t>
                          </w:r>
                          <w:r>
                            <w:rPr>
                              <w:rFonts w:hint="eastAsia"/>
                              <w:u w:val="single"/>
                            </w:rPr>
                            <w:t>××</w:t>
                          </w:r>
                        </w:p>
                      </w:txbxContent>
                    </v:textbox>
                  </v:shape>
                  <v:group id="组合 1261489829" o:spid="_x0000_s1029" style="position:absolute;left:5924;top:59899;width:3278;height:1486" coordorigin="4449,59169" coordsize="3278,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直接连接符 1296775244" o:spid="_x0000_s1030" style="position:absolute;visibility:visible;mso-wrap-style:square" from="4457,59169" to="4459,6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"/>
                    <v:line id="直接连接符 1287364610" o:spid="_x0000_s1031" style="position:absolute;visibility:visible;mso-wrap-style:square" from="4449,60650" to="7727,60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"/>
                  </v:group>
                  <v:group id="组合 1691648743" o:spid="_x0000_s1032" style="position:absolute;left:7053;top:59890;width:2127;height:1136" coordorigin="4840,59169" coordsize="3927,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直接连接符 2" o:spid="_x0000_s1033" style="position:absolute;visibility:visible;mso-wrap-style:square" from="4840,59169" to="4846,6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"/>
                    <v:line id="直接连接符 3" o:spid="_x0000_s1034" style="position:absolute;visibility:visible;mso-wrap-style:square" from="4862,61029" to="8767,6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"/>
                  </v:group>
                  <v:line id="直接连接符 3" o:spid="_x0000_s1035" style="position:absolute;visibility:visible;mso-wrap-style:square" from="7908,60628" to="9180,60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"/>
                  <v:shape id="文本框 1661829013" o:spid="_x0000_s1036" type="#_x0000_t202" style="position:absolute;left:9320;top:60394;width:144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" fillcolor="white [3201]" stroked="f" strokeweight=".5pt">
                    <v:textbox>
                      <w:txbxContent>
                        <w:p w14:paraId="627224ED" w14:textId="77777777" w:rsidR="005D39FA" w:rsidRDefault="005D39FA" w:rsidP="008822A0">
                          <w:pPr>
                            <w:spacing w:line="240" w:lineRule="auto"/>
                            <w:ind w:firstLine="420"/>
                          </w:pPr>
                          <w:r>
                            <w:rPr>
                              <w:rFonts w:hint="eastAsia"/>
                            </w:rPr>
                            <w:t>类别码</w:t>
                          </w:r>
                        </w:p>
                      </w:txbxContent>
                    </v:textbox>
                  </v:shape>
                  <v:shape id="文本框 718818328" o:spid="_x0000_s1037" type="#_x0000_t202" style="position:absolute;left:9323;top:60804;width:144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" fillcolor="white [3201]" stroked="f" strokeweight=".5pt">
                    <v:textbox>
                      <w:txbxContent>
                        <w:p w14:paraId="4FFF796E" w14:textId="77777777" w:rsidR="005D39FA" w:rsidRDefault="005D39FA" w:rsidP="008822A0">
                          <w:pPr>
                            <w:spacing w:line="240" w:lineRule="auto"/>
                            <w:ind w:firstLine="420"/>
                          </w:pPr>
                          <w:r>
                            <w:rPr>
                              <w:rFonts w:hint="eastAsia"/>
                            </w:rPr>
                            <w:t>年代码</w:t>
                          </w:r>
                        </w:p>
                      </w:txbxContent>
                    </v:textbox>
                  </v:shape>
                  <v:shape id="文本框 1814483775" o:spid="_x0000_s1038" type="#_x0000_t202" style="position:absolute;left:9323;top:61199;width:2159;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" fillcolor="white [3201]" stroked="f" strokeweight=".5pt">
                    <v:textbox>
                      <w:txbxContent>
                        <w:p w14:paraId="16E248EE" w14:textId="77777777" w:rsidR="005D39FA" w:rsidRDefault="005D39FA" w:rsidP="008822A0">
                          <w:pPr>
                            <w:spacing w:line="240" w:lineRule="auto"/>
                            <w:ind w:firstLine="420"/>
                          </w:pPr>
                          <w:r>
                            <w:rPr>
                              <w:rFonts w:hint="eastAsia"/>
                            </w:rPr>
                            <w:t>行政区划代码</w:t>
                          </w:r>
                        </w:p>
                      </w:txbxContent>
                    </v:textbox>
                  </v:shape>
                </v:group>
                <v:line id="直接连接符 3" o:spid="_x0000_s1039" style="position:absolute;visibility:visible;mso-wrap-style:square" from="7843,27699" to="8475,27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shape id="文本框 4" o:spid="_x0000_s1040" type="#_x0000_t202" style="position:absolute;left:8612;top:27390;width:144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02148F62" w14:textId="77777777" w:rsidR="005D39FA" w:rsidRDefault="005D39FA" w:rsidP="008822A0">
                        <w:pPr>
                          <w:spacing w:line="240" w:lineRule="auto"/>
                          <w:ind w:firstLine="420"/>
                        </w:pPr>
                        <w:r>
                          <w:rPr>
                            <w:rFonts w:hint="eastAsia"/>
                          </w:rPr>
                          <w:t>顺序码</w:t>
                        </w:r>
                      </w:p>
                    </w:txbxContent>
                  </v:textbox>
                </v:shape>
              </v:group>
            </w:pict>
          </mc:Fallback>
        </mc:AlternateContent>
      </w:r>
    </w:p>
    <w:p w14:paraId="6B11DE64" w14:textId="77777777" w:rsidR="008822A0" w:rsidRPr="00EC618E" w:rsidRDefault="008822A0" w:rsidP="008822A0">
      <w:pPr>
        <w:pStyle w:val="afffff2"/>
        <w:ind w:firstLineChars="0" w:firstLine="0"/>
        <w:rPr>
          <w:rFonts w:ascii="Times New Roman"/>
          <w:u w:val="single"/>
        </w:rPr>
      </w:pPr>
    </w:p>
    <w:p w14:paraId="278D9CB0" w14:textId="77777777" w:rsidR="008822A0" w:rsidRPr="00EC618E" w:rsidRDefault="008822A0" w:rsidP="008822A0">
      <w:pPr>
        <w:pStyle w:val="afffff2"/>
        <w:ind w:firstLineChars="0" w:firstLine="0"/>
        <w:rPr>
          <w:rFonts w:ascii="Times New Roman"/>
          <w:u w:val="single"/>
        </w:rPr>
      </w:pPr>
      <w:r w:rsidRPr="00EC618E">
        <w:rPr>
          <w:rFonts w:ascii="Times New Roman"/>
          <w:noProof/>
        </w:rPr>
        <mc:AlternateContent>
          <mc:Choice Requires="wps">
            <w:drawing>
              <wp:anchor distT="0" distB="0" distL="114300" distR="114300" simplePos="0" relativeHeight="251662336" behindDoc="0" locked="0" layoutInCell="1" allowOverlap="1" wp14:anchorId="49219EC9" wp14:editId="29D554E5">
                <wp:simplePos x="0" y="0"/>
                <wp:positionH relativeFrom="column">
                  <wp:posOffset>3902710</wp:posOffset>
                </wp:positionH>
                <wp:positionV relativeFrom="paragraph">
                  <wp:posOffset>60960</wp:posOffset>
                </wp:positionV>
                <wp:extent cx="0" cy="203835"/>
                <wp:effectExtent l="4445" t="0" r="10795" b="9525"/>
                <wp:wrapNone/>
                <wp:docPr id="1" name="直接连接符 2"/>
                <wp:cNvGraphicFramePr/>
                <a:graphic xmlns:a="http://schemas.openxmlformats.org/drawingml/2006/main">
                  <a:graphicData uri="http://schemas.microsoft.com/office/word/2010/wordprocessingShape">
                    <wps:wsp>
                      <wps:cNvCnPr/>
                      <wps:spPr>
                        <a:xfrm>
                          <a:off x="0" y="0"/>
                          <a:ext cx="0" cy="203860"/>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5755F35" id="直接连接符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07.3pt,4.8pt" to="307.3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"/>
            </w:pict>
          </mc:Fallback>
        </mc:AlternateContent>
      </w:r>
      <w:r w:rsidRPr="00EC618E">
        <w:rPr>
          <w:rFonts w:ascii="Times New Roman"/>
          <w:noProof/>
        </w:rPr>
        <mc:AlternateContent>
          <mc:Choice Requires="wps">
            <w:drawing>
              <wp:anchor distT="0" distB="0" distL="114300" distR="114300" simplePos="0" relativeHeight="251663360" behindDoc="0" locked="0" layoutInCell="1" allowOverlap="1" wp14:anchorId="7826A0CA" wp14:editId="7CF37026">
                <wp:simplePos x="0" y="0"/>
                <wp:positionH relativeFrom="column">
                  <wp:posOffset>3491865</wp:posOffset>
                </wp:positionH>
                <wp:positionV relativeFrom="paragraph">
                  <wp:posOffset>58420</wp:posOffset>
                </wp:positionV>
                <wp:extent cx="0" cy="451485"/>
                <wp:effectExtent l="4445" t="0" r="10795" b="5715"/>
                <wp:wrapNone/>
                <wp:docPr id="3" name="直接连接符 2"/>
                <wp:cNvGraphicFramePr/>
                <a:graphic xmlns:a="http://schemas.openxmlformats.org/drawingml/2006/main">
                  <a:graphicData uri="http://schemas.microsoft.com/office/word/2010/wordprocessingShape">
                    <wps:wsp>
                      <wps:cNvCnPr/>
                      <wps:spPr>
                        <a:xfrm>
                          <a:off x="0" y="0"/>
                          <a:ext cx="0" cy="451485"/>
                        </a:xfrm>
                        <a:prstGeom prst="line">
                          <a:avLst/>
                        </a:prstGeom>
                        <a:noFill/>
                        <a:ln w="9525">
                          <a:solidFill>
                            <a:srgbClr val="000000"/>
                          </a:solidFill>
                          <a:roun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0CDDCA9" id="直接连接符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74.95pt,4.6pt" to="274.9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"/>
            </w:pict>
          </mc:Fallback>
        </mc:AlternateContent>
      </w:r>
    </w:p>
    <w:p w14:paraId="7EC0D73D" w14:textId="77777777" w:rsidR="008822A0" w:rsidRPr="00EC618E" w:rsidRDefault="008822A0" w:rsidP="008822A0">
      <w:pPr>
        <w:pStyle w:val="afffff2"/>
        <w:ind w:firstLineChars="0" w:firstLine="0"/>
        <w:rPr>
          <w:rFonts w:ascii="Times New Roman"/>
          <w:u w:val="single"/>
        </w:rPr>
      </w:pPr>
    </w:p>
    <w:p w14:paraId="470E2E0E" w14:textId="77777777" w:rsidR="008822A0" w:rsidRPr="00EC618E" w:rsidRDefault="008822A0" w:rsidP="008822A0">
      <w:pPr>
        <w:pStyle w:val="afffff2"/>
        <w:ind w:firstLineChars="0" w:firstLine="0"/>
        <w:rPr>
          <w:rFonts w:ascii="Times New Roman"/>
        </w:rPr>
      </w:pPr>
    </w:p>
    <w:p w14:paraId="0609A256" w14:textId="77777777" w:rsidR="008822A0" w:rsidRPr="00EC618E" w:rsidRDefault="008822A0" w:rsidP="008822A0">
      <w:pPr>
        <w:pStyle w:val="afffff2"/>
        <w:ind w:firstLineChars="0" w:firstLine="0"/>
        <w:rPr>
          <w:rFonts w:ascii="Times New Roman"/>
        </w:rPr>
      </w:pPr>
    </w:p>
    <w:p w14:paraId="3AA56927" w14:textId="77777777" w:rsidR="008822A0" w:rsidRPr="00EC618E" w:rsidRDefault="008822A0" w:rsidP="008822A0">
      <w:pPr>
        <w:pStyle w:val="afffff2"/>
        <w:ind w:firstLineChars="0" w:firstLine="0"/>
        <w:rPr>
          <w:rFonts w:ascii="Times New Roman"/>
        </w:rPr>
      </w:pPr>
    </w:p>
    <w:p w14:paraId="76BFC193" w14:textId="77777777" w:rsidR="008822A0" w:rsidRPr="00EC618E" w:rsidRDefault="008822A0" w:rsidP="008822A0">
      <w:pPr>
        <w:pStyle w:val="afffff2"/>
        <w:ind w:firstLineChars="0" w:firstLine="0"/>
        <w:jc w:val="center"/>
        <w:rPr>
          <w:rFonts w:ascii="Times New Roman"/>
          <w:kern w:val="2"/>
          <w:szCs w:val="21"/>
        </w:rPr>
      </w:pPr>
    </w:p>
    <w:p w14:paraId="35721E63" w14:textId="77777777" w:rsidR="008822A0" w:rsidRPr="00EC618E" w:rsidRDefault="008822A0" w:rsidP="008822A0">
      <w:pPr>
        <w:pStyle w:val="afffff2"/>
        <w:ind w:firstLineChars="0" w:firstLine="0"/>
        <w:jc w:val="center"/>
        <w:rPr>
          <w:rFonts w:ascii="Times New Roman"/>
          <w:kern w:val="2"/>
          <w:szCs w:val="21"/>
        </w:rPr>
      </w:pPr>
    </w:p>
    <w:p w14:paraId="76048AB6" w14:textId="7E1312D2" w:rsidR="008822A0" w:rsidRPr="00EC618E" w:rsidRDefault="008822A0" w:rsidP="008822A0">
      <w:pPr>
        <w:pStyle w:val="afffff2"/>
        <w:ind w:firstLineChars="0" w:firstLine="0"/>
        <w:jc w:val="center"/>
        <w:rPr>
          <w:rFonts w:ascii="Times New Roman"/>
        </w:rPr>
      </w:pPr>
      <w:r w:rsidRPr="00EC618E">
        <w:rPr>
          <w:rFonts w:ascii="Times New Roman"/>
          <w:kern w:val="2"/>
          <w:szCs w:val="21"/>
        </w:rPr>
        <w:t>图</w:t>
      </w:r>
      <w:r w:rsidRPr="00EC618E">
        <w:rPr>
          <w:rFonts w:ascii="Times New Roman"/>
          <w:kern w:val="2"/>
          <w:szCs w:val="21"/>
        </w:rPr>
        <w:t xml:space="preserve">A.1 </w:t>
      </w:r>
      <w:r w:rsidR="00661D59">
        <w:rPr>
          <w:rFonts w:ascii="Times New Roman" w:hint="eastAsia"/>
          <w:kern w:val="2"/>
          <w:szCs w:val="21"/>
        </w:rPr>
        <w:t>地震灾害</w:t>
      </w:r>
      <w:r w:rsidR="00297D6E">
        <w:rPr>
          <w:rFonts w:ascii="Times New Roman" w:hint="eastAsia"/>
          <w:kern w:val="2"/>
          <w:szCs w:val="21"/>
        </w:rPr>
        <w:t>损失</w:t>
      </w:r>
      <w:r w:rsidRPr="00EC618E">
        <w:rPr>
          <w:rFonts w:ascii="Times New Roman"/>
          <w:kern w:val="2"/>
          <w:szCs w:val="21"/>
        </w:rPr>
        <w:t>精细化预评估数据</w:t>
      </w:r>
      <w:r w:rsidRPr="00EC618E">
        <w:rPr>
          <w:rFonts w:ascii="Times New Roman"/>
          <w:kern w:val="2"/>
          <w:szCs w:val="21"/>
        </w:rPr>
        <w:t>PGID</w:t>
      </w:r>
      <w:r w:rsidRPr="00EC618E">
        <w:rPr>
          <w:rFonts w:ascii="Times New Roman"/>
          <w:kern w:val="2"/>
          <w:szCs w:val="21"/>
        </w:rPr>
        <w:t>编码规则图</w:t>
      </w:r>
    </w:p>
    <w:p w14:paraId="274A64A6" w14:textId="77777777" w:rsidR="008822A0" w:rsidRPr="00EC618E" w:rsidRDefault="008822A0" w:rsidP="008822A0">
      <w:pPr>
        <w:pStyle w:val="afffff2"/>
        <w:ind w:firstLineChars="0" w:firstLine="0"/>
        <w:jc w:val="center"/>
        <w:rPr>
          <w:rFonts w:ascii="Times New Roman"/>
        </w:rPr>
      </w:pPr>
    </w:p>
    <w:p w14:paraId="66E03927" w14:textId="6C0409F2" w:rsidR="00CF14A1" w:rsidRPr="00EC618E" w:rsidRDefault="00CF14A1">
      <w:pPr>
        <w:ind w:firstLine="840"/>
        <w:rPr>
          <w:rFonts w:ascii="Times New Roman" w:hAnsi="Times New Roman"/>
          <w:spacing w:val="105"/>
        </w:rPr>
      </w:pPr>
    </w:p>
    <w:p w14:paraId="42FD7C49" w14:textId="77777777" w:rsidR="00CF14A1" w:rsidRPr="00EC618E" w:rsidRDefault="00CF14A1">
      <w:pPr>
        <w:pStyle w:val="afffff2"/>
        <w:ind w:firstLine="420"/>
        <w:rPr>
          <w:rFonts w:ascii="Times New Roman"/>
        </w:rPr>
        <w:sectPr w:rsidR="00CF14A1" w:rsidRPr="00EC618E">
          <w:pgSz w:w="11906" w:h="16838"/>
          <w:pgMar w:top="1871" w:right="1134" w:bottom="1134" w:left="1134" w:header="1418" w:footer="1134" w:gutter="284"/>
          <w:cols w:space="425"/>
          <w:formProt w:val="0"/>
          <w:docGrid w:type="lines" w:linePitch="312"/>
        </w:sectPr>
      </w:pPr>
    </w:p>
    <w:p w14:paraId="1195E4AC" w14:textId="1DB41198" w:rsidR="00CF14A1" w:rsidRPr="00EC618E" w:rsidRDefault="00D524E4">
      <w:pPr>
        <w:pStyle w:val="afffff9"/>
        <w:spacing w:before="124" w:after="156"/>
        <w:ind w:firstLine="840"/>
        <w:rPr>
          <w:rFonts w:ascii="Times New Roman" w:hAnsi="Times New Roman"/>
        </w:rPr>
      </w:pPr>
      <w:bookmarkStart w:id="73" w:name="_Toc186808185"/>
      <w:r w:rsidRPr="00EC618E">
        <w:rPr>
          <w:rFonts w:ascii="Times New Roman" w:hAnsi="Times New Roman"/>
          <w:spacing w:val="105"/>
        </w:rPr>
        <w:lastRenderedPageBreak/>
        <w:t>参考文</w:t>
      </w:r>
      <w:r w:rsidRPr="00EC618E">
        <w:rPr>
          <w:rFonts w:ascii="Times New Roman" w:hAnsi="Times New Roman"/>
        </w:rPr>
        <w:t>献</w:t>
      </w:r>
      <w:bookmarkEnd w:id="73"/>
    </w:p>
    <w:p w14:paraId="2B39B85E" w14:textId="263EC181" w:rsidR="00527976" w:rsidRPr="00EC618E" w:rsidRDefault="00527976" w:rsidP="00527976">
      <w:pPr>
        <w:spacing w:line="240" w:lineRule="auto"/>
        <w:ind w:firstLine="420"/>
        <w:rPr>
          <w:rFonts w:ascii="Times New Roman" w:hAnsi="Times New Roman"/>
        </w:rPr>
      </w:pPr>
      <w:r w:rsidRPr="00EC618E">
        <w:rPr>
          <w:rFonts w:ascii="Times New Roman" w:hAnsi="Times New Roman"/>
        </w:rPr>
        <w:t xml:space="preserve">[1]GBT 1.1-2020 </w:t>
      </w:r>
      <w:r w:rsidRPr="00EC618E">
        <w:rPr>
          <w:rFonts w:ascii="Times New Roman" w:hAnsi="Times New Roman"/>
        </w:rPr>
        <w:t>标准化工作导则</w:t>
      </w:r>
      <w:r w:rsidRPr="00EC618E">
        <w:rPr>
          <w:rFonts w:ascii="Times New Roman" w:hAnsi="Times New Roman"/>
        </w:rPr>
        <w:t xml:space="preserve"> </w:t>
      </w:r>
      <w:r w:rsidRPr="00EC618E">
        <w:rPr>
          <w:rFonts w:ascii="Times New Roman" w:hAnsi="Times New Roman"/>
        </w:rPr>
        <w:t>第</w:t>
      </w:r>
      <w:r w:rsidRPr="00EC618E">
        <w:rPr>
          <w:rFonts w:ascii="Times New Roman" w:hAnsi="Times New Roman"/>
        </w:rPr>
        <w:t>1</w:t>
      </w:r>
      <w:r w:rsidRPr="00EC618E">
        <w:rPr>
          <w:rFonts w:ascii="Times New Roman" w:hAnsi="Times New Roman"/>
        </w:rPr>
        <w:t>部分：标准化文件的结构和起草规则</w:t>
      </w:r>
    </w:p>
    <w:p w14:paraId="6062A991" w14:textId="2448C613" w:rsidR="00527976" w:rsidRPr="00EC618E" w:rsidRDefault="00527976" w:rsidP="00527976">
      <w:pPr>
        <w:spacing w:line="240" w:lineRule="auto"/>
        <w:ind w:firstLine="420"/>
        <w:rPr>
          <w:rFonts w:ascii="Times New Roman" w:hAnsi="Times New Roman"/>
        </w:rPr>
      </w:pPr>
      <w:r w:rsidRPr="00EC618E">
        <w:rPr>
          <w:rFonts w:ascii="Times New Roman" w:hAnsi="Times New Roman"/>
        </w:rPr>
        <w:t xml:space="preserve">[2]DBT 1-2008 </w:t>
      </w:r>
      <w:r w:rsidRPr="00EC618E">
        <w:rPr>
          <w:rFonts w:ascii="Times New Roman" w:hAnsi="Times New Roman"/>
        </w:rPr>
        <w:t>地震行业标准体系表</w:t>
      </w:r>
    </w:p>
    <w:p w14:paraId="440FFB17" w14:textId="32E1F34E" w:rsidR="00527976" w:rsidRPr="00EC618E" w:rsidRDefault="00527976" w:rsidP="00527976">
      <w:pPr>
        <w:spacing w:line="240" w:lineRule="auto"/>
        <w:ind w:firstLine="420"/>
        <w:rPr>
          <w:rFonts w:ascii="Times New Roman" w:hAnsi="Times New Roman"/>
        </w:rPr>
      </w:pPr>
      <w:r w:rsidRPr="00EC618E">
        <w:rPr>
          <w:rFonts w:ascii="Times New Roman" w:hAnsi="Times New Roman"/>
        </w:rPr>
        <w:t xml:space="preserve">[3]GB/T 24336-2009 </w:t>
      </w:r>
      <w:r w:rsidRPr="00EC618E">
        <w:rPr>
          <w:rFonts w:ascii="Times New Roman" w:hAnsi="Times New Roman"/>
        </w:rPr>
        <w:t>生命线工程地震破坏等级划分</w:t>
      </w:r>
    </w:p>
    <w:p w14:paraId="34206BE9" w14:textId="4407738B" w:rsidR="00527976" w:rsidRPr="00EC618E" w:rsidRDefault="00527976" w:rsidP="00527976">
      <w:pPr>
        <w:spacing w:line="240" w:lineRule="auto"/>
        <w:ind w:firstLine="420"/>
        <w:rPr>
          <w:rFonts w:ascii="Times New Roman" w:hAnsi="Times New Roman"/>
        </w:rPr>
      </w:pPr>
      <w:r w:rsidRPr="00EC618E">
        <w:rPr>
          <w:rFonts w:ascii="Times New Roman" w:hAnsi="Times New Roman"/>
        </w:rPr>
        <w:t xml:space="preserve">[4]GB/T 17694-2009 </w:t>
      </w:r>
      <w:r w:rsidRPr="00EC618E">
        <w:rPr>
          <w:rFonts w:ascii="Times New Roman" w:hAnsi="Times New Roman"/>
        </w:rPr>
        <w:t>地理信息术语</w:t>
      </w:r>
    </w:p>
    <w:p w14:paraId="5AD89938" w14:textId="7B520269" w:rsidR="00527976" w:rsidRPr="00EC618E" w:rsidRDefault="00527976" w:rsidP="00527976">
      <w:pPr>
        <w:spacing w:line="240" w:lineRule="auto"/>
        <w:ind w:firstLine="420"/>
        <w:rPr>
          <w:rFonts w:ascii="Times New Roman" w:hAnsi="Times New Roman"/>
        </w:rPr>
      </w:pPr>
      <w:r w:rsidRPr="00EC618E">
        <w:rPr>
          <w:rFonts w:ascii="Times New Roman" w:hAnsi="Times New Roman"/>
        </w:rPr>
        <w:t xml:space="preserve">[5]GB/T 24888-2010 </w:t>
      </w:r>
      <w:r w:rsidRPr="00EC618E">
        <w:rPr>
          <w:rFonts w:ascii="Times New Roman" w:hAnsi="Times New Roman"/>
        </w:rPr>
        <w:t>地震现场应急指挥数据共享技术要求</w:t>
      </w:r>
    </w:p>
    <w:p w14:paraId="427ACF70" w14:textId="630872A1" w:rsidR="00527976" w:rsidRPr="00EC618E" w:rsidRDefault="00527976" w:rsidP="00527976">
      <w:pPr>
        <w:spacing w:line="240" w:lineRule="auto"/>
        <w:ind w:firstLine="420"/>
        <w:rPr>
          <w:rFonts w:ascii="Times New Roman" w:hAnsi="Times New Roman"/>
        </w:rPr>
      </w:pPr>
      <w:r w:rsidRPr="00EC618E">
        <w:rPr>
          <w:rFonts w:ascii="Times New Roman" w:hAnsi="Times New Roman"/>
        </w:rPr>
        <w:t xml:space="preserve">[6]GB/T 22568-2008 </w:t>
      </w:r>
      <w:r w:rsidRPr="00EC618E">
        <w:rPr>
          <w:rFonts w:ascii="Times New Roman" w:hAnsi="Times New Roman"/>
        </w:rPr>
        <w:t>公共地震信息发布</w:t>
      </w:r>
    </w:p>
    <w:p w14:paraId="7C74CA36" w14:textId="5DB2B32D" w:rsidR="00527976" w:rsidRPr="00EC618E" w:rsidRDefault="00527976" w:rsidP="00527976">
      <w:pPr>
        <w:spacing w:line="240" w:lineRule="auto"/>
        <w:ind w:firstLine="420"/>
        <w:rPr>
          <w:rFonts w:ascii="Times New Roman" w:hAnsi="Times New Roman"/>
        </w:rPr>
      </w:pPr>
      <w:r w:rsidRPr="00EC618E">
        <w:rPr>
          <w:rFonts w:ascii="Times New Roman" w:hAnsi="Times New Roman"/>
        </w:rPr>
        <w:t xml:space="preserve">[7]GB/T 30352-2013 </w:t>
      </w:r>
      <w:r w:rsidRPr="00EC618E">
        <w:rPr>
          <w:rFonts w:ascii="Times New Roman" w:hAnsi="Times New Roman"/>
        </w:rPr>
        <w:t>地震灾情应急评估</w:t>
      </w:r>
    </w:p>
    <w:p w14:paraId="277E613F" w14:textId="67258F3C" w:rsidR="00527976" w:rsidRPr="00EC618E" w:rsidRDefault="00527976" w:rsidP="00527976">
      <w:pPr>
        <w:spacing w:line="240" w:lineRule="auto"/>
        <w:ind w:firstLine="420"/>
        <w:rPr>
          <w:rFonts w:ascii="Times New Roman" w:hAnsi="Times New Roman"/>
        </w:rPr>
      </w:pPr>
      <w:r w:rsidRPr="00EC618E">
        <w:rPr>
          <w:rFonts w:ascii="Times New Roman" w:hAnsi="Times New Roman"/>
        </w:rPr>
        <w:t xml:space="preserve">[8]DB/T 84-2020 </w:t>
      </w:r>
      <w:r w:rsidRPr="00EC618E">
        <w:rPr>
          <w:rFonts w:ascii="Times New Roman" w:hAnsi="Times New Roman"/>
        </w:rPr>
        <w:t>卫星遥感地震应用数据库结构</w:t>
      </w:r>
    </w:p>
    <w:p w14:paraId="36656975" w14:textId="1BFB9818" w:rsidR="00527976" w:rsidRPr="00EC618E" w:rsidRDefault="00527976" w:rsidP="00527976">
      <w:pPr>
        <w:spacing w:line="240" w:lineRule="auto"/>
        <w:ind w:firstLine="420"/>
        <w:rPr>
          <w:rFonts w:ascii="Times New Roman" w:hAnsi="Times New Roman"/>
        </w:rPr>
      </w:pPr>
      <w:r w:rsidRPr="00EC618E">
        <w:rPr>
          <w:rFonts w:ascii="Times New Roman" w:hAnsi="Times New Roman"/>
        </w:rPr>
        <w:t xml:space="preserve">[9]DB14/T 2257-2021 </w:t>
      </w:r>
      <w:r w:rsidRPr="00EC618E">
        <w:rPr>
          <w:rFonts w:ascii="Times New Roman" w:hAnsi="Times New Roman"/>
        </w:rPr>
        <w:t>地震应急基础数据基本要求</w:t>
      </w:r>
    </w:p>
    <w:p w14:paraId="6B8B707D" w14:textId="540989A4" w:rsidR="00527976" w:rsidRPr="00EC618E" w:rsidRDefault="00527976" w:rsidP="00527976">
      <w:pPr>
        <w:spacing w:line="240" w:lineRule="auto"/>
        <w:ind w:firstLine="420"/>
        <w:rPr>
          <w:rFonts w:ascii="Times New Roman" w:hAnsi="Times New Roman"/>
        </w:rPr>
      </w:pPr>
      <w:r w:rsidRPr="00EC618E">
        <w:rPr>
          <w:rFonts w:ascii="Times New Roman" w:hAnsi="Times New Roman"/>
        </w:rPr>
        <w:t xml:space="preserve">[10]DB/T 24-2007 </w:t>
      </w:r>
      <w:r w:rsidRPr="00EC618E">
        <w:rPr>
          <w:rFonts w:ascii="Times New Roman" w:hAnsi="Times New Roman"/>
        </w:rPr>
        <w:t>震例总结规范</w:t>
      </w:r>
    </w:p>
    <w:p w14:paraId="5F675415" w14:textId="76621D54" w:rsidR="00527976" w:rsidRPr="00EC618E" w:rsidRDefault="00527976" w:rsidP="00527976">
      <w:pPr>
        <w:spacing w:line="240" w:lineRule="auto"/>
        <w:ind w:firstLine="420"/>
        <w:rPr>
          <w:rFonts w:ascii="Times New Roman" w:hAnsi="Times New Roman"/>
        </w:rPr>
      </w:pPr>
      <w:r w:rsidRPr="00EC618E">
        <w:rPr>
          <w:rFonts w:ascii="Times New Roman" w:hAnsi="Times New Roman"/>
        </w:rPr>
        <w:t xml:space="preserve">[11]DB/T 41-2011 </w:t>
      </w:r>
      <w:r w:rsidRPr="00EC618E">
        <w:rPr>
          <w:rFonts w:ascii="Times New Roman" w:hAnsi="Times New Roman"/>
        </w:rPr>
        <w:t>地震数据</w:t>
      </w:r>
      <w:r w:rsidRPr="00EC618E">
        <w:rPr>
          <w:rFonts w:ascii="Times New Roman" w:hAnsi="Times New Roman"/>
        </w:rPr>
        <w:t xml:space="preserve"> </w:t>
      </w:r>
      <w:r w:rsidRPr="00EC618E">
        <w:rPr>
          <w:rFonts w:ascii="Times New Roman" w:hAnsi="Times New Roman"/>
        </w:rPr>
        <w:t>元数据</w:t>
      </w:r>
    </w:p>
    <w:p w14:paraId="1A11A065" w14:textId="46C931F6" w:rsidR="00527976" w:rsidRPr="00EC618E" w:rsidRDefault="00527976" w:rsidP="00527976">
      <w:pPr>
        <w:spacing w:line="240" w:lineRule="auto"/>
        <w:ind w:firstLine="420"/>
        <w:rPr>
          <w:rFonts w:ascii="Times New Roman" w:hAnsi="Times New Roman"/>
        </w:rPr>
      </w:pPr>
      <w:r w:rsidRPr="00EC618E">
        <w:rPr>
          <w:rFonts w:ascii="Times New Roman" w:hAnsi="Times New Roman"/>
        </w:rPr>
        <w:t>[12]</w:t>
      </w:r>
      <w:r w:rsidRPr="00EC618E">
        <w:rPr>
          <w:rFonts w:ascii="Times New Roman" w:hAnsi="Times New Roman"/>
        </w:rPr>
        <w:t>孙鸿烈</w:t>
      </w:r>
      <w:r w:rsidRPr="00EC618E">
        <w:rPr>
          <w:rFonts w:ascii="Times New Roman" w:hAnsi="Times New Roman"/>
        </w:rPr>
        <w:t xml:space="preserve">. </w:t>
      </w:r>
      <w:r w:rsidRPr="00EC618E">
        <w:rPr>
          <w:rFonts w:ascii="Times New Roman" w:hAnsi="Times New Roman"/>
        </w:rPr>
        <w:t>地学大辞典</w:t>
      </w:r>
      <w:r w:rsidRPr="00EC618E">
        <w:rPr>
          <w:rFonts w:ascii="Times New Roman" w:hAnsi="Times New Roman"/>
        </w:rPr>
        <w:t>[M].</w:t>
      </w:r>
      <w:r w:rsidRPr="00EC618E">
        <w:rPr>
          <w:rFonts w:ascii="Times New Roman" w:hAnsi="Times New Roman"/>
        </w:rPr>
        <w:t>科学出版社</w:t>
      </w:r>
      <w:r w:rsidRPr="00EC618E">
        <w:rPr>
          <w:rFonts w:ascii="Times New Roman" w:hAnsi="Times New Roman"/>
        </w:rPr>
        <w:t>,2017.</w:t>
      </w:r>
    </w:p>
    <w:p w14:paraId="3142F259" w14:textId="77777777" w:rsidR="00527976" w:rsidRPr="00EC618E" w:rsidRDefault="00527976" w:rsidP="00527976">
      <w:pPr>
        <w:spacing w:line="240" w:lineRule="auto"/>
        <w:ind w:firstLine="420"/>
        <w:rPr>
          <w:rFonts w:ascii="Times New Roman" w:hAnsi="Times New Roman"/>
        </w:rPr>
      </w:pPr>
      <w:r w:rsidRPr="00EC618E">
        <w:rPr>
          <w:rFonts w:ascii="Times New Roman" w:hAnsi="Times New Roman"/>
        </w:rPr>
        <w:t>[13]GB 17740</w:t>
      </w:r>
      <w:r w:rsidRPr="00EC618E">
        <w:rPr>
          <w:rFonts w:ascii="Times New Roman" w:hAnsi="Times New Roman"/>
        </w:rPr>
        <w:t>地震震级的规定</w:t>
      </w:r>
    </w:p>
    <w:p w14:paraId="705807E3" w14:textId="77777777" w:rsidR="00527976" w:rsidRPr="00EC618E" w:rsidRDefault="00527976" w:rsidP="00527976">
      <w:pPr>
        <w:spacing w:line="240" w:lineRule="auto"/>
        <w:ind w:firstLine="420"/>
        <w:rPr>
          <w:rFonts w:ascii="Times New Roman" w:hAnsi="Times New Roman"/>
        </w:rPr>
      </w:pPr>
      <w:r w:rsidRPr="00EC618E">
        <w:rPr>
          <w:rFonts w:ascii="Times New Roman" w:hAnsi="Times New Roman"/>
        </w:rPr>
        <w:t>[14]</w:t>
      </w:r>
      <w:r w:rsidRPr="00EC618E">
        <w:rPr>
          <w:rFonts w:ascii="Times New Roman" w:hAnsi="Times New Roman"/>
        </w:rPr>
        <w:t>《区域性地震安全性评价工作大纲</w:t>
      </w:r>
      <w:r w:rsidRPr="00EC618E">
        <w:rPr>
          <w:rFonts w:ascii="Times New Roman" w:hAnsi="Times New Roman"/>
        </w:rPr>
        <w:t>(</w:t>
      </w:r>
      <w:r w:rsidRPr="00EC618E">
        <w:rPr>
          <w:rFonts w:ascii="Times New Roman" w:hAnsi="Times New Roman"/>
        </w:rPr>
        <w:t>试行</w:t>
      </w:r>
      <w:r w:rsidRPr="00EC618E">
        <w:rPr>
          <w:rFonts w:ascii="Times New Roman" w:hAnsi="Times New Roman"/>
        </w:rPr>
        <w:t>)</w:t>
      </w:r>
      <w:r w:rsidRPr="00EC618E">
        <w:rPr>
          <w:rFonts w:ascii="Times New Roman" w:hAnsi="Times New Roman"/>
        </w:rPr>
        <w:t>》</w:t>
      </w:r>
      <w:r w:rsidRPr="00EC618E">
        <w:rPr>
          <w:rFonts w:ascii="Times New Roman" w:hAnsi="Times New Roman"/>
        </w:rPr>
        <w:t>(</w:t>
      </w:r>
      <w:r w:rsidRPr="00EC618E">
        <w:rPr>
          <w:rFonts w:ascii="Times New Roman" w:hAnsi="Times New Roman"/>
        </w:rPr>
        <w:t>中震防函</w:t>
      </w:r>
      <w:r w:rsidRPr="00EC618E">
        <w:rPr>
          <w:rFonts w:ascii="Times New Roman" w:hAnsi="Times New Roman"/>
        </w:rPr>
        <w:t>(2019)21</w:t>
      </w:r>
      <w:r w:rsidRPr="00EC618E">
        <w:rPr>
          <w:rFonts w:ascii="Times New Roman" w:hAnsi="Times New Roman"/>
        </w:rPr>
        <w:t>号</w:t>
      </w:r>
      <w:r w:rsidRPr="00EC618E">
        <w:rPr>
          <w:rFonts w:ascii="Times New Roman" w:hAnsi="Times New Roman"/>
        </w:rPr>
        <w:t>).</w:t>
      </w:r>
    </w:p>
    <w:p w14:paraId="29FE15DB" w14:textId="7C337B35" w:rsidR="00CF14A1" w:rsidRPr="00EC618E" w:rsidRDefault="00CF14A1" w:rsidP="00527976">
      <w:pPr>
        <w:spacing w:line="240" w:lineRule="auto"/>
        <w:ind w:firstLine="420"/>
        <w:rPr>
          <w:rFonts w:ascii="Times New Roman" w:hAnsi="Times New Roman"/>
        </w:rPr>
      </w:pPr>
    </w:p>
    <w:p w14:paraId="1399383F" w14:textId="77777777" w:rsidR="00CF14A1" w:rsidRPr="00EC618E" w:rsidRDefault="00CF14A1">
      <w:pPr>
        <w:pStyle w:val="afffff2"/>
        <w:ind w:firstLineChars="0" w:firstLine="0"/>
        <w:jc w:val="center"/>
        <w:rPr>
          <w:rFonts w:ascii="Times New Roman"/>
        </w:rPr>
      </w:pPr>
      <w:bookmarkStart w:id="74" w:name="_Toc132622730"/>
      <w:bookmarkEnd w:id="44"/>
      <w:bookmarkEnd w:id="74"/>
    </w:p>
    <w:sectPr w:rsidR="00CF14A1" w:rsidRPr="00EC618E">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9B10C" w14:textId="77777777" w:rsidR="00BD1112" w:rsidRDefault="00BD1112">
      <w:pPr>
        <w:spacing w:line="240" w:lineRule="auto"/>
        <w:ind w:firstLine="420"/>
      </w:pPr>
      <w:r>
        <w:separator/>
      </w:r>
    </w:p>
  </w:endnote>
  <w:endnote w:type="continuationSeparator" w:id="0">
    <w:p w14:paraId="609F2E07" w14:textId="77777777" w:rsidR="00BD1112" w:rsidRDefault="00BD111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9107" w14:textId="77777777" w:rsidR="005D39FA" w:rsidRDefault="005D39FA">
    <w:pPr>
      <w:pStyle w:val="afff8"/>
      <w:ind w:firstLine="36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CA9" w14:textId="77777777" w:rsidR="005D39FA" w:rsidRDefault="005D39FA">
    <w:pPr>
      <w:pStyle w:val="afff8"/>
      <w:ind w:right="720" w:firstLine="4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05A1" w14:textId="14C8062F" w:rsidR="005D39FA" w:rsidRDefault="005D39FA">
    <w:pPr>
      <w:pStyle w:val="afffff"/>
    </w:pPr>
    <w:r>
      <w:fldChar w:fldCharType="begin"/>
    </w:r>
    <w:r>
      <w:instrText>PAGE   \* MERGEFORMAT</w:instrText>
    </w:r>
    <w:r>
      <w:fldChar w:fldCharType="separate"/>
    </w:r>
    <w:r w:rsidR="005D4DA8" w:rsidRPr="005D4DA8">
      <w:rPr>
        <w:noProof/>
        <w:lang w:val="zh-CN"/>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22243" w14:textId="77777777" w:rsidR="00BD1112" w:rsidRDefault="00BD1112">
      <w:pPr>
        <w:spacing w:line="240" w:lineRule="auto"/>
        <w:ind w:firstLine="420"/>
      </w:pPr>
      <w:r>
        <w:separator/>
      </w:r>
    </w:p>
  </w:footnote>
  <w:footnote w:type="continuationSeparator" w:id="0">
    <w:p w14:paraId="6678F1B8" w14:textId="77777777" w:rsidR="00BD1112" w:rsidRDefault="00BD1112">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F0F59" w14:textId="77777777" w:rsidR="005D39FA" w:rsidRDefault="005D39FA">
    <w:pPr>
      <w:pStyle w:val="afffa"/>
      <w:wordWrap w:val="0"/>
      <w:ind w:firstLine="36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586CB" w14:textId="77777777" w:rsidR="005D39FA" w:rsidRDefault="005D39FA">
    <w:pPr>
      <w:pStyle w:val="afffa"/>
      <w:ind w:firstLine="40"/>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FB0CF" w14:textId="4CC8341E" w:rsidR="005D39FA" w:rsidRDefault="005D39FA">
    <w:pPr>
      <w:pStyle w:val="afffa"/>
      <w:ind w:firstLine="36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DB51/T 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AD869" w14:textId="35708759" w:rsidR="005D39FA" w:rsidRDefault="005D39FA">
    <w:pPr>
      <w:pStyle w:val="afffff7"/>
    </w:pPr>
    <w:r>
      <w:fldChar w:fldCharType="begin"/>
    </w:r>
    <w:r>
      <w:instrText xml:space="preserve"> STYLEREF  标准文件_文件编号  \* MERGEFORMAT </w:instrText>
    </w:r>
    <w:r>
      <w:fldChar w:fldCharType="separate"/>
    </w:r>
    <w:r w:rsidR="005D4DA8">
      <w:rPr>
        <w:noProof/>
      </w:rPr>
      <w:t>DB51/T XXXX</w:t>
    </w:r>
    <w:r w:rsidR="005D4DA8">
      <w:rPr>
        <w:noProof/>
      </w:rPr>
      <w:t>—</w:t>
    </w:r>
    <w:r w:rsidR="005D4DA8">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71D938"/>
    <w:multiLevelType w:val="singleLevel"/>
    <w:tmpl w:val="BB71D938"/>
    <w:lvl w:ilvl="0">
      <w:start w:val="1"/>
      <w:numFmt w:val="decimal"/>
      <w:suff w:val="nothing"/>
      <w:lvlText w:val="（%1）"/>
      <w:lvlJc w:val="left"/>
    </w:lvl>
  </w:abstractNum>
  <w:abstractNum w:abstractNumId="1" w15:restartNumberingAfterBreak="0">
    <w:nsid w:val="C4BB4360"/>
    <w:multiLevelType w:val="singleLevel"/>
    <w:tmpl w:val="C4BB4360"/>
    <w:lvl w:ilvl="0">
      <w:start w:val="1"/>
      <w:numFmt w:val="decimal"/>
      <w:suff w:val="nothing"/>
      <w:lvlText w:val="（%1）"/>
      <w:lvlJc w:val="left"/>
    </w:lvl>
  </w:abstractNum>
  <w:abstractNum w:abstractNumId="2" w15:restartNumberingAfterBreak="0">
    <w:nsid w:val="D12DEC6B"/>
    <w:multiLevelType w:val="multilevel"/>
    <w:tmpl w:val="D12DEC6B"/>
    <w:lvl w:ilvl="0">
      <w:start w:val="1"/>
      <w:numFmt w:val="none"/>
      <w:suff w:val="nothing"/>
      <w:lvlText w:val="%1"/>
      <w:lvlJc w:val="left"/>
      <w:pPr>
        <w:ind w:left="0" w:firstLine="0"/>
      </w:pPr>
    </w:lvl>
    <w:lvl w:ilvl="1">
      <w:start w:val="7"/>
      <w:numFmt w:val="decimal"/>
      <w:suff w:val="nothing"/>
      <w:lvlText w:val="%1%2　"/>
      <w:lvlJc w:val="left"/>
      <w:pPr>
        <w:tabs>
          <w:tab w:val="num" w:pos="0"/>
        </w:tabs>
        <w:ind w:left="0" w:firstLine="0"/>
      </w:pPr>
      <w:rPr>
        <w:rFonts w:ascii="黑体" w:eastAsia="黑体" w:hAnsi="Times New Roman" w:cs="黑体" w:hint="default"/>
        <w:b w:val="0"/>
        <w:i w:val="0"/>
        <w:sz w:val="21"/>
      </w:rPr>
    </w:lvl>
    <w:lvl w:ilvl="2">
      <w:start w:val="1"/>
      <w:numFmt w:val="decimal"/>
      <w:suff w:val="nothing"/>
      <w:lvlText w:val="%1%2.%3　"/>
      <w:lvlJc w:val="left"/>
      <w:pPr>
        <w:ind w:left="1135" w:firstLine="0"/>
        <w:textAlignment w:val="baseline"/>
      </w:pPr>
      <w:rPr>
        <w:rFonts w:ascii="黑体" w:eastAsia="黑体" w:hAnsi="Times New Roman" w:cs="Times New Roman" w:hint="eastAsia"/>
        <w:b w:val="0"/>
        <w:bCs w:val="0"/>
        <w:i w:val="0"/>
        <w:iCs w:val="0"/>
        <w:caps w:val="0"/>
        <w:strike w:val="0"/>
        <w:dstrike w:val="0"/>
        <w:vanish w:val="0"/>
        <w:color w:val="000000"/>
        <w:spacing w:val="0"/>
        <w:kern w:val="0"/>
        <w:position w:val="0"/>
        <w:sz w:val="21"/>
        <w:u w:val="none"/>
      </w:rPr>
    </w:lvl>
    <w:lvl w:ilvl="3">
      <w:start w:val="1"/>
      <w:numFmt w:val="decimal"/>
      <w:suff w:val="nothing"/>
      <w:lvlText w:val="%1%2.%3.%4　"/>
      <w:lvlJc w:val="left"/>
      <w:pPr>
        <w:shd w:val="clear" w:color="auto" w:fill="000000"/>
        <w:snapToGrid w:val="0"/>
        <w:ind w:left="0" w:firstLine="0"/>
        <w:textAlignment w:val="baseline"/>
      </w:pPr>
      <w:rPr>
        <w:rFonts w:ascii="Times New Roman" w:hAnsi="Times New Roman" w:cs="Times New Roman"/>
        <w:b w:val="0"/>
        <w:bCs w:val="0"/>
        <w:i w:val="0"/>
        <w:iCs w:val="0"/>
        <w:caps w:val="0"/>
        <w:strike w:val="0"/>
        <w:dstrike w:val="0"/>
        <w:outline w:val="0"/>
        <w:vanish w:val="0"/>
        <w:color w:val="000000"/>
        <w:spacing w:val="0"/>
        <w:w w:val="0"/>
        <w:kern w:val="0"/>
        <w:position w:val="0"/>
        <w:sz w:val="16"/>
        <w:szCs w:val="0"/>
        <w:u w:val="none" w:color="000000"/>
        <w:lang w:val="zh-CN" w:eastAsia="zh-CN" w:bidi="zh-CN"/>
      </w:rPr>
    </w:lvl>
    <w:lvl w:ilvl="4">
      <w:start w:val="1"/>
      <w:numFmt w:val="decimal"/>
      <w:suff w:val="nothing"/>
      <w:lvlText w:val="%1%2.%3.%4.%5　"/>
      <w:lvlJc w:val="left"/>
      <w:pPr>
        <w:ind w:left="0" w:firstLine="0"/>
      </w:pPr>
      <w:rPr>
        <w:rFonts w:ascii="黑体" w:eastAsia="黑体" w:hAnsi="Times New Roman" w:cs="黑体" w:hint="eastAsia"/>
        <w:b w:val="0"/>
        <w:i w:val="0"/>
        <w:sz w:val="21"/>
      </w:rPr>
    </w:lvl>
    <w:lvl w:ilvl="5">
      <w:start w:val="1"/>
      <w:numFmt w:val="decimal"/>
      <w:suff w:val="nothing"/>
      <w:lvlText w:val="%1%2.%3.%4.%5.%6　"/>
      <w:lvlJc w:val="left"/>
      <w:pPr>
        <w:ind w:left="0" w:firstLine="0"/>
      </w:pPr>
      <w:rPr>
        <w:rFonts w:ascii="黑体" w:eastAsia="黑体" w:hAnsi="Times New Roman" w:cs="黑体" w:hint="eastAsia"/>
        <w:b w:val="0"/>
        <w:i w:val="0"/>
        <w:sz w:val="21"/>
      </w:rPr>
    </w:lvl>
    <w:lvl w:ilvl="6">
      <w:start w:val="1"/>
      <w:numFmt w:val="decimal"/>
      <w:suff w:val="nothing"/>
      <w:lvlText w:val="%1%2.%3.%4.%5.%6.%7　"/>
      <w:lvlJc w:val="left"/>
      <w:pPr>
        <w:ind w:left="0" w:firstLine="0"/>
      </w:pPr>
      <w:rPr>
        <w:rFonts w:ascii="黑体" w:eastAsia="黑体" w:hAnsi="Times New Roman" w:cs="黑体" w:hint="eastAsia"/>
        <w:b w:val="0"/>
        <w:i w:val="0"/>
        <w:sz w:val="21"/>
      </w:rPr>
    </w:lvl>
    <w:lvl w:ilvl="7">
      <w:start w:val="1"/>
      <w:numFmt w:val="decimal"/>
      <w:lvlText w:val="%1.%2.%3.%4.%5.%6.%7.%8"/>
      <w:lvlJc w:val="left"/>
      <w:pPr>
        <w:tabs>
          <w:tab w:val="num" w:pos="4351"/>
        </w:tabs>
        <w:ind w:left="0" w:firstLine="0"/>
      </w:pPr>
    </w:lvl>
    <w:lvl w:ilvl="8">
      <w:start w:val="1"/>
      <w:numFmt w:val="decimal"/>
      <w:lvlText w:val="%1.%2.%3.%4.%5.%6.%7.%8.%9"/>
      <w:lvlJc w:val="left"/>
      <w:pPr>
        <w:tabs>
          <w:tab w:val="num" w:pos="4777"/>
        </w:tabs>
        <w:ind w:left="0" w:firstLine="0"/>
      </w:pPr>
    </w:lvl>
  </w:abstractNum>
  <w:abstractNum w:abstractNumId="3" w15:restartNumberingAfterBreak="0">
    <w:nsid w:val="02837933"/>
    <w:multiLevelType w:val="multilevel"/>
    <w:tmpl w:val="AEC0826A"/>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4" w15:restartNumberingAfterBreak="0">
    <w:nsid w:val="040A15CD"/>
    <w:multiLevelType w:val="multilevel"/>
    <w:tmpl w:val="944C8A8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6"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0"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2"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3" w15:restartNumberingAfterBreak="0">
    <w:nsid w:val="1FC91163"/>
    <w:multiLevelType w:val="multilevel"/>
    <w:tmpl w:val="1FC91163"/>
    <w:lvl w:ilvl="0">
      <w:start w:val="1"/>
      <w:numFmt w:val="decimal"/>
      <w:suff w:val="nothing"/>
      <w:lvlText w:val="%1　"/>
      <w:lvlJc w:val="left"/>
      <w:pPr>
        <w:ind w:left="142" w:firstLine="0"/>
      </w:pPr>
      <w:rPr>
        <w:rFonts w:ascii="黑体" w:eastAsia="黑体" w:hAnsi="Times New Roman" w:hint="eastAsia"/>
        <w:b w:val="0"/>
        <w:i w:val="0"/>
        <w:sz w:val="32"/>
        <w:szCs w:val="32"/>
      </w:rPr>
    </w:lvl>
    <w:lvl w:ilvl="1">
      <w:start w:val="1"/>
      <w:numFmt w:val="decimal"/>
      <w:pStyle w:val="af2"/>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30"/>
        <w:szCs w:val="30"/>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8"/>
        <w:szCs w:val="28"/>
      </w:rPr>
    </w:lvl>
    <w:lvl w:ilvl="3">
      <w:start w:val="1"/>
      <w:numFmt w:val="decimal"/>
      <w:suff w:val="nothing"/>
      <w:lvlText w:val="%1.%2.%3.%4　"/>
      <w:lvlJc w:val="left"/>
      <w:pPr>
        <w:ind w:left="0" w:firstLine="0"/>
      </w:pPr>
      <w:rPr>
        <w:rFonts w:ascii="黑体" w:eastAsia="黑体" w:hAnsi="Times New Roman" w:hint="eastAsia"/>
        <w:b w:val="0"/>
        <w:i w:val="0"/>
        <w:sz w:val="24"/>
        <w:szCs w:val="24"/>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4" w15:restartNumberingAfterBreak="0">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15:restartNumberingAfterBreak="0">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3A5E767C"/>
    <w:multiLevelType w:val="multilevel"/>
    <w:tmpl w:val="3A5E767C"/>
    <w:lvl w:ilvl="0">
      <w:start w:val="1"/>
      <w:numFmt w:val="decimal"/>
      <w:pStyle w:val="20"/>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rPr>
        <w:rFonts w:ascii="宋体" w:eastAsia="宋体" w:hAnsi="宋体"/>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0" w15:restartNumberingAfterBreak="0">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2" w15:restartNumberingAfterBreak="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3" w15:restartNumberingAfterBreak="0">
    <w:nsid w:val="564D2089"/>
    <w:multiLevelType w:val="multilevel"/>
    <w:tmpl w:val="564D2089"/>
    <w:lvl w:ilvl="0">
      <w:start w:val="1"/>
      <w:numFmt w:val="none"/>
      <w:pStyle w:val="aff"/>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44622F9"/>
    <w:multiLevelType w:val="multilevel"/>
    <w:tmpl w:val="644622F9"/>
    <w:lvl w:ilvl="0">
      <w:start w:val="1"/>
      <w:numFmt w:val="upperRoman"/>
      <w:pStyle w:val="af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15:restartNumberingAfterBreak="0">
    <w:nsid w:val="646260FA"/>
    <w:multiLevelType w:val="multilevel"/>
    <w:tmpl w:val="646260FA"/>
    <w:lvl w:ilvl="0">
      <w:start w:val="1"/>
      <w:numFmt w:val="decimal"/>
      <w:pStyle w:val="aff1"/>
      <w:suff w:val="nothing"/>
      <w:lvlText w:val="表%1　"/>
      <w:lvlJc w:val="left"/>
      <w:pPr>
        <w:ind w:left="5812"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6" w15:restartNumberingAfterBreak="0">
    <w:nsid w:val="654A26C9"/>
    <w:multiLevelType w:val="multilevel"/>
    <w:tmpl w:val="654A26C9"/>
    <w:lvl w:ilvl="0">
      <w:start w:val="1"/>
      <w:numFmt w:val="none"/>
      <w:pStyle w:val="21"/>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657D3FBC"/>
    <w:lvl w:ilvl="0">
      <w:start w:val="1"/>
      <w:numFmt w:val="upperLetter"/>
      <w:pStyle w:val="aff2"/>
      <w:suff w:val="nothing"/>
      <w:lvlText w:val="附录%1"/>
      <w:lvlJc w:val="left"/>
      <w:pPr>
        <w:ind w:left="0" w:firstLine="0"/>
      </w:pPr>
      <w:rPr>
        <w:rFonts w:hint="eastAsia"/>
        <w:spacing w:val="100"/>
      </w:rPr>
    </w:lvl>
    <w:lvl w:ilvl="1">
      <w:start w:val="1"/>
      <w:numFmt w:val="decimal"/>
      <w:pStyle w:val="aff3"/>
      <w:suff w:val="nothing"/>
      <w:lvlText w:val="%1.%2　"/>
      <w:lvlJc w:val="left"/>
      <w:pPr>
        <w:ind w:left="2552" w:firstLine="0"/>
      </w:pPr>
      <w:rPr>
        <w:rFonts w:ascii="黑体" w:eastAsia="黑体" w:hint="eastAsia"/>
        <w:b w:val="0"/>
        <w:i w:val="0"/>
        <w:sz w:val="21"/>
      </w:rPr>
    </w:lvl>
    <w:lvl w:ilvl="2">
      <w:start w:val="1"/>
      <w:numFmt w:val="decimal"/>
      <w:pStyle w:val="aff4"/>
      <w:suff w:val="nothing"/>
      <w:lvlText w:val="%1.%2.%3　"/>
      <w:lvlJc w:val="left"/>
      <w:pPr>
        <w:ind w:left="0" w:firstLine="0"/>
      </w:pPr>
      <w:rPr>
        <w:rFonts w:ascii="黑体" w:eastAsia="黑体" w:hint="eastAsia"/>
        <w:b w:val="0"/>
        <w:i w:val="0"/>
        <w:sz w:val="21"/>
      </w:rPr>
    </w:lvl>
    <w:lvl w:ilvl="3">
      <w:start w:val="1"/>
      <w:numFmt w:val="decimal"/>
      <w:pStyle w:val="aff5"/>
      <w:suff w:val="nothing"/>
      <w:lvlText w:val="%1.%2.%3.%4　"/>
      <w:lvlJc w:val="left"/>
      <w:pPr>
        <w:ind w:left="0" w:firstLine="0"/>
      </w:pPr>
      <w:rPr>
        <w:rFonts w:ascii="黑体" w:eastAsia="黑体" w:hint="eastAsia"/>
        <w:b w:val="0"/>
        <w:i w:val="0"/>
        <w:sz w:val="21"/>
      </w:rPr>
    </w:lvl>
    <w:lvl w:ilvl="4">
      <w:start w:val="1"/>
      <w:numFmt w:val="decimal"/>
      <w:pStyle w:val="aff6"/>
      <w:suff w:val="nothing"/>
      <w:lvlText w:val="%1.%2.%3.%4.%5　"/>
      <w:lvlJc w:val="left"/>
      <w:pPr>
        <w:ind w:left="0" w:firstLine="0"/>
      </w:pPr>
      <w:rPr>
        <w:rFonts w:ascii="黑体" w:eastAsia="黑体" w:hint="eastAsia"/>
        <w:b w:val="0"/>
        <w:i w:val="0"/>
        <w:sz w:val="21"/>
      </w:rPr>
    </w:lvl>
    <w:lvl w:ilvl="5">
      <w:start w:val="1"/>
      <w:numFmt w:val="decimal"/>
      <w:pStyle w:val="aff7"/>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9506ABF"/>
    <w:multiLevelType w:val="multilevel"/>
    <w:tmpl w:val="69506ABF"/>
    <w:lvl w:ilvl="0">
      <w:start w:val="1"/>
      <w:numFmt w:val="bullet"/>
      <w:pStyle w:val="22"/>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multilevel"/>
    <w:tmpl w:val="6CA41985"/>
    <w:lvl w:ilvl="0">
      <w:start w:val="1"/>
      <w:numFmt w:val="decimal"/>
      <w:pStyle w:val="aff8"/>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CE42AC1"/>
    <w:multiLevelType w:val="multilevel"/>
    <w:tmpl w:val="6CE42AC1"/>
    <w:lvl w:ilvl="0">
      <w:start w:val="1"/>
      <w:numFmt w:val="lowerLetter"/>
      <w:pStyle w:val="aff9"/>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85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0" w:firstLine="0"/>
      </w:pPr>
      <w:rPr>
        <w:rFonts w:hint="eastAsia"/>
      </w:rPr>
    </w:lvl>
    <w:lvl w:ilvl="8">
      <w:start w:val="1"/>
      <w:numFmt w:val="decimal"/>
      <w:lvlText w:val="%1.%2.%3.%4.%5.%6.%7.%8.%9"/>
      <w:lvlJc w:val="left"/>
      <w:pPr>
        <w:tabs>
          <w:tab w:val="left" w:pos="4777"/>
        </w:tabs>
        <w:ind w:left="0" w:firstLine="0"/>
      </w:pPr>
      <w:rPr>
        <w:rFonts w:hint="eastAsia"/>
      </w:rPr>
    </w:lvl>
  </w:abstractNum>
  <w:abstractNum w:abstractNumId="32" w15:restartNumberingAfterBreak="0">
    <w:nsid w:val="6DBF04F4"/>
    <w:multiLevelType w:val="multilevel"/>
    <w:tmpl w:val="6DBF04F4"/>
    <w:lvl w:ilvl="0">
      <w:start w:val="1"/>
      <w:numFmt w:val="none"/>
      <w:pStyle w:val="affa"/>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6DF35F19"/>
    <w:multiLevelType w:val="multilevel"/>
    <w:tmpl w:val="6DF35F19"/>
    <w:lvl w:ilvl="0">
      <w:start w:val="1"/>
      <w:numFmt w:val="decimal"/>
      <w:pStyle w:val="affb"/>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76933334"/>
    <w:multiLevelType w:val="multilevel"/>
    <w:tmpl w:val="76933334"/>
    <w:lvl w:ilvl="0">
      <w:start w:val="1"/>
      <w:numFmt w:val="none"/>
      <w:pStyle w:val="affc"/>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31"/>
  </w:num>
  <w:num w:numId="3">
    <w:abstractNumId w:val="8"/>
  </w:num>
  <w:num w:numId="4">
    <w:abstractNumId w:val="27"/>
  </w:num>
  <w:num w:numId="5">
    <w:abstractNumId w:val="18"/>
  </w:num>
  <w:num w:numId="6">
    <w:abstractNumId w:val="11"/>
  </w:num>
  <w:num w:numId="7">
    <w:abstractNumId w:val="6"/>
  </w:num>
  <w:num w:numId="8">
    <w:abstractNumId w:val="12"/>
  </w:num>
  <w:num w:numId="9">
    <w:abstractNumId w:val="21"/>
  </w:num>
  <w:num w:numId="10">
    <w:abstractNumId w:val="29"/>
  </w:num>
  <w:num w:numId="11">
    <w:abstractNumId w:val="15"/>
  </w:num>
  <w:num w:numId="12">
    <w:abstractNumId w:val="17"/>
  </w:num>
  <w:num w:numId="13">
    <w:abstractNumId w:val="10"/>
  </w:num>
  <w:num w:numId="14">
    <w:abstractNumId w:val="23"/>
  </w:num>
  <w:num w:numId="15">
    <w:abstractNumId w:val="25"/>
  </w:num>
  <w:num w:numId="16">
    <w:abstractNumId w:val="22"/>
  </w:num>
  <w:num w:numId="17">
    <w:abstractNumId w:val="33"/>
  </w:num>
  <w:num w:numId="18">
    <w:abstractNumId w:val="20"/>
  </w:num>
  <w:num w:numId="19">
    <w:abstractNumId w:val="4"/>
  </w:num>
  <w:num w:numId="20">
    <w:abstractNumId w:val="14"/>
  </w:num>
  <w:num w:numId="21">
    <w:abstractNumId w:val="34"/>
  </w:num>
  <w:num w:numId="22">
    <w:abstractNumId w:val="24"/>
  </w:num>
  <w:num w:numId="23">
    <w:abstractNumId w:val="9"/>
  </w:num>
  <w:num w:numId="24">
    <w:abstractNumId w:val="30"/>
  </w:num>
  <w:num w:numId="25">
    <w:abstractNumId w:val="32"/>
  </w:num>
  <w:num w:numId="26">
    <w:abstractNumId w:val="5"/>
  </w:num>
  <w:num w:numId="27">
    <w:abstractNumId w:val="7"/>
  </w:num>
  <w:num w:numId="28">
    <w:abstractNumId w:val="19"/>
  </w:num>
  <w:num w:numId="29">
    <w:abstractNumId w:val="28"/>
  </w:num>
  <w:num w:numId="30">
    <w:abstractNumId w:val="26"/>
  </w:num>
  <w:num w:numId="31">
    <w:abstractNumId w:val="1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7"/>
  </w:num>
  <w:num w:numId="36">
    <w:abstractNumId w:val="1"/>
  </w:num>
  <w:num w:numId="37">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246492"/>
    <w:rsid w:val="0000040A"/>
    <w:rsid w:val="00000597"/>
    <w:rsid w:val="00000A94"/>
    <w:rsid w:val="00001972"/>
    <w:rsid w:val="00001D9A"/>
    <w:rsid w:val="00003CF1"/>
    <w:rsid w:val="0000790D"/>
    <w:rsid w:val="00007B3A"/>
    <w:rsid w:val="000107E0"/>
    <w:rsid w:val="00011E74"/>
    <w:rsid w:val="00011FDE"/>
    <w:rsid w:val="00012FFD"/>
    <w:rsid w:val="00013845"/>
    <w:rsid w:val="00014162"/>
    <w:rsid w:val="00014340"/>
    <w:rsid w:val="00014B70"/>
    <w:rsid w:val="00016A9C"/>
    <w:rsid w:val="00017CF3"/>
    <w:rsid w:val="00020098"/>
    <w:rsid w:val="000201AF"/>
    <w:rsid w:val="00020BA9"/>
    <w:rsid w:val="00022184"/>
    <w:rsid w:val="00022762"/>
    <w:rsid w:val="000238E0"/>
    <w:rsid w:val="000249DB"/>
    <w:rsid w:val="0002548B"/>
    <w:rsid w:val="0002595E"/>
    <w:rsid w:val="00026BBD"/>
    <w:rsid w:val="0003019A"/>
    <w:rsid w:val="000303C3"/>
    <w:rsid w:val="00031F99"/>
    <w:rsid w:val="000328AC"/>
    <w:rsid w:val="00032AE2"/>
    <w:rsid w:val="000331D3"/>
    <w:rsid w:val="000334B1"/>
    <w:rsid w:val="000346A5"/>
    <w:rsid w:val="00034B5D"/>
    <w:rsid w:val="000359C3"/>
    <w:rsid w:val="00035A7D"/>
    <w:rsid w:val="00036114"/>
    <w:rsid w:val="00041B0D"/>
    <w:rsid w:val="0004249A"/>
    <w:rsid w:val="00042BAC"/>
    <w:rsid w:val="00043282"/>
    <w:rsid w:val="00044286"/>
    <w:rsid w:val="00047648"/>
    <w:rsid w:val="000478E3"/>
    <w:rsid w:val="0004796E"/>
    <w:rsid w:val="00047DF3"/>
    <w:rsid w:val="00047F28"/>
    <w:rsid w:val="000503AA"/>
    <w:rsid w:val="000506A1"/>
    <w:rsid w:val="00050A1E"/>
    <w:rsid w:val="000515DD"/>
    <w:rsid w:val="000524DC"/>
    <w:rsid w:val="0005265A"/>
    <w:rsid w:val="000539DD"/>
    <w:rsid w:val="00053BD3"/>
    <w:rsid w:val="000552F6"/>
    <w:rsid w:val="000556ED"/>
    <w:rsid w:val="00055E67"/>
    <w:rsid w:val="00055FE2"/>
    <w:rsid w:val="0005616F"/>
    <w:rsid w:val="00060C2E"/>
    <w:rsid w:val="00061033"/>
    <w:rsid w:val="000619E9"/>
    <w:rsid w:val="000622D4"/>
    <w:rsid w:val="0006357D"/>
    <w:rsid w:val="000679D2"/>
    <w:rsid w:val="00067F1E"/>
    <w:rsid w:val="00070F0B"/>
    <w:rsid w:val="00070FF4"/>
    <w:rsid w:val="00071CC0"/>
    <w:rsid w:val="000723DF"/>
    <w:rsid w:val="00073C8C"/>
    <w:rsid w:val="00074603"/>
    <w:rsid w:val="00075F7C"/>
    <w:rsid w:val="00077692"/>
    <w:rsid w:val="00077B64"/>
    <w:rsid w:val="00080A1C"/>
    <w:rsid w:val="00081039"/>
    <w:rsid w:val="000812D3"/>
    <w:rsid w:val="00081D0D"/>
    <w:rsid w:val="00082317"/>
    <w:rsid w:val="00082D47"/>
    <w:rsid w:val="00083D2C"/>
    <w:rsid w:val="000853CC"/>
    <w:rsid w:val="00086403"/>
    <w:rsid w:val="00086AA1"/>
    <w:rsid w:val="00087A77"/>
    <w:rsid w:val="00090CA6"/>
    <w:rsid w:val="00091675"/>
    <w:rsid w:val="00091BBB"/>
    <w:rsid w:val="000926A5"/>
    <w:rsid w:val="00092B8A"/>
    <w:rsid w:val="00092FB0"/>
    <w:rsid w:val="000934C5"/>
    <w:rsid w:val="00093847"/>
    <w:rsid w:val="00093D25"/>
    <w:rsid w:val="00093DAB"/>
    <w:rsid w:val="00094D73"/>
    <w:rsid w:val="00095F0E"/>
    <w:rsid w:val="00096D63"/>
    <w:rsid w:val="000A0B60"/>
    <w:rsid w:val="000A0EB8"/>
    <w:rsid w:val="000A19FC"/>
    <w:rsid w:val="000A296B"/>
    <w:rsid w:val="000A3B0F"/>
    <w:rsid w:val="000A4537"/>
    <w:rsid w:val="000A7311"/>
    <w:rsid w:val="000B060F"/>
    <w:rsid w:val="000B1592"/>
    <w:rsid w:val="000B1CB9"/>
    <w:rsid w:val="000B1F8D"/>
    <w:rsid w:val="000B1FF2"/>
    <w:rsid w:val="000B39D1"/>
    <w:rsid w:val="000B3CDA"/>
    <w:rsid w:val="000B685F"/>
    <w:rsid w:val="000B6984"/>
    <w:rsid w:val="000B6A0B"/>
    <w:rsid w:val="000B71D4"/>
    <w:rsid w:val="000C0F6C"/>
    <w:rsid w:val="000C11DB"/>
    <w:rsid w:val="000C1492"/>
    <w:rsid w:val="000C2FBD"/>
    <w:rsid w:val="000C4B41"/>
    <w:rsid w:val="000C4DD9"/>
    <w:rsid w:val="000C57D6"/>
    <w:rsid w:val="000C5A99"/>
    <w:rsid w:val="000C6362"/>
    <w:rsid w:val="000C7666"/>
    <w:rsid w:val="000D08BC"/>
    <w:rsid w:val="000D0A9C"/>
    <w:rsid w:val="000D1795"/>
    <w:rsid w:val="000D1C12"/>
    <w:rsid w:val="000D1C55"/>
    <w:rsid w:val="000D1D8E"/>
    <w:rsid w:val="000D293A"/>
    <w:rsid w:val="000D329A"/>
    <w:rsid w:val="000D43DC"/>
    <w:rsid w:val="000D4B9C"/>
    <w:rsid w:val="000D4EB6"/>
    <w:rsid w:val="000D5082"/>
    <w:rsid w:val="000D50C6"/>
    <w:rsid w:val="000D753B"/>
    <w:rsid w:val="000D7DBB"/>
    <w:rsid w:val="000E04ED"/>
    <w:rsid w:val="000E0ECF"/>
    <w:rsid w:val="000E0F4F"/>
    <w:rsid w:val="000E1960"/>
    <w:rsid w:val="000E367F"/>
    <w:rsid w:val="000E4C9E"/>
    <w:rsid w:val="000E66E1"/>
    <w:rsid w:val="000E679C"/>
    <w:rsid w:val="000E6FD7"/>
    <w:rsid w:val="000F06E1"/>
    <w:rsid w:val="000F0E3C"/>
    <w:rsid w:val="000F19D5"/>
    <w:rsid w:val="000F3D31"/>
    <w:rsid w:val="000F4AEA"/>
    <w:rsid w:val="000F5BF6"/>
    <w:rsid w:val="000F5FE6"/>
    <w:rsid w:val="000F67E9"/>
    <w:rsid w:val="0010114C"/>
    <w:rsid w:val="00101681"/>
    <w:rsid w:val="00101F73"/>
    <w:rsid w:val="00102149"/>
    <w:rsid w:val="0010219B"/>
    <w:rsid w:val="00103CFE"/>
    <w:rsid w:val="00104219"/>
    <w:rsid w:val="00104926"/>
    <w:rsid w:val="00112265"/>
    <w:rsid w:val="00112288"/>
    <w:rsid w:val="00113B1E"/>
    <w:rsid w:val="00113D10"/>
    <w:rsid w:val="0011711C"/>
    <w:rsid w:val="00124A25"/>
    <w:rsid w:val="00124E4F"/>
    <w:rsid w:val="001260B7"/>
    <w:rsid w:val="001265CB"/>
    <w:rsid w:val="00126900"/>
    <w:rsid w:val="0012700D"/>
    <w:rsid w:val="001309C6"/>
    <w:rsid w:val="001321C6"/>
    <w:rsid w:val="001325C4"/>
    <w:rsid w:val="001326E2"/>
    <w:rsid w:val="00132BE2"/>
    <w:rsid w:val="00133010"/>
    <w:rsid w:val="001338EE"/>
    <w:rsid w:val="001339D0"/>
    <w:rsid w:val="00133AAE"/>
    <w:rsid w:val="00134AD7"/>
    <w:rsid w:val="00135323"/>
    <w:rsid w:val="001356C4"/>
    <w:rsid w:val="00137DC0"/>
    <w:rsid w:val="00141114"/>
    <w:rsid w:val="001411A2"/>
    <w:rsid w:val="00142960"/>
    <w:rsid w:val="00142969"/>
    <w:rsid w:val="00143AE2"/>
    <w:rsid w:val="0014515F"/>
    <w:rsid w:val="001457E7"/>
    <w:rsid w:val="00145D9D"/>
    <w:rsid w:val="00146388"/>
    <w:rsid w:val="001529E5"/>
    <w:rsid w:val="00153C7E"/>
    <w:rsid w:val="00155AC9"/>
    <w:rsid w:val="00155B78"/>
    <w:rsid w:val="00156B25"/>
    <w:rsid w:val="00156E1A"/>
    <w:rsid w:val="00157894"/>
    <w:rsid w:val="00157B55"/>
    <w:rsid w:val="00162750"/>
    <w:rsid w:val="00163695"/>
    <w:rsid w:val="001642FA"/>
    <w:rsid w:val="001649EB"/>
    <w:rsid w:val="00164BAF"/>
    <w:rsid w:val="00164FA8"/>
    <w:rsid w:val="00165065"/>
    <w:rsid w:val="00165434"/>
    <w:rsid w:val="0016580B"/>
    <w:rsid w:val="00165F49"/>
    <w:rsid w:val="00166B88"/>
    <w:rsid w:val="001676CD"/>
    <w:rsid w:val="0016770A"/>
    <w:rsid w:val="001701C2"/>
    <w:rsid w:val="00170804"/>
    <w:rsid w:val="001708E9"/>
    <w:rsid w:val="0017340B"/>
    <w:rsid w:val="00173FB1"/>
    <w:rsid w:val="0017439E"/>
    <w:rsid w:val="00176DFD"/>
    <w:rsid w:val="00176F82"/>
    <w:rsid w:val="001776C5"/>
    <w:rsid w:val="00177BD1"/>
    <w:rsid w:val="00180113"/>
    <w:rsid w:val="00180C9D"/>
    <w:rsid w:val="00181E25"/>
    <w:rsid w:val="001825C2"/>
    <w:rsid w:val="00184543"/>
    <w:rsid w:val="00184CEF"/>
    <w:rsid w:val="001852C9"/>
    <w:rsid w:val="00190087"/>
    <w:rsid w:val="001913C4"/>
    <w:rsid w:val="001916B5"/>
    <w:rsid w:val="00191768"/>
    <w:rsid w:val="0019257E"/>
    <w:rsid w:val="00192A0A"/>
    <w:rsid w:val="00192A32"/>
    <w:rsid w:val="00192EFF"/>
    <w:rsid w:val="00193208"/>
    <w:rsid w:val="0019348F"/>
    <w:rsid w:val="00193604"/>
    <w:rsid w:val="00193872"/>
    <w:rsid w:val="00193A07"/>
    <w:rsid w:val="00194205"/>
    <w:rsid w:val="001942A5"/>
    <w:rsid w:val="001947AD"/>
    <w:rsid w:val="00194C95"/>
    <w:rsid w:val="0019594C"/>
    <w:rsid w:val="00195C34"/>
    <w:rsid w:val="00196EF5"/>
    <w:rsid w:val="001A0989"/>
    <w:rsid w:val="001A163A"/>
    <w:rsid w:val="001A17E2"/>
    <w:rsid w:val="001A1A53"/>
    <w:rsid w:val="001A234A"/>
    <w:rsid w:val="001A4708"/>
    <w:rsid w:val="001A4CF3"/>
    <w:rsid w:val="001B036C"/>
    <w:rsid w:val="001B06E8"/>
    <w:rsid w:val="001B0DCA"/>
    <w:rsid w:val="001B254D"/>
    <w:rsid w:val="001B2758"/>
    <w:rsid w:val="001B2A72"/>
    <w:rsid w:val="001B2EB4"/>
    <w:rsid w:val="001B2EB5"/>
    <w:rsid w:val="001B471A"/>
    <w:rsid w:val="001B503F"/>
    <w:rsid w:val="001B71D0"/>
    <w:rsid w:val="001B71EE"/>
    <w:rsid w:val="001B7284"/>
    <w:rsid w:val="001C04A8"/>
    <w:rsid w:val="001C09CF"/>
    <w:rsid w:val="001C0A39"/>
    <w:rsid w:val="001C0F27"/>
    <w:rsid w:val="001C2C03"/>
    <w:rsid w:val="001C3982"/>
    <w:rsid w:val="001C3CD0"/>
    <w:rsid w:val="001C42F7"/>
    <w:rsid w:val="001C49E5"/>
    <w:rsid w:val="001C680C"/>
    <w:rsid w:val="001C69CD"/>
    <w:rsid w:val="001C74EB"/>
    <w:rsid w:val="001C7FEA"/>
    <w:rsid w:val="001D0499"/>
    <w:rsid w:val="001D0BBE"/>
    <w:rsid w:val="001D0ED4"/>
    <w:rsid w:val="001D212F"/>
    <w:rsid w:val="001D29D7"/>
    <w:rsid w:val="001D2CE9"/>
    <w:rsid w:val="001D2DE7"/>
    <w:rsid w:val="001D2EB3"/>
    <w:rsid w:val="001D411C"/>
    <w:rsid w:val="001D5310"/>
    <w:rsid w:val="001D6E5A"/>
    <w:rsid w:val="001D70B9"/>
    <w:rsid w:val="001D76F5"/>
    <w:rsid w:val="001D7DBF"/>
    <w:rsid w:val="001E01ED"/>
    <w:rsid w:val="001E1B6A"/>
    <w:rsid w:val="001E2484"/>
    <w:rsid w:val="001E34C4"/>
    <w:rsid w:val="001E3CC4"/>
    <w:rsid w:val="001E42AB"/>
    <w:rsid w:val="001E4882"/>
    <w:rsid w:val="001E5E8A"/>
    <w:rsid w:val="001E7310"/>
    <w:rsid w:val="001E73AB"/>
    <w:rsid w:val="001E7E59"/>
    <w:rsid w:val="001F0164"/>
    <w:rsid w:val="001F045C"/>
    <w:rsid w:val="001F092D"/>
    <w:rsid w:val="001F143A"/>
    <w:rsid w:val="001F1605"/>
    <w:rsid w:val="001F2508"/>
    <w:rsid w:val="001F4816"/>
    <w:rsid w:val="001F69B4"/>
    <w:rsid w:val="001F6B3E"/>
    <w:rsid w:val="001F77C7"/>
    <w:rsid w:val="001F7C7E"/>
    <w:rsid w:val="00200183"/>
    <w:rsid w:val="00200265"/>
    <w:rsid w:val="00200333"/>
    <w:rsid w:val="00200502"/>
    <w:rsid w:val="0020107D"/>
    <w:rsid w:val="002029CD"/>
    <w:rsid w:val="00202AA4"/>
    <w:rsid w:val="002031F7"/>
    <w:rsid w:val="0020392F"/>
    <w:rsid w:val="00204002"/>
    <w:rsid w:val="002040E6"/>
    <w:rsid w:val="0020527B"/>
    <w:rsid w:val="002055CE"/>
    <w:rsid w:val="00205F2C"/>
    <w:rsid w:val="00210B15"/>
    <w:rsid w:val="002118BD"/>
    <w:rsid w:val="002142EA"/>
    <w:rsid w:val="00214E30"/>
    <w:rsid w:val="0021672D"/>
    <w:rsid w:val="00217349"/>
    <w:rsid w:val="002204BB"/>
    <w:rsid w:val="00221704"/>
    <w:rsid w:val="00221B79"/>
    <w:rsid w:val="00221B7E"/>
    <w:rsid w:val="00221C6B"/>
    <w:rsid w:val="00223945"/>
    <w:rsid w:val="002253A1"/>
    <w:rsid w:val="00225CF8"/>
    <w:rsid w:val="0022794E"/>
    <w:rsid w:val="00232CD5"/>
    <w:rsid w:val="00232E2E"/>
    <w:rsid w:val="00233D64"/>
    <w:rsid w:val="00234702"/>
    <w:rsid w:val="00234775"/>
    <w:rsid w:val="0023482A"/>
    <w:rsid w:val="002359CB"/>
    <w:rsid w:val="00241166"/>
    <w:rsid w:val="00243540"/>
    <w:rsid w:val="002436EC"/>
    <w:rsid w:val="00243767"/>
    <w:rsid w:val="0024497B"/>
    <w:rsid w:val="0024515B"/>
    <w:rsid w:val="0024522B"/>
    <w:rsid w:val="00246021"/>
    <w:rsid w:val="00246492"/>
    <w:rsid w:val="0024666E"/>
    <w:rsid w:val="00247F35"/>
    <w:rsid w:val="00247F52"/>
    <w:rsid w:val="00250B25"/>
    <w:rsid w:val="00250BBE"/>
    <w:rsid w:val="00250CC3"/>
    <w:rsid w:val="00250D78"/>
    <w:rsid w:val="002515C2"/>
    <w:rsid w:val="0025194F"/>
    <w:rsid w:val="00253F6D"/>
    <w:rsid w:val="00254AAE"/>
    <w:rsid w:val="00256DB6"/>
    <w:rsid w:val="00257174"/>
    <w:rsid w:val="00257DE2"/>
    <w:rsid w:val="0026033E"/>
    <w:rsid w:val="0026148A"/>
    <w:rsid w:val="00262696"/>
    <w:rsid w:val="00262D14"/>
    <w:rsid w:val="002635DF"/>
    <w:rsid w:val="00263D25"/>
    <w:rsid w:val="002643C3"/>
    <w:rsid w:val="00264A0C"/>
    <w:rsid w:val="0026648C"/>
    <w:rsid w:val="00266EEB"/>
    <w:rsid w:val="002678F5"/>
    <w:rsid w:val="00267EF4"/>
    <w:rsid w:val="00270CB8"/>
    <w:rsid w:val="00271A15"/>
    <w:rsid w:val="00272B08"/>
    <w:rsid w:val="00275DF4"/>
    <w:rsid w:val="002768E5"/>
    <w:rsid w:val="00276F38"/>
    <w:rsid w:val="002819D0"/>
    <w:rsid w:val="00281BB8"/>
    <w:rsid w:val="00281E9E"/>
    <w:rsid w:val="00282405"/>
    <w:rsid w:val="00283405"/>
    <w:rsid w:val="00283E21"/>
    <w:rsid w:val="00284028"/>
    <w:rsid w:val="00284D02"/>
    <w:rsid w:val="00285170"/>
    <w:rsid w:val="002852FA"/>
    <w:rsid w:val="00285361"/>
    <w:rsid w:val="0028562C"/>
    <w:rsid w:val="002868E0"/>
    <w:rsid w:val="00287E4A"/>
    <w:rsid w:val="0029176D"/>
    <w:rsid w:val="0029222B"/>
    <w:rsid w:val="00292D60"/>
    <w:rsid w:val="002931DF"/>
    <w:rsid w:val="00294D34"/>
    <w:rsid w:val="00294E3B"/>
    <w:rsid w:val="00296193"/>
    <w:rsid w:val="00296C66"/>
    <w:rsid w:val="00296EBE"/>
    <w:rsid w:val="002974E3"/>
    <w:rsid w:val="00297D6E"/>
    <w:rsid w:val="002A084B"/>
    <w:rsid w:val="002A0A58"/>
    <w:rsid w:val="002A1260"/>
    <w:rsid w:val="002A1589"/>
    <w:rsid w:val="002A1608"/>
    <w:rsid w:val="002A1DF2"/>
    <w:rsid w:val="002A2219"/>
    <w:rsid w:val="002A25DC"/>
    <w:rsid w:val="002A316B"/>
    <w:rsid w:val="002A3AAB"/>
    <w:rsid w:val="002A4CEA"/>
    <w:rsid w:val="002A5977"/>
    <w:rsid w:val="002A5A13"/>
    <w:rsid w:val="002A629E"/>
    <w:rsid w:val="002A6BB9"/>
    <w:rsid w:val="002A7094"/>
    <w:rsid w:val="002A757F"/>
    <w:rsid w:val="002A7F44"/>
    <w:rsid w:val="002B07DC"/>
    <w:rsid w:val="002B0C40"/>
    <w:rsid w:val="002B1966"/>
    <w:rsid w:val="002B1C0E"/>
    <w:rsid w:val="002B4508"/>
    <w:rsid w:val="002B4940"/>
    <w:rsid w:val="002B5779"/>
    <w:rsid w:val="002B6571"/>
    <w:rsid w:val="002B7332"/>
    <w:rsid w:val="002B7F51"/>
    <w:rsid w:val="002C09E7"/>
    <w:rsid w:val="002C1E06"/>
    <w:rsid w:val="002C3F07"/>
    <w:rsid w:val="002C45A8"/>
    <w:rsid w:val="002C5278"/>
    <w:rsid w:val="002C608E"/>
    <w:rsid w:val="002C7EBB"/>
    <w:rsid w:val="002D06C1"/>
    <w:rsid w:val="002D0846"/>
    <w:rsid w:val="002D0C0A"/>
    <w:rsid w:val="002D187C"/>
    <w:rsid w:val="002D2EF2"/>
    <w:rsid w:val="002D42B5"/>
    <w:rsid w:val="002D4F1A"/>
    <w:rsid w:val="002D5CD2"/>
    <w:rsid w:val="002D6EC6"/>
    <w:rsid w:val="002D788C"/>
    <w:rsid w:val="002D79AC"/>
    <w:rsid w:val="002D7CF4"/>
    <w:rsid w:val="002E039D"/>
    <w:rsid w:val="002E0677"/>
    <w:rsid w:val="002E1AC1"/>
    <w:rsid w:val="002E4D5A"/>
    <w:rsid w:val="002E4E37"/>
    <w:rsid w:val="002E6326"/>
    <w:rsid w:val="002E6D47"/>
    <w:rsid w:val="002E7831"/>
    <w:rsid w:val="002F0E8A"/>
    <w:rsid w:val="002F1F97"/>
    <w:rsid w:val="002F30E0"/>
    <w:rsid w:val="002F35E4"/>
    <w:rsid w:val="002F3730"/>
    <w:rsid w:val="002F376B"/>
    <w:rsid w:val="002F38E1"/>
    <w:rsid w:val="002F4C94"/>
    <w:rsid w:val="002F5D92"/>
    <w:rsid w:val="002F6545"/>
    <w:rsid w:val="002F76CB"/>
    <w:rsid w:val="002F7AF6"/>
    <w:rsid w:val="00300E63"/>
    <w:rsid w:val="00301EE1"/>
    <w:rsid w:val="00302F5F"/>
    <w:rsid w:val="00303606"/>
    <w:rsid w:val="00303B8A"/>
    <w:rsid w:val="0030441D"/>
    <w:rsid w:val="00304623"/>
    <w:rsid w:val="00306063"/>
    <w:rsid w:val="003104B4"/>
    <w:rsid w:val="00310778"/>
    <w:rsid w:val="00311134"/>
    <w:rsid w:val="0031310A"/>
    <w:rsid w:val="003137DF"/>
    <w:rsid w:val="00313B85"/>
    <w:rsid w:val="0031625D"/>
    <w:rsid w:val="00316C97"/>
    <w:rsid w:val="00317988"/>
    <w:rsid w:val="00317B38"/>
    <w:rsid w:val="00320707"/>
    <w:rsid w:val="003221B4"/>
    <w:rsid w:val="0032258D"/>
    <w:rsid w:val="00322E62"/>
    <w:rsid w:val="00324B14"/>
    <w:rsid w:val="00324D13"/>
    <w:rsid w:val="00324EDD"/>
    <w:rsid w:val="00325655"/>
    <w:rsid w:val="003258C8"/>
    <w:rsid w:val="00326514"/>
    <w:rsid w:val="00331245"/>
    <w:rsid w:val="00331774"/>
    <w:rsid w:val="00332F71"/>
    <w:rsid w:val="003331E4"/>
    <w:rsid w:val="00335C4E"/>
    <w:rsid w:val="003369AD"/>
    <w:rsid w:val="00336C64"/>
    <w:rsid w:val="00337162"/>
    <w:rsid w:val="003376DA"/>
    <w:rsid w:val="0034194F"/>
    <w:rsid w:val="00342204"/>
    <w:rsid w:val="00342CCA"/>
    <w:rsid w:val="00342D93"/>
    <w:rsid w:val="00343EE1"/>
    <w:rsid w:val="00344605"/>
    <w:rsid w:val="003469AF"/>
    <w:rsid w:val="003474AA"/>
    <w:rsid w:val="00347738"/>
    <w:rsid w:val="00350535"/>
    <w:rsid w:val="003508F3"/>
    <w:rsid w:val="00350D1D"/>
    <w:rsid w:val="00352C83"/>
    <w:rsid w:val="00354F8E"/>
    <w:rsid w:val="00356FD1"/>
    <w:rsid w:val="0035760F"/>
    <w:rsid w:val="00357B46"/>
    <w:rsid w:val="003615D2"/>
    <w:rsid w:val="0036429C"/>
    <w:rsid w:val="00364A30"/>
    <w:rsid w:val="00364A53"/>
    <w:rsid w:val="003654CB"/>
    <w:rsid w:val="00365AA9"/>
    <w:rsid w:val="00365F86"/>
    <w:rsid w:val="00365F87"/>
    <w:rsid w:val="0036686D"/>
    <w:rsid w:val="00366E89"/>
    <w:rsid w:val="003673B4"/>
    <w:rsid w:val="003700B5"/>
    <w:rsid w:val="003705F4"/>
    <w:rsid w:val="00370D58"/>
    <w:rsid w:val="003712C0"/>
    <w:rsid w:val="00371316"/>
    <w:rsid w:val="00371436"/>
    <w:rsid w:val="0037243E"/>
    <w:rsid w:val="00373287"/>
    <w:rsid w:val="00374C67"/>
    <w:rsid w:val="00376713"/>
    <w:rsid w:val="003767EB"/>
    <w:rsid w:val="0038106E"/>
    <w:rsid w:val="00381815"/>
    <w:rsid w:val="003819AF"/>
    <w:rsid w:val="003820E9"/>
    <w:rsid w:val="003826DD"/>
    <w:rsid w:val="00382DE7"/>
    <w:rsid w:val="00383DFC"/>
    <w:rsid w:val="00384FFC"/>
    <w:rsid w:val="0038692C"/>
    <w:rsid w:val="003872FC"/>
    <w:rsid w:val="00387ADC"/>
    <w:rsid w:val="00390020"/>
    <w:rsid w:val="003903D6"/>
    <w:rsid w:val="00390EE6"/>
    <w:rsid w:val="0039118F"/>
    <w:rsid w:val="00391824"/>
    <w:rsid w:val="0039223A"/>
    <w:rsid w:val="00392AD7"/>
    <w:rsid w:val="003938D9"/>
    <w:rsid w:val="00394376"/>
    <w:rsid w:val="003943FF"/>
    <w:rsid w:val="003974EB"/>
    <w:rsid w:val="00397CC5"/>
    <w:rsid w:val="003A0F5D"/>
    <w:rsid w:val="003A1582"/>
    <w:rsid w:val="003A20C2"/>
    <w:rsid w:val="003A2324"/>
    <w:rsid w:val="003A3B30"/>
    <w:rsid w:val="003A4077"/>
    <w:rsid w:val="003A4E7F"/>
    <w:rsid w:val="003A6B7C"/>
    <w:rsid w:val="003B0966"/>
    <w:rsid w:val="003B09AD"/>
    <w:rsid w:val="003B13E4"/>
    <w:rsid w:val="003B197E"/>
    <w:rsid w:val="003B1F18"/>
    <w:rsid w:val="003B30BD"/>
    <w:rsid w:val="003B3478"/>
    <w:rsid w:val="003B4F7A"/>
    <w:rsid w:val="003B5781"/>
    <w:rsid w:val="003B5BF0"/>
    <w:rsid w:val="003B60BF"/>
    <w:rsid w:val="003B6867"/>
    <w:rsid w:val="003B6BE3"/>
    <w:rsid w:val="003C010C"/>
    <w:rsid w:val="003C06D4"/>
    <w:rsid w:val="003C0A6C"/>
    <w:rsid w:val="003C14F8"/>
    <w:rsid w:val="003C2EF7"/>
    <w:rsid w:val="003C3E52"/>
    <w:rsid w:val="003C5A43"/>
    <w:rsid w:val="003D035C"/>
    <w:rsid w:val="003D0519"/>
    <w:rsid w:val="003D0FF6"/>
    <w:rsid w:val="003D262C"/>
    <w:rsid w:val="003D291E"/>
    <w:rsid w:val="003D4134"/>
    <w:rsid w:val="003D6D61"/>
    <w:rsid w:val="003D6FFB"/>
    <w:rsid w:val="003D7335"/>
    <w:rsid w:val="003E091D"/>
    <w:rsid w:val="003E1C53"/>
    <w:rsid w:val="003E2A69"/>
    <w:rsid w:val="003E2D49"/>
    <w:rsid w:val="003E2FD4"/>
    <w:rsid w:val="003E49F6"/>
    <w:rsid w:val="003E660F"/>
    <w:rsid w:val="003E66C9"/>
    <w:rsid w:val="003E6987"/>
    <w:rsid w:val="003E7226"/>
    <w:rsid w:val="003F0841"/>
    <w:rsid w:val="003F23D3"/>
    <w:rsid w:val="003F322D"/>
    <w:rsid w:val="003F3DB4"/>
    <w:rsid w:val="003F3F08"/>
    <w:rsid w:val="003F49F1"/>
    <w:rsid w:val="003F4C2C"/>
    <w:rsid w:val="003F6272"/>
    <w:rsid w:val="00400D27"/>
    <w:rsid w:val="00400E72"/>
    <w:rsid w:val="00401400"/>
    <w:rsid w:val="004024BD"/>
    <w:rsid w:val="004044D0"/>
    <w:rsid w:val="00404869"/>
    <w:rsid w:val="00404B13"/>
    <w:rsid w:val="00405884"/>
    <w:rsid w:val="00407602"/>
    <w:rsid w:val="00407732"/>
    <w:rsid w:val="0040784A"/>
    <w:rsid w:val="00407D39"/>
    <w:rsid w:val="004104FB"/>
    <w:rsid w:val="0041072C"/>
    <w:rsid w:val="0041477A"/>
    <w:rsid w:val="00414A51"/>
    <w:rsid w:val="004151C9"/>
    <w:rsid w:val="00415BB3"/>
    <w:rsid w:val="0041637A"/>
    <w:rsid w:val="004167A3"/>
    <w:rsid w:val="00416C91"/>
    <w:rsid w:val="004208F7"/>
    <w:rsid w:val="00421804"/>
    <w:rsid w:val="004224B0"/>
    <w:rsid w:val="004255C5"/>
    <w:rsid w:val="0042579B"/>
    <w:rsid w:val="004270E6"/>
    <w:rsid w:val="00427318"/>
    <w:rsid w:val="00432DAA"/>
    <w:rsid w:val="00433975"/>
    <w:rsid w:val="00434305"/>
    <w:rsid w:val="00435119"/>
    <w:rsid w:val="00435DF7"/>
    <w:rsid w:val="00437812"/>
    <w:rsid w:val="0044083F"/>
    <w:rsid w:val="00441AE7"/>
    <w:rsid w:val="00442370"/>
    <w:rsid w:val="00442B64"/>
    <w:rsid w:val="00444F88"/>
    <w:rsid w:val="00445574"/>
    <w:rsid w:val="00445AFA"/>
    <w:rsid w:val="004467FB"/>
    <w:rsid w:val="004477F9"/>
    <w:rsid w:val="00450548"/>
    <w:rsid w:val="00450AFD"/>
    <w:rsid w:val="00452D6B"/>
    <w:rsid w:val="00453243"/>
    <w:rsid w:val="00454484"/>
    <w:rsid w:val="0045517B"/>
    <w:rsid w:val="00455847"/>
    <w:rsid w:val="0045588E"/>
    <w:rsid w:val="004561F7"/>
    <w:rsid w:val="004564F2"/>
    <w:rsid w:val="00460769"/>
    <w:rsid w:val="00461CCB"/>
    <w:rsid w:val="004632A0"/>
    <w:rsid w:val="00463B77"/>
    <w:rsid w:val="00463C7B"/>
    <w:rsid w:val="004644A6"/>
    <w:rsid w:val="00464DC4"/>
    <w:rsid w:val="00465055"/>
    <w:rsid w:val="004659BD"/>
    <w:rsid w:val="00465C23"/>
    <w:rsid w:val="004660A4"/>
    <w:rsid w:val="00470775"/>
    <w:rsid w:val="004714F0"/>
    <w:rsid w:val="004746B1"/>
    <w:rsid w:val="004749DE"/>
    <w:rsid w:val="00474DF1"/>
    <w:rsid w:val="0047583F"/>
    <w:rsid w:val="00475DE8"/>
    <w:rsid w:val="00475E08"/>
    <w:rsid w:val="00476ADC"/>
    <w:rsid w:val="00476F13"/>
    <w:rsid w:val="0047799B"/>
    <w:rsid w:val="004803E2"/>
    <w:rsid w:val="00480664"/>
    <w:rsid w:val="00481C44"/>
    <w:rsid w:val="0048236C"/>
    <w:rsid w:val="0048470E"/>
    <w:rsid w:val="00484936"/>
    <w:rsid w:val="00484D6B"/>
    <w:rsid w:val="00485C89"/>
    <w:rsid w:val="00486BE3"/>
    <w:rsid w:val="004905E4"/>
    <w:rsid w:val="00490A89"/>
    <w:rsid w:val="00490AB4"/>
    <w:rsid w:val="00490CDB"/>
    <w:rsid w:val="00492521"/>
    <w:rsid w:val="00492F02"/>
    <w:rsid w:val="004939AE"/>
    <w:rsid w:val="004945AB"/>
    <w:rsid w:val="004957B3"/>
    <w:rsid w:val="004976E1"/>
    <w:rsid w:val="004A0092"/>
    <w:rsid w:val="004A12DF"/>
    <w:rsid w:val="004A1BA8"/>
    <w:rsid w:val="004A3567"/>
    <w:rsid w:val="004A4190"/>
    <w:rsid w:val="004A4B57"/>
    <w:rsid w:val="004A532A"/>
    <w:rsid w:val="004A63FA"/>
    <w:rsid w:val="004A69DF"/>
    <w:rsid w:val="004B0272"/>
    <w:rsid w:val="004B06D6"/>
    <w:rsid w:val="004B24EB"/>
    <w:rsid w:val="004B2701"/>
    <w:rsid w:val="004B2E1B"/>
    <w:rsid w:val="004B3AA8"/>
    <w:rsid w:val="004B3E93"/>
    <w:rsid w:val="004B72AF"/>
    <w:rsid w:val="004B7DA5"/>
    <w:rsid w:val="004C0132"/>
    <w:rsid w:val="004C1FBC"/>
    <w:rsid w:val="004C3033"/>
    <w:rsid w:val="004C33C9"/>
    <w:rsid w:val="004C3F1D"/>
    <w:rsid w:val="004C458D"/>
    <w:rsid w:val="004C4D2D"/>
    <w:rsid w:val="004C500C"/>
    <w:rsid w:val="004C6477"/>
    <w:rsid w:val="004C6C43"/>
    <w:rsid w:val="004C7556"/>
    <w:rsid w:val="004C79D2"/>
    <w:rsid w:val="004C7E8B"/>
    <w:rsid w:val="004C7E9D"/>
    <w:rsid w:val="004C7F67"/>
    <w:rsid w:val="004D076D"/>
    <w:rsid w:val="004D0EF1"/>
    <w:rsid w:val="004D2253"/>
    <w:rsid w:val="004D3EEF"/>
    <w:rsid w:val="004D43C0"/>
    <w:rsid w:val="004D4406"/>
    <w:rsid w:val="004D7C42"/>
    <w:rsid w:val="004E0465"/>
    <w:rsid w:val="004E06F3"/>
    <w:rsid w:val="004E127B"/>
    <w:rsid w:val="004E1610"/>
    <w:rsid w:val="004E1C0A"/>
    <w:rsid w:val="004E30C5"/>
    <w:rsid w:val="004E48EC"/>
    <w:rsid w:val="004E4AA5"/>
    <w:rsid w:val="004E4AEE"/>
    <w:rsid w:val="004E59E3"/>
    <w:rsid w:val="004E67C0"/>
    <w:rsid w:val="004F1E24"/>
    <w:rsid w:val="004F391A"/>
    <w:rsid w:val="004F3CFB"/>
    <w:rsid w:val="004F5902"/>
    <w:rsid w:val="004F5C79"/>
    <w:rsid w:val="004F6456"/>
    <w:rsid w:val="004F696E"/>
    <w:rsid w:val="004F6A40"/>
    <w:rsid w:val="004F6C71"/>
    <w:rsid w:val="004F6FE0"/>
    <w:rsid w:val="004F7B53"/>
    <w:rsid w:val="00500773"/>
    <w:rsid w:val="00501139"/>
    <w:rsid w:val="0050219F"/>
    <w:rsid w:val="0050363E"/>
    <w:rsid w:val="005039BC"/>
    <w:rsid w:val="00503D99"/>
    <w:rsid w:val="005043BB"/>
    <w:rsid w:val="00504A3D"/>
    <w:rsid w:val="00505767"/>
    <w:rsid w:val="005068C2"/>
    <w:rsid w:val="005073F0"/>
    <w:rsid w:val="00510A7B"/>
    <w:rsid w:val="00510BDA"/>
    <w:rsid w:val="00512209"/>
    <w:rsid w:val="00512422"/>
    <w:rsid w:val="00512F6E"/>
    <w:rsid w:val="00513038"/>
    <w:rsid w:val="00514174"/>
    <w:rsid w:val="005149EF"/>
    <w:rsid w:val="00514D9F"/>
    <w:rsid w:val="005151D1"/>
    <w:rsid w:val="00516088"/>
    <w:rsid w:val="0051645C"/>
    <w:rsid w:val="00516B0B"/>
    <w:rsid w:val="00517247"/>
    <w:rsid w:val="00517C40"/>
    <w:rsid w:val="00520752"/>
    <w:rsid w:val="00520B07"/>
    <w:rsid w:val="005220EC"/>
    <w:rsid w:val="00522BAC"/>
    <w:rsid w:val="00523F0F"/>
    <w:rsid w:val="00523F95"/>
    <w:rsid w:val="00524D65"/>
    <w:rsid w:val="0052528F"/>
    <w:rsid w:val="00525B16"/>
    <w:rsid w:val="00527976"/>
    <w:rsid w:val="00533D04"/>
    <w:rsid w:val="00534804"/>
    <w:rsid w:val="00534BDF"/>
    <w:rsid w:val="005354EA"/>
    <w:rsid w:val="0053585F"/>
    <w:rsid w:val="00535EC4"/>
    <w:rsid w:val="00535ED9"/>
    <w:rsid w:val="0053692B"/>
    <w:rsid w:val="005378B4"/>
    <w:rsid w:val="00541853"/>
    <w:rsid w:val="00543B29"/>
    <w:rsid w:val="00543BDA"/>
    <w:rsid w:val="005441CC"/>
    <w:rsid w:val="00545AB7"/>
    <w:rsid w:val="005479DA"/>
    <w:rsid w:val="00547B26"/>
    <w:rsid w:val="00547BCC"/>
    <w:rsid w:val="0055013B"/>
    <w:rsid w:val="00551F6F"/>
    <w:rsid w:val="00552B86"/>
    <w:rsid w:val="00554C78"/>
    <w:rsid w:val="00555044"/>
    <w:rsid w:val="005558B5"/>
    <w:rsid w:val="0055657C"/>
    <w:rsid w:val="00556FE5"/>
    <w:rsid w:val="00561475"/>
    <w:rsid w:val="00562317"/>
    <w:rsid w:val="005639A7"/>
    <w:rsid w:val="0056487B"/>
    <w:rsid w:val="00564FB9"/>
    <w:rsid w:val="0056767F"/>
    <w:rsid w:val="0057275E"/>
    <w:rsid w:val="00572E37"/>
    <w:rsid w:val="00573D9E"/>
    <w:rsid w:val="005801E3"/>
    <w:rsid w:val="005817ED"/>
    <w:rsid w:val="00581802"/>
    <w:rsid w:val="00581C4B"/>
    <w:rsid w:val="005836A8"/>
    <w:rsid w:val="0058409C"/>
    <w:rsid w:val="00584262"/>
    <w:rsid w:val="005852A1"/>
    <w:rsid w:val="00586630"/>
    <w:rsid w:val="00587ADD"/>
    <w:rsid w:val="0059225B"/>
    <w:rsid w:val="0059244D"/>
    <w:rsid w:val="00592A9A"/>
    <w:rsid w:val="00594C71"/>
    <w:rsid w:val="00595121"/>
    <w:rsid w:val="00596160"/>
    <w:rsid w:val="005966E2"/>
    <w:rsid w:val="00597007"/>
    <w:rsid w:val="005A0966"/>
    <w:rsid w:val="005A11B7"/>
    <w:rsid w:val="005A1D90"/>
    <w:rsid w:val="005A260B"/>
    <w:rsid w:val="005A26FE"/>
    <w:rsid w:val="005A2FC6"/>
    <w:rsid w:val="005A4A1B"/>
    <w:rsid w:val="005A528A"/>
    <w:rsid w:val="005A7830"/>
    <w:rsid w:val="005A7EB4"/>
    <w:rsid w:val="005A7FCE"/>
    <w:rsid w:val="005B0F3F"/>
    <w:rsid w:val="005B46E9"/>
    <w:rsid w:val="005B4903"/>
    <w:rsid w:val="005B4A59"/>
    <w:rsid w:val="005B4DC2"/>
    <w:rsid w:val="005B506E"/>
    <w:rsid w:val="005B51CE"/>
    <w:rsid w:val="005B5885"/>
    <w:rsid w:val="005B5CD7"/>
    <w:rsid w:val="005B6CF6"/>
    <w:rsid w:val="005B7422"/>
    <w:rsid w:val="005B75C1"/>
    <w:rsid w:val="005B7D1D"/>
    <w:rsid w:val="005C13B6"/>
    <w:rsid w:val="005C29B8"/>
    <w:rsid w:val="005C4494"/>
    <w:rsid w:val="005C51D6"/>
    <w:rsid w:val="005C562F"/>
    <w:rsid w:val="005C5F21"/>
    <w:rsid w:val="005C7156"/>
    <w:rsid w:val="005C746B"/>
    <w:rsid w:val="005D0C75"/>
    <w:rsid w:val="005D0FED"/>
    <w:rsid w:val="005D3713"/>
    <w:rsid w:val="005D39FA"/>
    <w:rsid w:val="005D4171"/>
    <w:rsid w:val="005D4DA8"/>
    <w:rsid w:val="005D6A95"/>
    <w:rsid w:val="005D6B2C"/>
    <w:rsid w:val="005D6D9C"/>
    <w:rsid w:val="005D6F31"/>
    <w:rsid w:val="005E04ED"/>
    <w:rsid w:val="005E0C1C"/>
    <w:rsid w:val="005E1740"/>
    <w:rsid w:val="005E1E38"/>
    <w:rsid w:val="005E2335"/>
    <w:rsid w:val="005E2CBB"/>
    <w:rsid w:val="005E34CA"/>
    <w:rsid w:val="005E3C18"/>
    <w:rsid w:val="005E54D1"/>
    <w:rsid w:val="005E6812"/>
    <w:rsid w:val="005E7881"/>
    <w:rsid w:val="005E78E0"/>
    <w:rsid w:val="005E7D86"/>
    <w:rsid w:val="005F0889"/>
    <w:rsid w:val="005F0D9C"/>
    <w:rsid w:val="005F20FC"/>
    <w:rsid w:val="005F284E"/>
    <w:rsid w:val="005F49ED"/>
    <w:rsid w:val="005F7831"/>
    <w:rsid w:val="006015CE"/>
    <w:rsid w:val="00601E82"/>
    <w:rsid w:val="00603195"/>
    <w:rsid w:val="00604784"/>
    <w:rsid w:val="00606419"/>
    <w:rsid w:val="00607D29"/>
    <w:rsid w:val="006106BD"/>
    <w:rsid w:val="00612774"/>
    <w:rsid w:val="00612952"/>
    <w:rsid w:val="00612F3F"/>
    <w:rsid w:val="00613FBB"/>
    <w:rsid w:val="00614CC1"/>
    <w:rsid w:val="006150AF"/>
    <w:rsid w:val="00615A9D"/>
    <w:rsid w:val="00617387"/>
    <w:rsid w:val="00617C4C"/>
    <w:rsid w:val="0062025A"/>
    <w:rsid w:val="006205D6"/>
    <w:rsid w:val="00624608"/>
    <w:rsid w:val="006252D8"/>
    <w:rsid w:val="006259BC"/>
    <w:rsid w:val="0062636B"/>
    <w:rsid w:val="006268BA"/>
    <w:rsid w:val="006277FF"/>
    <w:rsid w:val="006302A6"/>
    <w:rsid w:val="006311CD"/>
    <w:rsid w:val="00632182"/>
    <w:rsid w:val="00632AE0"/>
    <w:rsid w:val="00633C17"/>
    <w:rsid w:val="00636E3E"/>
    <w:rsid w:val="00636F79"/>
    <w:rsid w:val="006379F7"/>
    <w:rsid w:val="00637E4D"/>
    <w:rsid w:val="00640620"/>
    <w:rsid w:val="00640C32"/>
    <w:rsid w:val="00641730"/>
    <w:rsid w:val="006419A9"/>
    <w:rsid w:val="00641A1F"/>
    <w:rsid w:val="00644775"/>
    <w:rsid w:val="00645904"/>
    <w:rsid w:val="00646112"/>
    <w:rsid w:val="00646414"/>
    <w:rsid w:val="006475EC"/>
    <w:rsid w:val="0064761F"/>
    <w:rsid w:val="006505C7"/>
    <w:rsid w:val="00650FEA"/>
    <w:rsid w:val="00651ACB"/>
    <w:rsid w:val="00651C47"/>
    <w:rsid w:val="00652362"/>
    <w:rsid w:val="00652AB2"/>
    <w:rsid w:val="006534D0"/>
    <w:rsid w:val="006539BB"/>
    <w:rsid w:val="00653FED"/>
    <w:rsid w:val="0065418D"/>
    <w:rsid w:val="00654EC0"/>
    <w:rsid w:val="0065525B"/>
    <w:rsid w:val="006557CD"/>
    <w:rsid w:val="00655D4F"/>
    <w:rsid w:val="00656D29"/>
    <w:rsid w:val="006572D5"/>
    <w:rsid w:val="00661D59"/>
    <w:rsid w:val="0066244D"/>
    <w:rsid w:val="006628F3"/>
    <w:rsid w:val="00662DA8"/>
    <w:rsid w:val="006640E5"/>
    <w:rsid w:val="006646F1"/>
    <w:rsid w:val="006647F8"/>
    <w:rsid w:val="00664929"/>
    <w:rsid w:val="00664F62"/>
    <w:rsid w:val="006655E1"/>
    <w:rsid w:val="00670756"/>
    <w:rsid w:val="00672060"/>
    <w:rsid w:val="00672BFD"/>
    <w:rsid w:val="00672C93"/>
    <w:rsid w:val="0067371C"/>
    <w:rsid w:val="00673868"/>
    <w:rsid w:val="00674961"/>
    <w:rsid w:val="006770F4"/>
    <w:rsid w:val="00677A84"/>
    <w:rsid w:val="0068026D"/>
    <w:rsid w:val="00680A27"/>
    <w:rsid w:val="006816A4"/>
    <w:rsid w:val="006819B8"/>
    <w:rsid w:val="006840A6"/>
    <w:rsid w:val="006850CD"/>
    <w:rsid w:val="00685AAB"/>
    <w:rsid w:val="0068633C"/>
    <w:rsid w:val="006863A1"/>
    <w:rsid w:val="0069017F"/>
    <w:rsid w:val="00693777"/>
    <w:rsid w:val="006948C3"/>
    <w:rsid w:val="00695E5B"/>
    <w:rsid w:val="00697A0E"/>
    <w:rsid w:val="006A07AA"/>
    <w:rsid w:val="006A112F"/>
    <w:rsid w:val="006A1FB1"/>
    <w:rsid w:val="006A25E5"/>
    <w:rsid w:val="006A2B46"/>
    <w:rsid w:val="006A336D"/>
    <w:rsid w:val="006A35AA"/>
    <w:rsid w:val="006A37B9"/>
    <w:rsid w:val="006A4BBF"/>
    <w:rsid w:val="006A587B"/>
    <w:rsid w:val="006A5AE6"/>
    <w:rsid w:val="006B1D20"/>
    <w:rsid w:val="006B2672"/>
    <w:rsid w:val="006B37A7"/>
    <w:rsid w:val="006B37E3"/>
    <w:rsid w:val="006B5338"/>
    <w:rsid w:val="006B54BF"/>
    <w:rsid w:val="006B5F44"/>
    <w:rsid w:val="006B5F90"/>
    <w:rsid w:val="006B62E4"/>
    <w:rsid w:val="006B7932"/>
    <w:rsid w:val="006C1BBA"/>
    <w:rsid w:val="006C2079"/>
    <w:rsid w:val="006C5A62"/>
    <w:rsid w:val="006C5D68"/>
    <w:rsid w:val="006C6976"/>
    <w:rsid w:val="006C6DD0"/>
    <w:rsid w:val="006C747E"/>
    <w:rsid w:val="006D04EA"/>
    <w:rsid w:val="006D16C4"/>
    <w:rsid w:val="006D2ECD"/>
    <w:rsid w:val="006D3E96"/>
    <w:rsid w:val="006D4515"/>
    <w:rsid w:val="006D4BB1"/>
    <w:rsid w:val="006D52EB"/>
    <w:rsid w:val="006D6321"/>
    <w:rsid w:val="006D6593"/>
    <w:rsid w:val="006D6DD5"/>
    <w:rsid w:val="006D71D9"/>
    <w:rsid w:val="006D788D"/>
    <w:rsid w:val="006D7C82"/>
    <w:rsid w:val="006E1A6E"/>
    <w:rsid w:val="006E5D3E"/>
    <w:rsid w:val="006E5DF2"/>
    <w:rsid w:val="006E7388"/>
    <w:rsid w:val="006E7BFD"/>
    <w:rsid w:val="006E7C82"/>
    <w:rsid w:val="006F030A"/>
    <w:rsid w:val="006F03A8"/>
    <w:rsid w:val="006F0E94"/>
    <w:rsid w:val="006F137A"/>
    <w:rsid w:val="006F26E4"/>
    <w:rsid w:val="006F2ACA"/>
    <w:rsid w:val="006F2ADC"/>
    <w:rsid w:val="006F2BFE"/>
    <w:rsid w:val="006F31E9"/>
    <w:rsid w:val="006F327C"/>
    <w:rsid w:val="006F38F1"/>
    <w:rsid w:val="006F5013"/>
    <w:rsid w:val="006F6284"/>
    <w:rsid w:val="006F6828"/>
    <w:rsid w:val="006F753B"/>
    <w:rsid w:val="006F7D5F"/>
    <w:rsid w:val="007002C5"/>
    <w:rsid w:val="00702973"/>
    <w:rsid w:val="007036B1"/>
    <w:rsid w:val="00703BA8"/>
    <w:rsid w:val="00704387"/>
    <w:rsid w:val="00706953"/>
    <w:rsid w:val="00706E36"/>
    <w:rsid w:val="00707548"/>
    <w:rsid w:val="00707669"/>
    <w:rsid w:val="00710225"/>
    <w:rsid w:val="00710362"/>
    <w:rsid w:val="00711CBA"/>
    <w:rsid w:val="00711FB5"/>
    <w:rsid w:val="0071254E"/>
    <w:rsid w:val="007125B0"/>
    <w:rsid w:val="00712A01"/>
    <w:rsid w:val="00714F58"/>
    <w:rsid w:val="00720CFE"/>
    <w:rsid w:val="00722FBF"/>
    <w:rsid w:val="00722FC2"/>
    <w:rsid w:val="007236B9"/>
    <w:rsid w:val="00723E5C"/>
    <w:rsid w:val="00724331"/>
    <w:rsid w:val="00724C38"/>
    <w:rsid w:val="00725949"/>
    <w:rsid w:val="00726711"/>
    <w:rsid w:val="00727A7B"/>
    <w:rsid w:val="00727BAC"/>
    <w:rsid w:val="00727FA2"/>
    <w:rsid w:val="007306BD"/>
    <w:rsid w:val="00730819"/>
    <w:rsid w:val="007322D9"/>
    <w:rsid w:val="00732BC0"/>
    <w:rsid w:val="0073528D"/>
    <w:rsid w:val="00736F43"/>
    <w:rsid w:val="0073720F"/>
    <w:rsid w:val="00737796"/>
    <w:rsid w:val="00740342"/>
    <w:rsid w:val="007403CC"/>
    <w:rsid w:val="0074165C"/>
    <w:rsid w:val="007425C7"/>
    <w:rsid w:val="00742C35"/>
    <w:rsid w:val="007432CA"/>
    <w:rsid w:val="007439EB"/>
    <w:rsid w:val="00743CB4"/>
    <w:rsid w:val="00743F0A"/>
    <w:rsid w:val="007444E8"/>
    <w:rsid w:val="00745089"/>
    <w:rsid w:val="00745403"/>
    <w:rsid w:val="0074548E"/>
    <w:rsid w:val="00745773"/>
    <w:rsid w:val="00746800"/>
    <w:rsid w:val="007475DE"/>
    <w:rsid w:val="007500FD"/>
    <w:rsid w:val="007501A8"/>
    <w:rsid w:val="00750D61"/>
    <w:rsid w:val="00750EE1"/>
    <w:rsid w:val="00752B4D"/>
    <w:rsid w:val="0075394B"/>
    <w:rsid w:val="00754F4D"/>
    <w:rsid w:val="00755402"/>
    <w:rsid w:val="00756A7F"/>
    <w:rsid w:val="00756B26"/>
    <w:rsid w:val="00756BB7"/>
    <w:rsid w:val="00756EDF"/>
    <w:rsid w:val="007600E3"/>
    <w:rsid w:val="007622D7"/>
    <w:rsid w:val="007629C0"/>
    <w:rsid w:val="0076416A"/>
    <w:rsid w:val="007644FB"/>
    <w:rsid w:val="00765C43"/>
    <w:rsid w:val="00765EFB"/>
    <w:rsid w:val="007671CA"/>
    <w:rsid w:val="00767C61"/>
    <w:rsid w:val="00767D26"/>
    <w:rsid w:val="0077008A"/>
    <w:rsid w:val="00770BBA"/>
    <w:rsid w:val="0077349F"/>
    <w:rsid w:val="00773C1F"/>
    <w:rsid w:val="00773E7F"/>
    <w:rsid w:val="007746AF"/>
    <w:rsid w:val="00774DA4"/>
    <w:rsid w:val="00775BC5"/>
    <w:rsid w:val="00776599"/>
    <w:rsid w:val="00780D89"/>
    <w:rsid w:val="0078114B"/>
    <w:rsid w:val="00781DD2"/>
    <w:rsid w:val="00782014"/>
    <w:rsid w:val="0078238A"/>
    <w:rsid w:val="0078336E"/>
    <w:rsid w:val="00783ECF"/>
    <w:rsid w:val="007840AC"/>
    <w:rsid w:val="0078413A"/>
    <w:rsid w:val="00784B55"/>
    <w:rsid w:val="007907C0"/>
    <w:rsid w:val="007912A7"/>
    <w:rsid w:val="007920F0"/>
    <w:rsid w:val="00793540"/>
    <w:rsid w:val="00795175"/>
    <w:rsid w:val="007959E8"/>
    <w:rsid w:val="00795E9C"/>
    <w:rsid w:val="007961E6"/>
    <w:rsid w:val="0079745E"/>
    <w:rsid w:val="007A0521"/>
    <w:rsid w:val="007A0B02"/>
    <w:rsid w:val="007A22DF"/>
    <w:rsid w:val="007A25CD"/>
    <w:rsid w:val="007A2B55"/>
    <w:rsid w:val="007A2E12"/>
    <w:rsid w:val="007A3475"/>
    <w:rsid w:val="007A41C8"/>
    <w:rsid w:val="007A548F"/>
    <w:rsid w:val="007A54CE"/>
    <w:rsid w:val="007A6FD9"/>
    <w:rsid w:val="007A7FFA"/>
    <w:rsid w:val="007B04EB"/>
    <w:rsid w:val="007B0D4F"/>
    <w:rsid w:val="007B40C1"/>
    <w:rsid w:val="007B4916"/>
    <w:rsid w:val="007B5A3D"/>
    <w:rsid w:val="007B5B95"/>
    <w:rsid w:val="007B68EA"/>
    <w:rsid w:val="007B6F7B"/>
    <w:rsid w:val="007B7453"/>
    <w:rsid w:val="007B7535"/>
    <w:rsid w:val="007C2D89"/>
    <w:rsid w:val="007C41DC"/>
    <w:rsid w:val="007C42C2"/>
    <w:rsid w:val="007C4593"/>
    <w:rsid w:val="007C5309"/>
    <w:rsid w:val="007C5711"/>
    <w:rsid w:val="007C6069"/>
    <w:rsid w:val="007C70FA"/>
    <w:rsid w:val="007C736B"/>
    <w:rsid w:val="007D002A"/>
    <w:rsid w:val="007D06C4"/>
    <w:rsid w:val="007D1352"/>
    <w:rsid w:val="007D1B81"/>
    <w:rsid w:val="007D2508"/>
    <w:rsid w:val="007D346A"/>
    <w:rsid w:val="007D389C"/>
    <w:rsid w:val="007D4284"/>
    <w:rsid w:val="007D5E56"/>
    <w:rsid w:val="007D6518"/>
    <w:rsid w:val="007D76BD"/>
    <w:rsid w:val="007D7BE7"/>
    <w:rsid w:val="007E0BF1"/>
    <w:rsid w:val="007E15E3"/>
    <w:rsid w:val="007E2580"/>
    <w:rsid w:val="007E28D6"/>
    <w:rsid w:val="007E6342"/>
    <w:rsid w:val="007E7A56"/>
    <w:rsid w:val="007F0966"/>
    <w:rsid w:val="007F0ED8"/>
    <w:rsid w:val="007F0F63"/>
    <w:rsid w:val="007F2AE1"/>
    <w:rsid w:val="007F3D6F"/>
    <w:rsid w:val="007F4729"/>
    <w:rsid w:val="007F52B1"/>
    <w:rsid w:val="007F5676"/>
    <w:rsid w:val="007F5CB2"/>
    <w:rsid w:val="007F6ECF"/>
    <w:rsid w:val="007F7039"/>
    <w:rsid w:val="007F75CE"/>
    <w:rsid w:val="0080033E"/>
    <w:rsid w:val="00800927"/>
    <w:rsid w:val="008013A4"/>
    <w:rsid w:val="008027CE"/>
    <w:rsid w:val="00802F42"/>
    <w:rsid w:val="00804383"/>
    <w:rsid w:val="00804A77"/>
    <w:rsid w:val="00804BB7"/>
    <w:rsid w:val="00804D41"/>
    <w:rsid w:val="00810257"/>
    <w:rsid w:val="008104F5"/>
    <w:rsid w:val="00811072"/>
    <w:rsid w:val="00811369"/>
    <w:rsid w:val="00813003"/>
    <w:rsid w:val="00815419"/>
    <w:rsid w:val="008163C8"/>
    <w:rsid w:val="008164A1"/>
    <w:rsid w:val="00816BB0"/>
    <w:rsid w:val="00817325"/>
    <w:rsid w:val="00817610"/>
    <w:rsid w:val="008209E6"/>
    <w:rsid w:val="00822895"/>
    <w:rsid w:val="00823303"/>
    <w:rsid w:val="008233B2"/>
    <w:rsid w:val="008235D5"/>
    <w:rsid w:val="00823A9F"/>
    <w:rsid w:val="00823C85"/>
    <w:rsid w:val="00825138"/>
    <w:rsid w:val="00825DFD"/>
    <w:rsid w:val="008269DD"/>
    <w:rsid w:val="00827E72"/>
    <w:rsid w:val="00830621"/>
    <w:rsid w:val="00830A6A"/>
    <w:rsid w:val="00832890"/>
    <w:rsid w:val="0083348C"/>
    <w:rsid w:val="00834E6C"/>
    <w:rsid w:val="00835B14"/>
    <w:rsid w:val="00835BBD"/>
    <w:rsid w:val="008365DD"/>
    <w:rsid w:val="008373D3"/>
    <w:rsid w:val="00840617"/>
    <w:rsid w:val="00840F84"/>
    <w:rsid w:val="008422AD"/>
    <w:rsid w:val="00842A47"/>
    <w:rsid w:val="00843C13"/>
    <w:rsid w:val="00843EAA"/>
    <w:rsid w:val="0084439E"/>
    <w:rsid w:val="008452B4"/>
    <w:rsid w:val="008454F8"/>
    <w:rsid w:val="00846DAD"/>
    <w:rsid w:val="00847AD5"/>
    <w:rsid w:val="0085028A"/>
    <w:rsid w:val="0085173A"/>
    <w:rsid w:val="008523CA"/>
    <w:rsid w:val="008560D7"/>
    <w:rsid w:val="008603CE"/>
    <w:rsid w:val="008620FC"/>
    <w:rsid w:val="008627A5"/>
    <w:rsid w:val="0086322A"/>
    <w:rsid w:val="00863E05"/>
    <w:rsid w:val="00864157"/>
    <w:rsid w:val="0086490D"/>
    <w:rsid w:val="00864AF0"/>
    <w:rsid w:val="00865461"/>
    <w:rsid w:val="008656B8"/>
    <w:rsid w:val="00865ACA"/>
    <w:rsid w:val="00865B83"/>
    <w:rsid w:val="00865D28"/>
    <w:rsid w:val="00865F85"/>
    <w:rsid w:val="0086765C"/>
    <w:rsid w:val="00867936"/>
    <w:rsid w:val="00867C10"/>
    <w:rsid w:val="00870439"/>
    <w:rsid w:val="00870DA1"/>
    <w:rsid w:val="0087439A"/>
    <w:rsid w:val="00874557"/>
    <w:rsid w:val="00875B7F"/>
    <w:rsid w:val="00876CC6"/>
    <w:rsid w:val="00880D0B"/>
    <w:rsid w:val="008822A0"/>
    <w:rsid w:val="00883F93"/>
    <w:rsid w:val="00884DB3"/>
    <w:rsid w:val="0088580A"/>
    <w:rsid w:val="00885A9D"/>
    <w:rsid w:val="00886023"/>
    <w:rsid w:val="0088622E"/>
    <w:rsid w:val="008864F6"/>
    <w:rsid w:val="00886C19"/>
    <w:rsid w:val="0088710A"/>
    <w:rsid w:val="0089049D"/>
    <w:rsid w:val="00890F7F"/>
    <w:rsid w:val="008928C9"/>
    <w:rsid w:val="008935C5"/>
    <w:rsid w:val="008938DC"/>
    <w:rsid w:val="00893FD1"/>
    <w:rsid w:val="00893FFC"/>
    <w:rsid w:val="0089428F"/>
    <w:rsid w:val="00894836"/>
    <w:rsid w:val="00895172"/>
    <w:rsid w:val="00895680"/>
    <w:rsid w:val="0089698A"/>
    <w:rsid w:val="00896DFF"/>
    <w:rsid w:val="0089762C"/>
    <w:rsid w:val="008A10B8"/>
    <w:rsid w:val="008A1893"/>
    <w:rsid w:val="008A29D3"/>
    <w:rsid w:val="008A3D6D"/>
    <w:rsid w:val="008A4339"/>
    <w:rsid w:val="008A4471"/>
    <w:rsid w:val="008A4A6E"/>
    <w:rsid w:val="008A57E6"/>
    <w:rsid w:val="008A6F81"/>
    <w:rsid w:val="008A769A"/>
    <w:rsid w:val="008A79F2"/>
    <w:rsid w:val="008B0C9C"/>
    <w:rsid w:val="008B166D"/>
    <w:rsid w:val="008B17F4"/>
    <w:rsid w:val="008B3615"/>
    <w:rsid w:val="008B3A31"/>
    <w:rsid w:val="008B4AC4"/>
    <w:rsid w:val="008B5091"/>
    <w:rsid w:val="008B50C8"/>
    <w:rsid w:val="008B5281"/>
    <w:rsid w:val="008B61F2"/>
    <w:rsid w:val="008B7B6A"/>
    <w:rsid w:val="008B7E05"/>
    <w:rsid w:val="008C1797"/>
    <w:rsid w:val="008C219C"/>
    <w:rsid w:val="008C33E4"/>
    <w:rsid w:val="008C475E"/>
    <w:rsid w:val="008C619A"/>
    <w:rsid w:val="008C6F5E"/>
    <w:rsid w:val="008D0663"/>
    <w:rsid w:val="008D0CE8"/>
    <w:rsid w:val="008D2D1D"/>
    <w:rsid w:val="008D31B3"/>
    <w:rsid w:val="008D3841"/>
    <w:rsid w:val="008D4357"/>
    <w:rsid w:val="008D453D"/>
    <w:rsid w:val="008D527D"/>
    <w:rsid w:val="008D53AD"/>
    <w:rsid w:val="008D562B"/>
    <w:rsid w:val="008D5733"/>
    <w:rsid w:val="008D5F4E"/>
    <w:rsid w:val="008D5F9E"/>
    <w:rsid w:val="008D622B"/>
    <w:rsid w:val="008D666C"/>
    <w:rsid w:val="008D69D1"/>
    <w:rsid w:val="008D6FA2"/>
    <w:rsid w:val="008D7B54"/>
    <w:rsid w:val="008D7D58"/>
    <w:rsid w:val="008E0C9D"/>
    <w:rsid w:val="008E0EA3"/>
    <w:rsid w:val="008E1648"/>
    <w:rsid w:val="008E1B3E"/>
    <w:rsid w:val="008E1D43"/>
    <w:rsid w:val="008E2319"/>
    <w:rsid w:val="008E23BF"/>
    <w:rsid w:val="008E45FA"/>
    <w:rsid w:val="008E4BB6"/>
    <w:rsid w:val="008E5518"/>
    <w:rsid w:val="008E5D68"/>
    <w:rsid w:val="008E6398"/>
    <w:rsid w:val="008E6A84"/>
    <w:rsid w:val="008F05B6"/>
    <w:rsid w:val="008F0CDC"/>
    <w:rsid w:val="008F0DAD"/>
    <w:rsid w:val="008F17A3"/>
    <w:rsid w:val="008F1E3A"/>
    <w:rsid w:val="008F1ED3"/>
    <w:rsid w:val="008F21D9"/>
    <w:rsid w:val="008F4C29"/>
    <w:rsid w:val="008F4FAD"/>
    <w:rsid w:val="008F66E5"/>
    <w:rsid w:val="008F6FD0"/>
    <w:rsid w:val="008F70BD"/>
    <w:rsid w:val="008F788F"/>
    <w:rsid w:val="008F7966"/>
    <w:rsid w:val="008F7C43"/>
    <w:rsid w:val="008F7EA2"/>
    <w:rsid w:val="00902722"/>
    <w:rsid w:val="009027BC"/>
    <w:rsid w:val="00902EA4"/>
    <w:rsid w:val="00903067"/>
    <w:rsid w:val="00903FC5"/>
    <w:rsid w:val="00904434"/>
    <w:rsid w:val="009062E6"/>
    <w:rsid w:val="0091024B"/>
    <w:rsid w:val="00911BE5"/>
    <w:rsid w:val="00911C77"/>
    <w:rsid w:val="00912A6F"/>
    <w:rsid w:val="00912BFB"/>
    <w:rsid w:val="00913CA9"/>
    <w:rsid w:val="00914250"/>
    <w:rsid w:val="009145AE"/>
    <w:rsid w:val="009146CE"/>
    <w:rsid w:val="00914C01"/>
    <w:rsid w:val="00914CA7"/>
    <w:rsid w:val="00915C3E"/>
    <w:rsid w:val="009161A8"/>
    <w:rsid w:val="0091732B"/>
    <w:rsid w:val="009200B5"/>
    <w:rsid w:val="00920AF7"/>
    <w:rsid w:val="0092126E"/>
    <w:rsid w:val="00921CEA"/>
    <w:rsid w:val="009245F5"/>
    <w:rsid w:val="009249EC"/>
    <w:rsid w:val="00924EC3"/>
    <w:rsid w:val="00925418"/>
    <w:rsid w:val="00926475"/>
    <w:rsid w:val="009273B3"/>
    <w:rsid w:val="009300C2"/>
    <w:rsid w:val="009305B5"/>
    <w:rsid w:val="0093124F"/>
    <w:rsid w:val="00931558"/>
    <w:rsid w:val="00932C56"/>
    <w:rsid w:val="009348E9"/>
    <w:rsid w:val="00936C79"/>
    <w:rsid w:val="00937E16"/>
    <w:rsid w:val="009429D5"/>
    <w:rsid w:val="00942BF1"/>
    <w:rsid w:val="009448FE"/>
    <w:rsid w:val="00945180"/>
    <w:rsid w:val="00945428"/>
    <w:rsid w:val="0094607B"/>
    <w:rsid w:val="00947338"/>
    <w:rsid w:val="009508CC"/>
    <w:rsid w:val="00950933"/>
    <w:rsid w:val="00950B6C"/>
    <w:rsid w:val="00953604"/>
    <w:rsid w:val="009538C4"/>
    <w:rsid w:val="0095496B"/>
    <w:rsid w:val="00956145"/>
    <w:rsid w:val="0095639A"/>
    <w:rsid w:val="009574D0"/>
    <w:rsid w:val="00960252"/>
    <w:rsid w:val="0096050D"/>
    <w:rsid w:val="009610DC"/>
    <w:rsid w:val="00961401"/>
    <w:rsid w:val="00961490"/>
    <w:rsid w:val="00961866"/>
    <w:rsid w:val="009633A8"/>
    <w:rsid w:val="0096381A"/>
    <w:rsid w:val="00965E04"/>
    <w:rsid w:val="009674AD"/>
    <w:rsid w:val="00970CDC"/>
    <w:rsid w:val="009713B0"/>
    <w:rsid w:val="00971C77"/>
    <w:rsid w:val="00972228"/>
    <w:rsid w:val="00977010"/>
    <w:rsid w:val="009776F1"/>
    <w:rsid w:val="00977D02"/>
    <w:rsid w:val="009809BB"/>
    <w:rsid w:val="00981092"/>
    <w:rsid w:val="0098364B"/>
    <w:rsid w:val="0098565A"/>
    <w:rsid w:val="009911AF"/>
    <w:rsid w:val="00991875"/>
    <w:rsid w:val="00991F92"/>
    <w:rsid w:val="00992985"/>
    <w:rsid w:val="009934C4"/>
    <w:rsid w:val="00993889"/>
    <w:rsid w:val="00994C58"/>
    <w:rsid w:val="0099551B"/>
    <w:rsid w:val="00996DF0"/>
    <w:rsid w:val="0099791E"/>
    <w:rsid w:val="00997BF1"/>
    <w:rsid w:val="009A089C"/>
    <w:rsid w:val="009A118E"/>
    <w:rsid w:val="009A21CD"/>
    <w:rsid w:val="009A278C"/>
    <w:rsid w:val="009A2BC2"/>
    <w:rsid w:val="009A2CA9"/>
    <w:rsid w:val="009A42C1"/>
    <w:rsid w:val="009A5429"/>
    <w:rsid w:val="009A72AD"/>
    <w:rsid w:val="009B09E0"/>
    <w:rsid w:val="009B0BC5"/>
    <w:rsid w:val="009B1247"/>
    <w:rsid w:val="009B1488"/>
    <w:rsid w:val="009B25C1"/>
    <w:rsid w:val="009B2A61"/>
    <w:rsid w:val="009B6029"/>
    <w:rsid w:val="009B6971"/>
    <w:rsid w:val="009C0774"/>
    <w:rsid w:val="009C14AB"/>
    <w:rsid w:val="009C27F1"/>
    <w:rsid w:val="009C2AEA"/>
    <w:rsid w:val="009C3081"/>
    <w:rsid w:val="009C3152"/>
    <w:rsid w:val="009C4CFA"/>
    <w:rsid w:val="009C5070"/>
    <w:rsid w:val="009C5347"/>
    <w:rsid w:val="009D112C"/>
    <w:rsid w:val="009D1B58"/>
    <w:rsid w:val="009D20D4"/>
    <w:rsid w:val="009D2AB6"/>
    <w:rsid w:val="009D47FA"/>
    <w:rsid w:val="009D4C5B"/>
    <w:rsid w:val="009D4F38"/>
    <w:rsid w:val="009D50D2"/>
    <w:rsid w:val="009D6BCA"/>
    <w:rsid w:val="009D75A9"/>
    <w:rsid w:val="009D7B12"/>
    <w:rsid w:val="009E0014"/>
    <w:rsid w:val="009E0F62"/>
    <w:rsid w:val="009E0F70"/>
    <w:rsid w:val="009E2593"/>
    <w:rsid w:val="009E479F"/>
    <w:rsid w:val="009E4A58"/>
    <w:rsid w:val="009E50BB"/>
    <w:rsid w:val="009E5A2D"/>
    <w:rsid w:val="009E5AB2"/>
    <w:rsid w:val="009E6219"/>
    <w:rsid w:val="009F03B3"/>
    <w:rsid w:val="009F1292"/>
    <w:rsid w:val="009F1E94"/>
    <w:rsid w:val="009F390C"/>
    <w:rsid w:val="009F6C97"/>
    <w:rsid w:val="009F6FFB"/>
    <w:rsid w:val="00A0096C"/>
    <w:rsid w:val="00A01757"/>
    <w:rsid w:val="00A01E21"/>
    <w:rsid w:val="00A028C0"/>
    <w:rsid w:val="00A02BAE"/>
    <w:rsid w:val="00A05D2B"/>
    <w:rsid w:val="00A06A6B"/>
    <w:rsid w:val="00A07E47"/>
    <w:rsid w:val="00A1121A"/>
    <w:rsid w:val="00A122D8"/>
    <w:rsid w:val="00A12893"/>
    <w:rsid w:val="00A129D0"/>
    <w:rsid w:val="00A12C33"/>
    <w:rsid w:val="00A138BA"/>
    <w:rsid w:val="00A14C8E"/>
    <w:rsid w:val="00A153D9"/>
    <w:rsid w:val="00A15846"/>
    <w:rsid w:val="00A15F09"/>
    <w:rsid w:val="00A169B6"/>
    <w:rsid w:val="00A2271D"/>
    <w:rsid w:val="00A237D5"/>
    <w:rsid w:val="00A246FC"/>
    <w:rsid w:val="00A24945"/>
    <w:rsid w:val="00A25036"/>
    <w:rsid w:val="00A263AD"/>
    <w:rsid w:val="00A26992"/>
    <w:rsid w:val="00A27BF8"/>
    <w:rsid w:val="00A307EF"/>
    <w:rsid w:val="00A30EFC"/>
    <w:rsid w:val="00A31984"/>
    <w:rsid w:val="00A31B8E"/>
    <w:rsid w:val="00A32B8B"/>
    <w:rsid w:val="00A32D73"/>
    <w:rsid w:val="00A3367B"/>
    <w:rsid w:val="00A34066"/>
    <w:rsid w:val="00A345B7"/>
    <w:rsid w:val="00A351E9"/>
    <w:rsid w:val="00A3597D"/>
    <w:rsid w:val="00A36DD1"/>
    <w:rsid w:val="00A37108"/>
    <w:rsid w:val="00A4006C"/>
    <w:rsid w:val="00A40091"/>
    <w:rsid w:val="00A4030F"/>
    <w:rsid w:val="00A41C79"/>
    <w:rsid w:val="00A41CB5"/>
    <w:rsid w:val="00A42CDF"/>
    <w:rsid w:val="00A433CD"/>
    <w:rsid w:val="00A4452E"/>
    <w:rsid w:val="00A4454C"/>
    <w:rsid w:val="00A4472C"/>
    <w:rsid w:val="00A44E69"/>
    <w:rsid w:val="00A4661E"/>
    <w:rsid w:val="00A471DC"/>
    <w:rsid w:val="00A47BE6"/>
    <w:rsid w:val="00A50CC7"/>
    <w:rsid w:val="00A51A59"/>
    <w:rsid w:val="00A55BD6"/>
    <w:rsid w:val="00A55D50"/>
    <w:rsid w:val="00A566E3"/>
    <w:rsid w:val="00A57142"/>
    <w:rsid w:val="00A605B5"/>
    <w:rsid w:val="00A61BE8"/>
    <w:rsid w:val="00A63B8F"/>
    <w:rsid w:val="00A6408B"/>
    <w:rsid w:val="00A648CD"/>
    <w:rsid w:val="00A650C4"/>
    <w:rsid w:val="00A6537A"/>
    <w:rsid w:val="00A66DCC"/>
    <w:rsid w:val="00A6757B"/>
    <w:rsid w:val="00A67866"/>
    <w:rsid w:val="00A70B07"/>
    <w:rsid w:val="00A70F0B"/>
    <w:rsid w:val="00A7175C"/>
    <w:rsid w:val="00A72260"/>
    <w:rsid w:val="00A723F8"/>
    <w:rsid w:val="00A729FD"/>
    <w:rsid w:val="00A73984"/>
    <w:rsid w:val="00A73BAB"/>
    <w:rsid w:val="00A75471"/>
    <w:rsid w:val="00A76BF2"/>
    <w:rsid w:val="00A76EC6"/>
    <w:rsid w:val="00A77CCB"/>
    <w:rsid w:val="00A8078E"/>
    <w:rsid w:val="00A808D7"/>
    <w:rsid w:val="00A813F8"/>
    <w:rsid w:val="00A8354F"/>
    <w:rsid w:val="00A83D8D"/>
    <w:rsid w:val="00A8446B"/>
    <w:rsid w:val="00A8473F"/>
    <w:rsid w:val="00A862D6"/>
    <w:rsid w:val="00A8715E"/>
    <w:rsid w:val="00A87ADA"/>
    <w:rsid w:val="00A90900"/>
    <w:rsid w:val="00A90CE3"/>
    <w:rsid w:val="00A9117E"/>
    <w:rsid w:val="00A92055"/>
    <w:rsid w:val="00A9295B"/>
    <w:rsid w:val="00A92C98"/>
    <w:rsid w:val="00A93B09"/>
    <w:rsid w:val="00A952D7"/>
    <w:rsid w:val="00A95862"/>
    <w:rsid w:val="00A95965"/>
    <w:rsid w:val="00A963F7"/>
    <w:rsid w:val="00A96AD8"/>
    <w:rsid w:val="00AA052C"/>
    <w:rsid w:val="00AA063B"/>
    <w:rsid w:val="00AA1E45"/>
    <w:rsid w:val="00AA2A50"/>
    <w:rsid w:val="00AA3282"/>
    <w:rsid w:val="00AA4215"/>
    <w:rsid w:val="00AA4286"/>
    <w:rsid w:val="00AA456B"/>
    <w:rsid w:val="00AA45B3"/>
    <w:rsid w:val="00AA4851"/>
    <w:rsid w:val="00AA57F5"/>
    <w:rsid w:val="00AA672E"/>
    <w:rsid w:val="00AA6EC9"/>
    <w:rsid w:val="00AB0AED"/>
    <w:rsid w:val="00AB4493"/>
    <w:rsid w:val="00AB4901"/>
    <w:rsid w:val="00AB5621"/>
    <w:rsid w:val="00AB6309"/>
    <w:rsid w:val="00AB655A"/>
    <w:rsid w:val="00AB6C5F"/>
    <w:rsid w:val="00AB7129"/>
    <w:rsid w:val="00AB776B"/>
    <w:rsid w:val="00AC27A6"/>
    <w:rsid w:val="00AC30F7"/>
    <w:rsid w:val="00AC35AC"/>
    <w:rsid w:val="00AC3A5A"/>
    <w:rsid w:val="00AC40A6"/>
    <w:rsid w:val="00AC4D95"/>
    <w:rsid w:val="00AC52A9"/>
    <w:rsid w:val="00AC5DF4"/>
    <w:rsid w:val="00AC67DF"/>
    <w:rsid w:val="00AC71F7"/>
    <w:rsid w:val="00AD0AEF"/>
    <w:rsid w:val="00AD11B7"/>
    <w:rsid w:val="00AD1A94"/>
    <w:rsid w:val="00AD1C05"/>
    <w:rsid w:val="00AD2536"/>
    <w:rsid w:val="00AD3FA6"/>
    <w:rsid w:val="00AD4126"/>
    <w:rsid w:val="00AD421C"/>
    <w:rsid w:val="00AD44FA"/>
    <w:rsid w:val="00AD51E0"/>
    <w:rsid w:val="00AD7265"/>
    <w:rsid w:val="00AD7F72"/>
    <w:rsid w:val="00AE070A"/>
    <w:rsid w:val="00AE101C"/>
    <w:rsid w:val="00AE1164"/>
    <w:rsid w:val="00AE224B"/>
    <w:rsid w:val="00AE2575"/>
    <w:rsid w:val="00AE37E5"/>
    <w:rsid w:val="00AE4741"/>
    <w:rsid w:val="00AE58A2"/>
    <w:rsid w:val="00AE5EB4"/>
    <w:rsid w:val="00AE7156"/>
    <w:rsid w:val="00AE7BE2"/>
    <w:rsid w:val="00AE7D70"/>
    <w:rsid w:val="00AF0502"/>
    <w:rsid w:val="00AF0C18"/>
    <w:rsid w:val="00AF47C5"/>
    <w:rsid w:val="00AF5398"/>
    <w:rsid w:val="00AF7B0A"/>
    <w:rsid w:val="00B0105E"/>
    <w:rsid w:val="00B030DA"/>
    <w:rsid w:val="00B0358F"/>
    <w:rsid w:val="00B037B0"/>
    <w:rsid w:val="00B041E6"/>
    <w:rsid w:val="00B049AF"/>
    <w:rsid w:val="00B05A4A"/>
    <w:rsid w:val="00B07242"/>
    <w:rsid w:val="00B10534"/>
    <w:rsid w:val="00B113DB"/>
    <w:rsid w:val="00B11D8A"/>
    <w:rsid w:val="00B12981"/>
    <w:rsid w:val="00B13F33"/>
    <w:rsid w:val="00B147DD"/>
    <w:rsid w:val="00B15047"/>
    <w:rsid w:val="00B156FD"/>
    <w:rsid w:val="00B21107"/>
    <w:rsid w:val="00B21F61"/>
    <w:rsid w:val="00B227A9"/>
    <w:rsid w:val="00B2546B"/>
    <w:rsid w:val="00B261F1"/>
    <w:rsid w:val="00B265BC"/>
    <w:rsid w:val="00B26E35"/>
    <w:rsid w:val="00B2783F"/>
    <w:rsid w:val="00B303A1"/>
    <w:rsid w:val="00B30658"/>
    <w:rsid w:val="00B30DBF"/>
    <w:rsid w:val="00B318FD"/>
    <w:rsid w:val="00B31FB1"/>
    <w:rsid w:val="00B33952"/>
    <w:rsid w:val="00B33C5E"/>
    <w:rsid w:val="00B34051"/>
    <w:rsid w:val="00B342F4"/>
    <w:rsid w:val="00B34369"/>
    <w:rsid w:val="00B34DC2"/>
    <w:rsid w:val="00B35D86"/>
    <w:rsid w:val="00B378E5"/>
    <w:rsid w:val="00B37B6D"/>
    <w:rsid w:val="00B406F3"/>
    <w:rsid w:val="00B43239"/>
    <w:rsid w:val="00B4346D"/>
    <w:rsid w:val="00B436F4"/>
    <w:rsid w:val="00B440F4"/>
    <w:rsid w:val="00B447A5"/>
    <w:rsid w:val="00B4577B"/>
    <w:rsid w:val="00B4654C"/>
    <w:rsid w:val="00B47293"/>
    <w:rsid w:val="00B47B7D"/>
    <w:rsid w:val="00B47C66"/>
    <w:rsid w:val="00B47EE7"/>
    <w:rsid w:val="00B50E50"/>
    <w:rsid w:val="00B510A9"/>
    <w:rsid w:val="00B5114C"/>
    <w:rsid w:val="00B5199C"/>
    <w:rsid w:val="00B52120"/>
    <w:rsid w:val="00B54ABC"/>
    <w:rsid w:val="00B5500E"/>
    <w:rsid w:val="00B56FBE"/>
    <w:rsid w:val="00B603C4"/>
    <w:rsid w:val="00B60ACF"/>
    <w:rsid w:val="00B61312"/>
    <w:rsid w:val="00B614C2"/>
    <w:rsid w:val="00B62B58"/>
    <w:rsid w:val="00B62E70"/>
    <w:rsid w:val="00B63039"/>
    <w:rsid w:val="00B6467D"/>
    <w:rsid w:val="00B65149"/>
    <w:rsid w:val="00B6544E"/>
    <w:rsid w:val="00B6594C"/>
    <w:rsid w:val="00B65F81"/>
    <w:rsid w:val="00B66567"/>
    <w:rsid w:val="00B66F52"/>
    <w:rsid w:val="00B66FE5"/>
    <w:rsid w:val="00B701E4"/>
    <w:rsid w:val="00B726AA"/>
    <w:rsid w:val="00B72880"/>
    <w:rsid w:val="00B72A2A"/>
    <w:rsid w:val="00B7399B"/>
    <w:rsid w:val="00B73EA1"/>
    <w:rsid w:val="00B7515A"/>
    <w:rsid w:val="00B758BF"/>
    <w:rsid w:val="00B76D28"/>
    <w:rsid w:val="00B77202"/>
    <w:rsid w:val="00B77EC8"/>
    <w:rsid w:val="00B827A6"/>
    <w:rsid w:val="00B82B14"/>
    <w:rsid w:val="00B831CE"/>
    <w:rsid w:val="00B83D42"/>
    <w:rsid w:val="00B84847"/>
    <w:rsid w:val="00B8493D"/>
    <w:rsid w:val="00B85D63"/>
    <w:rsid w:val="00B86677"/>
    <w:rsid w:val="00B87131"/>
    <w:rsid w:val="00B87BFC"/>
    <w:rsid w:val="00B9111D"/>
    <w:rsid w:val="00B918B6"/>
    <w:rsid w:val="00B9366A"/>
    <w:rsid w:val="00B939B1"/>
    <w:rsid w:val="00B96D40"/>
    <w:rsid w:val="00B96E0D"/>
    <w:rsid w:val="00B97386"/>
    <w:rsid w:val="00B975BB"/>
    <w:rsid w:val="00BA0AA1"/>
    <w:rsid w:val="00BA263B"/>
    <w:rsid w:val="00BA42B2"/>
    <w:rsid w:val="00BA58D4"/>
    <w:rsid w:val="00BA5B9E"/>
    <w:rsid w:val="00BA6644"/>
    <w:rsid w:val="00BA7C9A"/>
    <w:rsid w:val="00BB1297"/>
    <w:rsid w:val="00BB2125"/>
    <w:rsid w:val="00BB2DE0"/>
    <w:rsid w:val="00BB411B"/>
    <w:rsid w:val="00BB4B41"/>
    <w:rsid w:val="00BB5F8F"/>
    <w:rsid w:val="00BB657A"/>
    <w:rsid w:val="00BB7862"/>
    <w:rsid w:val="00BB7965"/>
    <w:rsid w:val="00BB7B19"/>
    <w:rsid w:val="00BC08FE"/>
    <w:rsid w:val="00BC1263"/>
    <w:rsid w:val="00BC1A4E"/>
    <w:rsid w:val="00BC1D90"/>
    <w:rsid w:val="00BC366A"/>
    <w:rsid w:val="00BC5DC7"/>
    <w:rsid w:val="00BC67A0"/>
    <w:rsid w:val="00BC6B8B"/>
    <w:rsid w:val="00BC73D8"/>
    <w:rsid w:val="00BD08E8"/>
    <w:rsid w:val="00BD0964"/>
    <w:rsid w:val="00BD0A80"/>
    <w:rsid w:val="00BD1112"/>
    <w:rsid w:val="00BD1A84"/>
    <w:rsid w:val="00BD52D7"/>
    <w:rsid w:val="00BD5AAF"/>
    <w:rsid w:val="00BD5AD2"/>
    <w:rsid w:val="00BD727A"/>
    <w:rsid w:val="00BE12BE"/>
    <w:rsid w:val="00BE22F3"/>
    <w:rsid w:val="00BE2F0B"/>
    <w:rsid w:val="00BE3248"/>
    <w:rsid w:val="00BE4BAC"/>
    <w:rsid w:val="00BE5B52"/>
    <w:rsid w:val="00BE740C"/>
    <w:rsid w:val="00BE7B8D"/>
    <w:rsid w:val="00BE7E3E"/>
    <w:rsid w:val="00BF0993"/>
    <w:rsid w:val="00BF0D3B"/>
    <w:rsid w:val="00BF10A9"/>
    <w:rsid w:val="00BF10F1"/>
    <w:rsid w:val="00BF1703"/>
    <w:rsid w:val="00BF1C69"/>
    <w:rsid w:val="00BF231C"/>
    <w:rsid w:val="00BF35D2"/>
    <w:rsid w:val="00BF4B04"/>
    <w:rsid w:val="00BF51E5"/>
    <w:rsid w:val="00BF74A6"/>
    <w:rsid w:val="00BF7ACA"/>
    <w:rsid w:val="00BF7D5F"/>
    <w:rsid w:val="00C00AD7"/>
    <w:rsid w:val="00C013AD"/>
    <w:rsid w:val="00C03113"/>
    <w:rsid w:val="00C03FE2"/>
    <w:rsid w:val="00C04904"/>
    <w:rsid w:val="00C05698"/>
    <w:rsid w:val="00C056B3"/>
    <w:rsid w:val="00C05CE3"/>
    <w:rsid w:val="00C10060"/>
    <w:rsid w:val="00C103E5"/>
    <w:rsid w:val="00C10931"/>
    <w:rsid w:val="00C10BE3"/>
    <w:rsid w:val="00C111E5"/>
    <w:rsid w:val="00C116F9"/>
    <w:rsid w:val="00C1317B"/>
    <w:rsid w:val="00C13319"/>
    <w:rsid w:val="00C13EE9"/>
    <w:rsid w:val="00C14C29"/>
    <w:rsid w:val="00C14FFA"/>
    <w:rsid w:val="00C15DAE"/>
    <w:rsid w:val="00C16FDA"/>
    <w:rsid w:val="00C21540"/>
    <w:rsid w:val="00C21906"/>
    <w:rsid w:val="00C21993"/>
    <w:rsid w:val="00C21BFA"/>
    <w:rsid w:val="00C2302A"/>
    <w:rsid w:val="00C23325"/>
    <w:rsid w:val="00C24C8D"/>
    <w:rsid w:val="00C25FE2"/>
    <w:rsid w:val="00C269C3"/>
    <w:rsid w:val="00C26B53"/>
    <w:rsid w:val="00C279B2"/>
    <w:rsid w:val="00C302A2"/>
    <w:rsid w:val="00C3150E"/>
    <w:rsid w:val="00C33E50"/>
    <w:rsid w:val="00C34C20"/>
    <w:rsid w:val="00C35A3E"/>
    <w:rsid w:val="00C37099"/>
    <w:rsid w:val="00C42130"/>
    <w:rsid w:val="00C423A4"/>
    <w:rsid w:val="00C44BF5"/>
    <w:rsid w:val="00C47818"/>
    <w:rsid w:val="00C5013B"/>
    <w:rsid w:val="00C51565"/>
    <w:rsid w:val="00C52025"/>
    <w:rsid w:val="00C521D6"/>
    <w:rsid w:val="00C55232"/>
    <w:rsid w:val="00C5524E"/>
    <w:rsid w:val="00C553A4"/>
    <w:rsid w:val="00C55A06"/>
    <w:rsid w:val="00C55D03"/>
    <w:rsid w:val="00C56030"/>
    <w:rsid w:val="00C578F5"/>
    <w:rsid w:val="00C601BC"/>
    <w:rsid w:val="00C60F6E"/>
    <w:rsid w:val="00C6329F"/>
    <w:rsid w:val="00C63340"/>
    <w:rsid w:val="00C63AAF"/>
    <w:rsid w:val="00C643F9"/>
    <w:rsid w:val="00C64E95"/>
    <w:rsid w:val="00C6594A"/>
    <w:rsid w:val="00C6666B"/>
    <w:rsid w:val="00C67F13"/>
    <w:rsid w:val="00C70AFE"/>
    <w:rsid w:val="00C70F8C"/>
    <w:rsid w:val="00C71372"/>
    <w:rsid w:val="00C72410"/>
    <w:rsid w:val="00C72655"/>
    <w:rsid w:val="00C7287F"/>
    <w:rsid w:val="00C729F0"/>
    <w:rsid w:val="00C7512F"/>
    <w:rsid w:val="00C75D2F"/>
    <w:rsid w:val="00C77F15"/>
    <w:rsid w:val="00C80286"/>
    <w:rsid w:val="00C80907"/>
    <w:rsid w:val="00C80CB8"/>
    <w:rsid w:val="00C819F8"/>
    <w:rsid w:val="00C821D0"/>
    <w:rsid w:val="00C8248C"/>
    <w:rsid w:val="00C84E33"/>
    <w:rsid w:val="00C85384"/>
    <w:rsid w:val="00C859DB"/>
    <w:rsid w:val="00C85F89"/>
    <w:rsid w:val="00C86D6F"/>
    <w:rsid w:val="00C905FC"/>
    <w:rsid w:val="00C90CA9"/>
    <w:rsid w:val="00C92D03"/>
    <w:rsid w:val="00C9319C"/>
    <w:rsid w:val="00C93E92"/>
    <w:rsid w:val="00C93ECF"/>
    <w:rsid w:val="00C9435D"/>
    <w:rsid w:val="00C94419"/>
    <w:rsid w:val="00C94DF2"/>
    <w:rsid w:val="00C96741"/>
    <w:rsid w:val="00C96D11"/>
    <w:rsid w:val="00C9748D"/>
    <w:rsid w:val="00CA007D"/>
    <w:rsid w:val="00CA0626"/>
    <w:rsid w:val="00CA1217"/>
    <w:rsid w:val="00CA17BC"/>
    <w:rsid w:val="00CA2D1B"/>
    <w:rsid w:val="00CA375D"/>
    <w:rsid w:val="00CA50F1"/>
    <w:rsid w:val="00CA6022"/>
    <w:rsid w:val="00CA662A"/>
    <w:rsid w:val="00CA6A4C"/>
    <w:rsid w:val="00CA6B18"/>
    <w:rsid w:val="00CA702F"/>
    <w:rsid w:val="00CA7798"/>
    <w:rsid w:val="00CA7AFD"/>
    <w:rsid w:val="00CA7B36"/>
    <w:rsid w:val="00CA7C3C"/>
    <w:rsid w:val="00CB0189"/>
    <w:rsid w:val="00CB0BA2"/>
    <w:rsid w:val="00CB1A42"/>
    <w:rsid w:val="00CB1B0C"/>
    <w:rsid w:val="00CB2C0B"/>
    <w:rsid w:val="00CB517D"/>
    <w:rsid w:val="00CB622A"/>
    <w:rsid w:val="00CC038D"/>
    <w:rsid w:val="00CC08DB"/>
    <w:rsid w:val="00CC0CA3"/>
    <w:rsid w:val="00CC39FF"/>
    <w:rsid w:val="00CC3C2F"/>
    <w:rsid w:val="00CC4903"/>
    <w:rsid w:val="00CC4AC8"/>
    <w:rsid w:val="00CC5233"/>
    <w:rsid w:val="00CC5DE6"/>
    <w:rsid w:val="00CC6E4E"/>
    <w:rsid w:val="00CC6FE8"/>
    <w:rsid w:val="00CC7202"/>
    <w:rsid w:val="00CD265A"/>
    <w:rsid w:val="00CD2808"/>
    <w:rsid w:val="00CD28BF"/>
    <w:rsid w:val="00CD2CFB"/>
    <w:rsid w:val="00CD36DD"/>
    <w:rsid w:val="00CD4092"/>
    <w:rsid w:val="00CD4A20"/>
    <w:rsid w:val="00CD4B86"/>
    <w:rsid w:val="00CD50A1"/>
    <w:rsid w:val="00CD519E"/>
    <w:rsid w:val="00CD5CF8"/>
    <w:rsid w:val="00CD6471"/>
    <w:rsid w:val="00CD65B2"/>
    <w:rsid w:val="00CE0C4F"/>
    <w:rsid w:val="00CE30EA"/>
    <w:rsid w:val="00CE474F"/>
    <w:rsid w:val="00CE51AE"/>
    <w:rsid w:val="00CE51D9"/>
    <w:rsid w:val="00CE58C1"/>
    <w:rsid w:val="00CF048A"/>
    <w:rsid w:val="00CF14A1"/>
    <w:rsid w:val="00CF155A"/>
    <w:rsid w:val="00CF182A"/>
    <w:rsid w:val="00CF1BE1"/>
    <w:rsid w:val="00CF242A"/>
    <w:rsid w:val="00CF2947"/>
    <w:rsid w:val="00CF3217"/>
    <w:rsid w:val="00CF4976"/>
    <w:rsid w:val="00CF497B"/>
    <w:rsid w:val="00CF512D"/>
    <w:rsid w:val="00CF536F"/>
    <w:rsid w:val="00CF56DB"/>
    <w:rsid w:val="00CF686F"/>
    <w:rsid w:val="00CF6E60"/>
    <w:rsid w:val="00CF7BCA"/>
    <w:rsid w:val="00D00636"/>
    <w:rsid w:val="00D007A1"/>
    <w:rsid w:val="00D008FD"/>
    <w:rsid w:val="00D00E15"/>
    <w:rsid w:val="00D0321C"/>
    <w:rsid w:val="00D035EC"/>
    <w:rsid w:val="00D0375C"/>
    <w:rsid w:val="00D06AB1"/>
    <w:rsid w:val="00D072ED"/>
    <w:rsid w:val="00D07A16"/>
    <w:rsid w:val="00D1067E"/>
    <w:rsid w:val="00D10886"/>
    <w:rsid w:val="00D10F50"/>
    <w:rsid w:val="00D11272"/>
    <w:rsid w:val="00D126F5"/>
    <w:rsid w:val="00D137EB"/>
    <w:rsid w:val="00D1489E"/>
    <w:rsid w:val="00D157A0"/>
    <w:rsid w:val="00D1764C"/>
    <w:rsid w:val="00D20737"/>
    <w:rsid w:val="00D21E81"/>
    <w:rsid w:val="00D223DE"/>
    <w:rsid w:val="00D23515"/>
    <w:rsid w:val="00D23527"/>
    <w:rsid w:val="00D23B14"/>
    <w:rsid w:val="00D25E37"/>
    <w:rsid w:val="00D2661A"/>
    <w:rsid w:val="00D27582"/>
    <w:rsid w:val="00D27EC4"/>
    <w:rsid w:val="00D32719"/>
    <w:rsid w:val="00D33333"/>
    <w:rsid w:val="00D3450D"/>
    <w:rsid w:val="00D35157"/>
    <w:rsid w:val="00D352A2"/>
    <w:rsid w:val="00D36899"/>
    <w:rsid w:val="00D36AE6"/>
    <w:rsid w:val="00D4162B"/>
    <w:rsid w:val="00D4319C"/>
    <w:rsid w:val="00D4434F"/>
    <w:rsid w:val="00D4514F"/>
    <w:rsid w:val="00D451E2"/>
    <w:rsid w:val="00D451FB"/>
    <w:rsid w:val="00D45E89"/>
    <w:rsid w:val="00D45E8D"/>
    <w:rsid w:val="00D466AE"/>
    <w:rsid w:val="00D4734F"/>
    <w:rsid w:val="00D47E9C"/>
    <w:rsid w:val="00D51BF3"/>
    <w:rsid w:val="00D524E4"/>
    <w:rsid w:val="00D52758"/>
    <w:rsid w:val="00D5336E"/>
    <w:rsid w:val="00D53B0B"/>
    <w:rsid w:val="00D5417E"/>
    <w:rsid w:val="00D55274"/>
    <w:rsid w:val="00D555A7"/>
    <w:rsid w:val="00D57042"/>
    <w:rsid w:val="00D57A52"/>
    <w:rsid w:val="00D57B1C"/>
    <w:rsid w:val="00D62713"/>
    <w:rsid w:val="00D64B28"/>
    <w:rsid w:val="00D65A38"/>
    <w:rsid w:val="00D65C49"/>
    <w:rsid w:val="00D66846"/>
    <w:rsid w:val="00D675FB"/>
    <w:rsid w:val="00D678C3"/>
    <w:rsid w:val="00D7053E"/>
    <w:rsid w:val="00D714F9"/>
    <w:rsid w:val="00D71F25"/>
    <w:rsid w:val="00D72A9C"/>
    <w:rsid w:val="00D73217"/>
    <w:rsid w:val="00D73721"/>
    <w:rsid w:val="00D74EB9"/>
    <w:rsid w:val="00D7536C"/>
    <w:rsid w:val="00D762B9"/>
    <w:rsid w:val="00D76529"/>
    <w:rsid w:val="00D77031"/>
    <w:rsid w:val="00D77AB2"/>
    <w:rsid w:val="00D81AC9"/>
    <w:rsid w:val="00D844D8"/>
    <w:rsid w:val="00D84941"/>
    <w:rsid w:val="00D84FA1"/>
    <w:rsid w:val="00D851F0"/>
    <w:rsid w:val="00D86DB7"/>
    <w:rsid w:val="00D92457"/>
    <w:rsid w:val="00D926D0"/>
    <w:rsid w:val="00D92CC0"/>
    <w:rsid w:val="00D93030"/>
    <w:rsid w:val="00D94300"/>
    <w:rsid w:val="00D950E1"/>
    <w:rsid w:val="00D952A6"/>
    <w:rsid w:val="00D95675"/>
    <w:rsid w:val="00D9627D"/>
    <w:rsid w:val="00D96D5C"/>
    <w:rsid w:val="00D96EDD"/>
    <w:rsid w:val="00D972A4"/>
    <w:rsid w:val="00D973CF"/>
    <w:rsid w:val="00D97F99"/>
    <w:rsid w:val="00DA1AA5"/>
    <w:rsid w:val="00DA1E08"/>
    <w:rsid w:val="00DA1FE7"/>
    <w:rsid w:val="00DA24F8"/>
    <w:rsid w:val="00DA28E8"/>
    <w:rsid w:val="00DA2ED5"/>
    <w:rsid w:val="00DA38D3"/>
    <w:rsid w:val="00DA3932"/>
    <w:rsid w:val="00DA3AFC"/>
    <w:rsid w:val="00DA5230"/>
    <w:rsid w:val="00DA628F"/>
    <w:rsid w:val="00DA64F8"/>
    <w:rsid w:val="00DA6C15"/>
    <w:rsid w:val="00DA6D52"/>
    <w:rsid w:val="00DB00E0"/>
    <w:rsid w:val="00DB0258"/>
    <w:rsid w:val="00DB2784"/>
    <w:rsid w:val="00DB28B4"/>
    <w:rsid w:val="00DB38EE"/>
    <w:rsid w:val="00DB498B"/>
    <w:rsid w:val="00DB4B1E"/>
    <w:rsid w:val="00DB522F"/>
    <w:rsid w:val="00DB66CA"/>
    <w:rsid w:val="00DB68B5"/>
    <w:rsid w:val="00DB6BCA"/>
    <w:rsid w:val="00DB72AB"/>
    <w:rsid w:val="00DB73F7"/>
    <w:rsid w:val="00DC0321"/>
    <w:rsid w:val="00DC0542"/>
    <w:rsid w:val="00DC1E76"/>
    <w:rsid w:val="00DC2E2D"/>
    <w:rsid w:val="00DC3067"/>
    <w:rsid w:val="00DC340E"/>
    <w:rsid w:val="00DC370B"/>
    <w:rsid w:val="00DC5B90"/>
    <w:rsid w:val="00DC63AD"/>
    <w:rsid w:val="00DC667D"/>
    <w:rsid w:val="00DC71AB"/>
    <w:rsid w:val="00DC7815"/>
    <w:rsid w:val="00DD00FF"/>
    <w:rsid w:val="00DD0619"/>
    <w:rsid w:val="00DD07FB"/>
    <w:rsid w:val="00DD13A3"/>
    <w:rsid w:val="00DD1BEC"/>
    <w:rsid w:val="00DD25C6"/>
    <w:rsid w:val="00DD26FC"/>
    <w:rsid w:val="00DD3836"/>
    <w:rsid w:val="00DD4293"/>
    <w:rsid w:val="00DD42BD"/>
    <w:rsid w:val="00DD4FE5"/>
    <w:rsid w:val="00DD54B0"/>
    <w:rsid w:val="00DD54FB"/>
    <w:rsid w:val="00DD57EE"/>
    <w:rsid w:val="00DD5CFE"/>
    <w:rsid w:val="00DD6BCC"/>
    <w:rsid w:val="00DD6C72"/>
    <w:rsid w:val="00DE0A4B"/>
    <w:rsid w:val="00DE0F2A"/>
    <w:rsid w:val="00DE2410"/>
    <w:rsid w:val="00DE2939"/>
    <w:rsid w:val="00DE30D1"/>
    <w:rsid w:val="00DE356F"/>
    <w:rsid w:val="00DE424B"/>
    <w:rsid w:val="00DE4502"/>
    <w:rsid w:val="00DE6E81"/>
    <w:rsid w:val="00DE703F"/>
    <w:rsid w:val="00DE7595"/>
    <w:rsid w:val="00DF0983"/>
    <w:rsid w:val="00DF1961"/>
    <w:rsid w:val="00DF1989"/>
    <w:rsid w:val="00DF1ADB"/>
    <w:rsid w:val="00DF44DE"/>
    <w:rsid w:val="00DF4520"/>
    <w:rsid w:val="00E00363"/>
    <w:rsid w:val="00E01138"/>
    <w:rsid w:val="00E027E4"/>
    <w:rsid w:val="00E02DFB"/>
    <w:rsid w:val="00E030F9"/>
    <w:rsid w:val="00E0311A"/>
    <w:rsid w:val="00E03138"/>
    <w:rsid w:val="00E03F9D"/>
    <w:rsid w:val="00E04E24"/>
    <w:rsid w:val="00E06404"/>
    <w:rsid w:val="00E11A85"/>
    <w:rsid w:val="00E12495"/>
    <w:rsid w:val="00E12754"/>
    <w:rsid w:val="00E152B4"/>
    <w:rsid w:val="00E15CCD"/>
    <w:rsid w:val="00E16617"/>
    <w:rsid w:val="00E202EF"/>
    <w:rsid w:val="00E210B5"/>
    <w:rsid w:val="00E2552F"/>
    <w:rsid w:val="00E3137A"/>
    <w:rsid w:val="00E318C2"/>
    <w:rsid w:val="00E32CCF"/>
    <w:rsid w:val="00E32D7F"/>
    <w:rsid w:val="00E34A98"/>
    <w:rsid w:val="00E35D1E"/>
    <w:rsid w:val="00E364F9"/>
    <w:rsid w:val="00E365FA"/>
    <w:rsid w:val="00E36789"/>
    <w:rsid w:val="00E36B20"/>
    <w:rsid w:val="00E408AA"/>
    <w:rsid w:val="00E40FBB"/>
    <w:rsid w:val="00E4250B"/>
    <w:rsid w:val="00E43F05"/>
    <w:rsid w:val="00E44128"/>
    <w:rsid w:val="00E44A83"/>
    <w:rsid w:val="00E46BB8"/>
    <w:rsid w:val="00E478D3"/>
    <w:rsid w:val="00E502C1"/>
    <w:rsid w:val="00E502DD"/>
    <w:rsid w:val="00E50D3A"/>
    <w:rsid w:val="00E51387"/>
    <w:rsid w:val="00E51E68"/>
    <w:rsid w:val="00E522B5"/>
    <w:rsid w:val="00E52EFD"/>
    <w:rsid w:val="00E53E8A"/>
    <w:rsid w:val="00E5408A"/>
    <w:rsid w:val="00E5653D"/>
    <w:rsid w:val="00E56711"/>
    <w:rsid w:val="00E56800"/>
    <w:rsid w:val="00E56D9F"/>
    <w:rsid w:val="00E57B8D"/>
    <w:rsid w:val="00E60C63"/>
    <w:rsid w:val="00E625EC"/>
    <w:rsid w:val="00E62FF9"/>
    <w:rsid w:val="00E635D6"/>
    <w:rsid w:val="00E639BC"/>
    <w:rsid w:val="00E63A24"/>
    <w:rsid w:val="00E6475B"/>
    <w:rsid w:val="00E664CC"/>
    <w:rsid w:val="00E70388"/>
    <w:rsid w:val="00E70F92"/>
    <w:rsid w:val="00E72F57"/>
    <w:rsid w:val="00E7334E"/>
    <w:rsid w:val="00E74C54"/>
    <w:rsid w:val="00E7655B"/>
    <w:rsid w:val="00E77A03"/>
    <w:rsid w:val="00E82186"/>
    <w:rsid w:val="00E822E8"/>
    <w:rsid w:val="00E82554"/>
    <w:rsid w:val="00E82606"/>
    <w:rsid w:val="00E83F49"/>
    <w:rsid w:val="00E846C8"/>
    <w:rsid w:val="00E84957"/>
    <w:rsid w:val="00E849C9"/>
    <w:rsid w:val="00E84A55"/>
    <w:rsid w:val="00E85BFF"/>
    <w:rsid w:val="00E862A1"/>
    <w:rsid w:val="00E90391"/>
    <w:rsid w:val="00E906C2"/>
    <w:rsid w:val="00E9311F"/>
    <w:rsid w:val="00E934D1"/>
    <w:rsid w:val="00E9377A"/>
    <w:rsid w:val="00E93A91"/>
    <w:rsid w:val="00E93B21"/>
    <w:rsid w:val="00E94AF0"/>
    <w:rsid w:val="00E95D13"/>
    <w:rsid w:val="00E95DD3"/>
    <w:rsid w:val="00E969D5"/>
    <w:rsid w:val="00E96FE9"/>
    <w:rsid w:val="00EA02E5"/>
    <w:rsid w:val="00EA2BEA"/>
    <w:rsid w:val="00EA4553"/>
    <w:rsid w:val="00EA48EB"/>
    <w:rsid w:val="00EA570E"/>
    <w:rsid w:val="00EA58D1"/>
    <w:rsid w:val="00EA61BC"/>
    <w:rsid w:val="00EA681A"/>
    <w:rsid w:val="00EA686D"/>
    <w:rsid w:val="00EA7235"/>
    <w:rsid w:val="00EA735B"/>
    <w:rsid w:val="00EB1E69"/>
    <w:rsid w:val="00EB2086"/>
    <w:rsid w:val="00EB21EB"/>
    <w:rsid w:val="00EB2A5E"/>
    <w:rsid w:val="00EB2B6E"/>
    <w:rsid w:val="00EB5EDF"/>
    <w:rsid w:val="00EB60FE"/>
    <w:rsid w:val="00EB74DB"/>
    <w:rsid w:val="00EC2A7C"/>
    <w:rsid w:val="00EC4379"/>
    <w:rsid w:val="00EC5359"/>
    <w:rsid w:val="00EC562A"/>
    <w:rsid w:val="00EC618E"/>
    <w:rsid w:val="00ED067A"/>
    <w:rsid w:val="00ED0927"/>
    <w:rsid w:val="00ED0E41"/>
    <w:rsid w:val="00ED1B28"/>
    <w:rsid w:val="00ED2B50"/>
    <w:rsid w:val="00ED3A43"/>
    <w:rsid w:val="00ED51B1"/>
    <w:rsid w:val="00ED7F58"/>
    <w:rsid w:val="00EE00D8"/>
    <w:rsid w:val="00EE0350"/>
    <w:rsid w:val="00EE0719"/>
    <w:rsid w:val="00EE0E80"/>
    <w:rsid w:val="00EE1243"/>
    <w:rsid w:val="00EE4571"/>
    <w:rsid w:val="00EE613F"/>
    <w:rsid w:val="00EE7295"/>
    <w:rsid w:val="00EE7869"/>
    <w:rsid w:val="00EE7FDB"/>
    <w:rsid w:val="00EF054A"/>
    <w:rsid w:val="00EF1AC4"/>
    <w:rsid w:val="00EF1E3E"/>
    <w:rsid w:val="00EF1ED1"/>
    <w:rsid w:val="00EF3235"/>
    <w:rsid w:val="00EF382A"/>
    <w:rsid w:val="00EF58A8"/>
    <w:rsid w:val="00EF7E72"/>
    <w:rsid w:val="00F002D8"/>
    <w:rsid w:val="00F00752"/>
    <w:rsid w:val="00F01252"/>
    <w:rsid w:val="00F04712"/>
    <w:rsid w:val="00F04B21"/>
    <w:rsid w:val="00F05842"/>
    <w:rsid w:val="00F060B6"/>
    <w:rsid w:val="00F0623E"/>
    <w:rsid w:val="00F06D37"/>
    <w:rsid w:val="00F0722C"/>
    <w:rsid w:val="00F07718"/>
    <w:rsid w:val="00F07B9D"/>
    <w:rsid w:val="00F104DF"/>
    <w:rsid w:val="00F11586"/>
    <w:rsid w:val="00F1183B"/>
    <w:rsid w:val="00F11C9F"/>
    <w:rsid w:val="00F12263"/>
    <w:rsid w:val="00F13226"/>
    <w:rsid w:val="00F13CB8"/>
    <w:rsid w:val="00F1409D"/>
    <w:rsid w:val="00F14214"/>
    <w:rsid w:val="00F154E8"/>
    <w:rsid w:val="00F157A9"/>
    <w:rsid w:val="00F16C0B"/>
    <w:rsid w:val="00F2080A"/>
    <w:rsid w:val="00F20C1D"/>
    <w:rsid w:val="00F22F65"/>
    <w:rsid w:val="00F25BB6"/>
    <w:rsid w:val="00F26247"/>
    <w:rsid w:val="00F26889"/>
    <w:rsid w:val="00F26B7E"/>
    <w:rsid w:val="00F26F87"/>
    <w:rsid w:val="00F27A3B"/>
    <w:rsid w:val="00F3081C"/>
    <w:rsid w:val="00F31033"/>
    <w:rsid w:val="00F33817"/>
    <w:rsid w:val="00F33E28"/>
    <w:rsid w:val="00F340AE"/>
    <w:rsid w:val="00F35DA2"/>
    <w:rsid w:val="00F36F8D"/>
    <w:rsid w:val="00F401C4"/>
    <w:rsid w:val="00F40A33"/>
    <w:rsid w:val="00F420D5"/>
    <w:rsid w:val="00F425F3"/>
    <w:rsid w:val="00F43E17"/>
    <w:rsid w:val="00F44767"/>
    <w:rsid w:val="00F451EA"/>
    <w:rsid w:val="00F45447"/>
    <w:rsid w:val="00F45611"/>
    <w:rsid w:val="00F456C6"/>
    <w:rsid w:val="00F4577B"/>
    <w:rsid w:val="00F460DD"/>
    <w:rsid w:val="00F46496"/>
    <w:rsid w:val="00F474D0"/>
    <w:rsid w:val="00F50179"/>
    <w:rsid w:val="00F515EE"/>
    <w:rsid w:val="00F51903"/>
    <w:rsid w:val="00F53567"/>
    <w:rsid w:val="00F54EB9"/>
    <w:rsid w:val="00F56511"/>
    <w:rsid w:val="00F6194E"/>
    <w:rsid w:val="00F61B55"/>
    <w:rsid w:val="00F623AC"/>
    <w:rsid w:val="00F634A1"/>
    <w:rsid w:val="00F63C95"/>
    <w:rsid w:val="00F6412A"/>
    <w:rsid w:val="00F65893"/>
    <w:rsid w:val="00F660EF"/>
    <w:rsid w:val="00F66A4A"/>
    <w:rsid w:val="00F66F16"/>
    <w:rsid w:val="00F71E22"/>
    <w:rsid w:val="00F72142"/>
    <w:rsid w:val="00F72AE7"/>
    <w:rsid w:val="00F72D27"/>
    <w:rsid w:val="00F744A4"/>
    <w:rsid w:val="00F75130"/>
    <w:rsid w:val="00F759A9"/>
    <w:rsid w:val="00F75BF0"/>
    <w:rsid w:val="00F777D9"/>
    <w:rsid w:val="00F81156"/>
    <w:rsid w:val="00F833BA"/>
    <w:rsid w:val="00F833DE"/>
    <w:rsid w:val="00F84FD0"/>
    <w:rsid w:val="00F8581F"/>
    <w:rsid w:val="00F858D7"/>
    <w:rsid w:val="00F859A8"/>
    <w:rsid w:val="00F85BDE"/>
    <w:rsid w:val="00F85CEF"/>
    <w:rsid w:val="00F86D87"/>
    <w:rsid w:val="00F87926"/>
    <w:rsid w:val="00F9108B"/>
    <w:rsid w:val="00F91349"/>
    <w:rsid w:val="00F91F99"/>
    <w:rsid w:val="00F93A8A"/>
    <w:rsid w:val="00F947B3"/>
    <w:rsid w:val="00F94A76"/>
    <w:rsid w:val="00F95248"/>
    <w:rsid w:val="00F956A9"/>
    <w:rsid w:val="00F95FCE"/>
    <w:rsid w:val="00F963ED"/>
    <w:rsid w:val="00F966CF"/>
    <w:rsid w:val="00F96CAE"/>
    <w:rsid w:val="00F97C99"/>
    <w:rsid w:val="00FA01C2"/>
    <w:rsid w:val="00FA105D"/>
    <w:rsid w:val="00FA1ED1"/>
    <w:rsid w:val="00FA452C"/>
    <w:rsid w:val="00FA4F57"/>
    <w:rsid w:val="00FA5787"/>
    <w:rsid w:val="00FA662D"/>
    <w:rsid w:val="00FA67E8"/>
    <w:rsid w:val="00FA73B1"/>
    <w:rsid w:val="00FB0CB9"/>
    <w:rsid w:val="00FB0F19"/>
    <w:rsid w:val="00FB1834"/>
    <w:rsid w:val="00FB1CA5"/>
    <w:rsid w:val="00FB28AB"/>
    <w:rsid w:val="00FB3514"/>
    <w:rsid w:val="00FB3A10"/>
    <w:rsid w:val="00FB45A4"/>
    <w:rsid w:val="00FB45F1"/>
    <w:rsid w:val="00FB4A72"/>
    <w:rsid w:val="00FB54E8"/>
    <w:rsid w:val="00FB7054"/>
    <w:rsid w:val="00FB77C4"/>
    <w:rsid w:val="00FC0079"/>
    <w:rsid w:val="00FC1428"/>
    <w:rsid w:val="00FC17B7"/>
    <w:rsid w:val="00FC1A04"/>
    <w:rsid w:val="00FC2449"/>
    <w:rsid w:val="00FC2CB7"/>
    <w:rsid w:val="00FC3DD7"/>
    <w:rsid w:val="00FC3FFB"/>
    <w:rsid w:val="00FC4090"/>
    <w:rsid w:val="00FC4C30"/>
    <w:rsid w:val="00FC55B4"/>
    <w:rsid w:val="00FC6EBB"/>
    <w:rsid w:val="00FC7BD9"/>
    <w:rsid w:val="00FC7F19"/>
    <w:rsid w:val="00FD00E6"/>
    <w:rsid w:val="00FD09A1"/>
    <w:rsid w:val="00FD2A7C"/>
    <w:rsid w:val="00FD579B"/>
    <w:rsid w:val="00FD5922"/>
    <w:rsid w:val="00FD59EB"/>
    <w:rsid w:val="00FD7119"/>
    <w:rsid w:val="00FD7299"/>
    <w:rsid w:val="00FD7402"/>
    <w:rsid w:val="00FD7460"/>
    <w:rsid w:val="00FE1A2B"/>
    <w:rsid w:val="00FE1FBE"/>
    <w:rsid w:val="00FE24E9"/>
    <w:rsid w:val="00FE286D"/>
    <w:rsid w:val="00FE328D"/>
    <w:rsid w:val="00FE3901"/>
    <w:rsid w:val="00FE39D3"/>
    <w:rsid w:val="00FE4BCE"/>
    <w:rsid w:val="00FE4DBC"/>
    <w:rsid w:val="00FE4DBD"/>
    <w:rsid w:val="00FE54AE"/>
    <w:rsid w:val="00FE576A"/>
    <w:rsid w:val="00FE5D76"/>
    <w:rsid w:val="00FE5D7F"/>
    <w:rsid w:val="00FE670C"/>
    <w:rsid w:val="00FE6985"/>
    <w:rsid w:val="00FE7E79"/>
    <w:rsid w:val="00FF1A9A"/>
    <w:rsid w:val="00FF25AB"/>
    <w:rsid w:val="00FF30D9"/>
    <w:rsid w:val="00FF3E7D"/>
    <w:rsid w:val="00FF5AE2"/>
    <w:rsid w:val="00FF5B99"/>
    <w:rsid w:val="00FF730C"/>
    <w:rsid w:val="00FF73F4"/>
    <w:rsid w:val="00FF7CE4"/>
    <w:rsid w:val="00FF7E39"/>
    <w:rsid w:val="039447DF"/>
    <w:rsid w:val="05A54A82"/>
    <w:rsid w:val="098A290C"/>
    <w:rsid w:val="0C8573BB"/>
    <w:rsid w:val="0DC83A03"/>
    <w:rsid w:val="11050ACA"/>
    <w:rsid w:val="120D6537"/>
    <w:rsid w:val="150C0679"/>
    <w:rsid w:val="162E461F"/>
    <w:rsid w:val="17103D25"/>
    <w:rsid w:val="18822A00"/>
    <w:rsid w:val="1A7016AA"/>
    <w:rsid w:val="1C5D5C5E"/>
    <w:rsid w:val="1DC55F50"/>
    <w:rsid w:val="2A53244F"/>
    <w:rsid w:val="2C222C90"/>
    <w:rsid w:val="30823B2A"/>
    <w:rsid w:val="30DB6CFA"/>
    <w:rsid w:val="32D61E6F"/>
    <w:rsid w:val="33D95773"/>
    <w:rsid w:val="34C603ED"/>
    <w:rsid w:val="35645510"/>
    <w:rsid w:val="397D3044"/>
    <w:rsid w:val="3C237ED3"/>
    <w:rsid w:val="3CFD6976"/>
    <w:rsid w:val="3DF87AB1"/>
    <w:rsid w:val="41656898"/>
    <w:rsid w:val="42B20202"/>
    <w:rsid w:val="43362BE2"/>
    <w:rsid w:val="52F757BE"/>
    <w:rsid w:val="54726EEB"/>
    <w:rsid w:val="5583158B"/>
    <w:rsid w:val="56E16569"/>
    <w:rsid w:val="5898359F"/>
    <w:rsid w:val="5D8440F2"/>
    <w:rsid w:val="5E602469"/>
    <w:rsid w:val="5FEB2206"/>
    <w:rsid w:val="644E538B"/>
    <w:rsid w:val="69F83E9D"/>
    <w:rsid w:val="6D3D5CC5"/>
    <w:rsid w:val="6D6830E8"/>
    <w:rsid w:val="774E3D13"/>
    <w:rsid w:val="792C7DB2"/>
    <w:rsid w:val="7BCE0F02"/>
    <w:rsid w:val="7C1508DF"/>
    <w:rsid w:val="7E6D6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4649FA"/>
  <w15:docId w15:val="{8B0792C4-EDD2-41B2-9FF9-9617AD56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d">
    <w:name w:val="Normal"/>
    <w:qFormat/>
    <w:rsid w:val="00082D47"/>
    <w:pPr>
      <w:widowControl w:val="0"/>
      <w:adjustRightInd w:val="0"/>
      <w:spacing w:line="400" w:lineRule="exact"/>
      <w:ind w:firstLineChars="200" w:firstLine="200"/>
      <w:jc w:val="both"/>
    </w:pPr>
    <w:rPr>
      <w:rFonts w:ascii="Calibri" w:hAnsi="Calibri"/>
      <w:kern w:val="2"/>
      <w:sz w:val="21"/>
      <w:szCs w:val="21"/>
    </w:rPr>
  </w:style>
  <w:style w:type="paragraph" w:styleId="10">
    <w:name w:val="heading 1"/>
    <w:basedOn w:val="affd"/>
    <w:next w:val="affd"/>
    <w:link w:val="11"/>
    <w:qFormat/>
    <w:pPr>
      <w:keepNext/>
      <w:keepLines/>
      <w:spacing w:before="340" w:after="330" w:line="578" w:lineRule="auto"/>
      <w:outlineLvl w:val="0"/>
    </w:pPr>
    <w:rPr>
      <w:b/>
      <w:bCs/>
      <w:kern w:val="44"/>
      <w:sz w:val="44"/>
      <w:szCs w:val="44"/>
    </w:rPr>
  </w:style>
  <w:style w:type="paragraph" w:styleId="23">
    <w:name w:val="heading 2"/>
    <w:basedOn w:val="affd"/>
    <w:next w:val="affd"/>
    <w:link w:val="24"/>
    <w:qFormat/>
    <w:pPr>
      <w:keepNext/>
      <w:keepLines/>
      <w:spacing w:before="260" w:after="260" w:line="416" w:lineRule="auto"/>
      <w:outlineLvl w:val="1"/>
    </w:pPr>
    <w:rPr>
      <w:rFonts w:ascii="Arial" w:eastAsia="黑体" w:hAnsi="Arial"/>
      <w:b/>
      <w:bCs/>
      <w:sz w:val="32"/>
      <w:szCs w:val="32"/>
    </w:rPr>
  </w:style>
  <w:style w:type="paragraph" w:styleId="3">
    <w:name w:val="heading 3"/>
    <w:basedOn w:val="affd"/>
    <w:next w:val="affd"/>
    <w:link w:val="30"/>
    <w:qFormat/>
    <w:pPr>
      <w:keepNext/>
      <w:keepLines/>
      <w:spacing w:before="260" w:after="260" w:line="416" w:lineRule="auto"/>
      <w:outlineLvl w:val="2"/>
    </w:pPr>
    <w:rPr>
      <w:b/>
      <w:bCs/>
      <w:sz w:val="32"/>
      <w:szCs w:val="32"/>
    </w:rPr>
  </w:style>
  <w:style w:type="paragraph" w:styleId="4">
    <w:name w:val="heading 4"/>
    <w:basedOn w:val="affd"/>
    <w:next w:val="affd"/>
    <w:link w:val="40"/>
    <w:qFormat/>
    <w:pPr>
      <w:keepNext/>
      <w:keepLines/>
      <w:spacing w:before="240" w:after="290" w:line="377" w:lineRule="auto"/>
      <w:jc w:val="left"/>
      <w:outlineLvl w:val="3"/>
    </w:pPr>
    <w:rPr>
      <w:rFonts w:ascii="Arial" w:eastAsia="黑体" w:hAnsi="Arial"/>
      <w:bCs/>
      <w:szCs w:val="28"/>
    </w:rPr>
  </w:style>
  <w:style w:type="paragraph" w:styleId="5">
    <w:name w:val="heading 5"/>
    <w:basedOn w:val="affd"/>
    <w:next w:val="affd"/>
    <w:link w:val="50"/>
    <w:qFormat/>
    <w:pPr>
      <w:keepNext/>
      <w:keepLines/>
      <w:adjustRightInd/>
      <w:spacing w:before="280" w:after="290" w:line="376" w:lineRule="auto"/>
      <w:outlineLvl w:val="4"/>
    </w:pPr>
    <w:rPr>
      <w:b/>
      <w:bCs/>
      <w:sz w:val="28"/>
      <w:szCs w:val="28"/>
    </w:rPr>
  </w:style>
  <w:style w:type="paragraph" w:styleId="6">
    <w:name w:val="heading 6"/>
    <w:basedOn w:val="affd"/>
    <w:next w:val="affd"/>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d"/>
    <w:next w:val="affd"/>
    <w:link w:val="70"/>
    <w:qFormat/>
    <w:pPr>
      <w:keepNext/>
      <w:keepLines/>
      <w:adjustRightInd/>
      <w:spacing w:before="240" w:after="64" w:line="320" w:lineRule="auto"/>
      <w:outlineLvl w:val="6"/>
    </w:pPr>
    <w:rPr>
      <w:b/>
      <w:bCs/>
      <w:sz w:val="24"/>
      <w:szCs w:val="24"/>
    </w:rPr>
  </w:style>
  <w:style w:type="paragraph" w:styleId="8">
    <w:name w:val="heading 8"/>
    <w:basedOn w:val="affd"/>
    <w:next w:val="affd"/>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d"/>
    <w:next w:val="affd"/>
    <w:link w:val="90"/>
    <w:qFormat/>
    <w:pPr>
      <w:keepNext/>
      <w:keepLines/>
      <w:adjustRightInd/>
      <w:spacing w:before="240" w:after="64" w:line="320" w:lineRule="auto"/>
      <w:outlineLvl w:val="8"/>
    </w:pPr>
    <w:rPr>
      <w:rFonts w:ascii="Arial" w:eastAsia="黑体" w:hAnsi="Arial"/>
    </w:rPr>
  </w:style>
  <w:style w:type="character" w:default="1" w:styleId="affe">
    <w:name w:val="Default Paragraph Font"/>
    <w:uiPriority w:val="1"/>
    <w:semiHidden/>
    <w:unhideWhenUsed/>
  </w:style>
  <w:style w:type="table" w:default="1" w:styleId="afff">
    <w:name w:val="Normal Table"/>
    <w:uiPriority w:val="99"/>
    <w:semiHidden/>
    <w:unhideWhenUsed/>
    <w:tblPr>
      <w:tblInd w:w="0" w:type="dxa"/>
      <w:tblCellMar>
        <w:top w:w="0" w:type="dxa"/>
        <w:left w:w="108" w:type="dxa"/>
        <w:bottom w:w="0" w:type="dxa"/>
        <w:right w:w="108" w:type="dxa"/>
      </w:tblCellMar>
    </w:tblPr>
  </w:style>
  <w:style w:type="numbering" w:default="1" w:styleId="afff0">
    <w:name w:val="No List"/>
    <w:uiPriority w:val="99"/>
    <w:semiHidden/>
    <w:unhideWhenUsed/>
  </w:style>
  <w:style w:type="paragraph" w:styleId="71">
    <w:name w:val="toc 7"/>
    <w:basedOn w:val="affd"/>
    <w:next w:val="affd"/>
    <w:autoRedefine/>
    <w:uiPriority w:val="39"/>
    <w:unhideWhenUsed/>
    <w:qFormat/>
    <w:pPr>
      <w:tabs>
        <w:tab w:val="right" w:leader="dot" w:pos="9344"/>
      </w:tabs>
      <w:spacing w:line="300" w:lineRule="exact"/>
      <w:ind w:left="1259"/>
    </w:pPr>
    <w:rPr>
      <w:rFonts w:ascii="宋体"/>
    </w:rPr>
  </w:style>
  <w:style w:type="paragraph" w:styleId="afff1">
    <w:name w:val="Normal Indent"/>
    <w:basedOn w:val="affd"/>
    <w:qFormat/>
    <w:pPr>
      <w:ind w:firstLine="420"/>
    </w:pPr>
  </w:style>
  <w:style w:type="paragraph" w:styleId="afff2">
    <w:name w:val="annotation text"/>
    <w:basedOn w:val="affd"/>
    <w:link w:val="afff3"/>
    <w:uiPriority w:val="99"/>
    <w:semiHidden/>
    <w:unhideWhenUsed/>
    <w:qFormat/>
    <w:pPr>
      <w:jc w:val="left"/>
    </w:pPr>
  </w:style>
  <w:style w:type="paragraph" w:styleId="afff4">
    <w:name w:val="Body Text"/>
    <w:basedOn w:val="affd"/>
    <w:link w:val="afff5"/>
    <w:qFormat/>
    <w:pPr>
      <w:spacing w:after="120"/>
    </w:pPr>
  </w:style>
  <w:style w:type="paragraph" w:styleId="51">
    <w:name w:val="toc 5"/>
    <w:basedOn w:val="affd"/>
    <w:next w:val="affd"/>
    <w:autoRedefine/>
    <w:uiPriority w:val="39"/>
    <w:unhideWhenUsed/>
    <w:qFormat/>
    <w:pPr>
      <w:ind w:left="839"/>
    </w:pPr>
    <w:rPr>
      <w:rFonts w:ascii="宋体"/>
    </w:rPr>
  </w:style>
  <w:style w:type="paragraph" w:styleId="31">
    <w:name w:val="toc 3"/>
    <w:basedOn w:val="affd"/>
    <w:next w:val="affd"/>
    <w:autoRedefine/>
    <w:uiPriority w:val="39"/>
    <w:unhideWhenUsed/>
    <w:qFormat/>
    <w:pPr>
      <w:spacing w:line="300" w:lineRule="exact"/>
      <w:ind w:left="420"/>
    </w:pPr>
    <w:rPr>
      <w:rFonts w:ascii="宋体"/>
    </w:rPr>
  </w:style>
  <w:style w:type="paragraph" w:styleId="afff6">
    <w:name w:val="Balloon Text"/>
    <w:basedOn w:val="affd"/>
    <w:link w:val="afff7"/>
    <w:uiPriority w:val="99"/>
    <w:semiHidden/>
    <w:unhideWhenUsed/>
    <w:qFormat/>
    <w:rPr>
      <w:sz w:val="18"/>
      <w:szCs w:val="18"/>
    </w:rPr>
  </w:style>
  <w:style w:type="paragraph" w:styleId="afff8">
    <w:name w:val="footer"/>
    <w:basedOn w:val="affd"/>
    <w:link w:val="afff9"/>
    <w:uiPriority w:val="99"/>
    <w:qFormat/>
    <w:pPr>
      <w:tabs>
        <w:tab w:val="center" w:pos="4153"/>
        <w:tab w:val="right" w:pos="8306"/>
      </w:tabs>
      <w:adjustRightInd/>
      <w:snapToGrid w:val="0"/>
      <w:spacing w:line="240" w:lineRule="auto"/>
      <w:jc w:val="right"/>
    </w:pPr>
    <w:rPr>
      <w:rFonts w:ascii="宋体"/>
      <w:sz w:val="18"/>
      <w:szCs w:val="18"/>
    </w:rPr>
  </w:style>
  <w:style w:type="paragraph" w:styleId="afffa">
    <w:name w:val="header"/>
    <w:basedOn w:val="affd"/>
    <w:link w:val="afffb"/>
    <w:uiPriority w:val="99"/>
    <w:qFormat/>
    <w:pPr>
      <w:tabs>
        <w:tab w:val="center" w:pos="4153"/>
        <w:tab w:val="right" w:pos="8306"/>
      </w:tabs>
      <w:adjustRightInd/>
      <w:snapToGrid w:val="0"/>
      <w:jc w:val="center"/>
    </w:pPr>
    <w:rPr>
      <w:sz w:val="18"/>
      <w:szCs w:val="18"/>
    </w:rPr>
  </w:style>
  <w:style w:type="paragraph" w:styleId="12">
    <w:name w:val="toc 1"/>
    <w:basedOn w:val="affd"/>
    <w:next w:val="affd"/>
    <w:autoRedefine/>
    <w:uiPriority w:val="39"/>
    <w:unhideWhenUsed/>
    <w:qFormat/>
    <w:rsid w:val="00311134"/>
    <w:pPr>
      <w:tabs>
        <w:tab w:val="right" w:leader="dot" w:pos="9344"/>
      </w:tabs>
      <w:ind w:firstLineChars="0" w:firstLine="0"/>
    </w:pPr>
    <w:rPr>
      <w:rFonts w:ascii="宋体"/>
    </w:rPr>
  </w:style>
  <w:style w:type="paragraph" w:styleId="41">
    <w:name w:val="toc 4"/>
    <w:basedOn w:val="affd"/>
    <w:next w:val="affd"/>
    <w:autoRedefine/>
    <w:uiPriority w:val="39"/>
    <w:unhideWhenUsed/>
    <w:qFormat/>
    <w:pPr>
      <w:tabs>
        <w:tab w:val="right" w:leader="dot" w:pos="9344"/>
      </w:tabs>
      <w:spacing w:line="300" w:lineRule="exact"/>
      <w:ind w:left="629"/>
    </w:pPr>
    <w:rPr>
      <w:rFonts w:ascii="宋体"/>
    </w:rPr>
  </w:style>
  <w:style w:type="paragraph" w:styleId="afffc">
    <w:name w:val="footnote text"/>
    <w:basedOn w:val="affd"/>
    <w:next w:val="affd"/>
    <w:link w:val="afffd"/>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d"/>
    <w:next w:val="affd"/>
    <w:autoRedefine/>
    <w:uiPriority w:val="39"/>
    <w:unhideWhenUsed/>
    <w:qFormat/>
    <w:pPr>
      <w:spacing w:line="300" w:lineRule="exact"/>
      <w:ind w:left="1049"/>
    </w:pPr>
    <w:rPr>
      <w:rFonts w:ascii="宋体"/>
    </w:rPr>
  </w:style>
  <w:style w:type="paragraph" w:styleId="afffe">
    <w:name w:val="table of figures"/>
    <w:basedOn w:val="affd"/>
    <w:next w:val="affd"/>
    <w:semiHidden/>
    <w:qFormat/>
    <w:pPr>
      <w:adjustRightInd/>
      <w:spacing w:line="240" w:lineRule="auto"/>
      <w:jc w:val="left"/>
    </w:pPr>
    <w:rPr>
      <w:szCs w:val="24"/>
    </w:rPr>
  </w:style>
  <w:style w:type="paragraph" w:styleId="25">
    <w:name w:val="toc 2"/>
    <w:basedOn w:val="affd"/>
    <w:next w:val="affd"/>
    <w:autoRedefine/>
    <w:uiPriority w:val="39"/>
    <w:unhideWhenUsed/>
    <w:qFormat/>
    <w:pPr>
      <w:tabs>
        <w:tab w:val="right" w:leader="dot" w:pos="9344"/>
      </w:tabs>
      <w:spacing w:line="300" w:lineRule="exact"/>
      <w:ind w:left="210"/>
    </w:pPr>
    <w:rPr>
      <w:rFonts w:ascii="宋体"/>
    </w:rPr>
  </w:style>
  <w:style w:type="paragraph" w:styleId="affff">
    <w:name w:val="Title"/>
    <w:basedOn w:val="affd"/>
    <w:link w:val="affff0"/>
    <w:qFormat/>
    <w:pPr>
      <w:spacing w:before="240" w:after="60"/>
      <w:jc w:val="center"/>
      <w:outlineLvl w:val="0"/>
    </w:pPr>
    <w:rPr>
      <w:rFonts w:ascii="Arial" w:hAnsi="Arial" w:cs="Arial"/>
      <w:b/>
      <w:bCs/>
      <w:sz w:val="32"/>
      <w:szCs w:val="32"/>
    </w:rPr>
  </w:style>
  <w:style w:type="paragraph" w:styleId="affff1">
    <w:name w:val="annotation subject"/>
    <w:basedOn w:val="afff2"/>
    <w:next w:val="afff2"/>
    <w:link w:val="affff2"/>
    <w:uiPriority w:val="99"/>
    <w:semiHidden/>
    <w:unhideWhenUsed/>
    <w:qFormat/>
    <w:rPr>
      <w:b/>
      <w:bCs/>
    </w:rPr>
  </w:style>
  <w:style w:type="table" w:styleId="affff3">
    <w:name w:val="Table Grid"/>
    <w:basedOn w:val="afff"/>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e"/>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1">
    <w:name w:val="标题 1 字符"/>
    <w:link w:val="10"/>
    <w:qFormat/>
    <w:rPr>
      <w:rFonts w:ascii="Times New Roman" w:eastAsia="宋体" w:hAnsi="Times New Roman" w:cs="Times New Roman"/>
      <w:b/>
      <w:bCs/>
      <w:kern w:val="44"/>
      <w:sz w:val="44"/>
      <w:szCs w:val="44"/>
    </w:rPr>
  </w:style>
  <w:style w:type="character" w:customStyle="1" w:styleId="24">
    <w:name w:val="标题 2 字符"/>
    <w:link w:val="23"/>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bCs/>
      <w:kern w:val="2"/>
      <w:sz w:val="21"/>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b">
    <w:name w:val="页眉 字符"/>
    <w:link w:val="afffa"/>
    <w:uiPriority w:val="99"/>
    <w:qFormat/>
    <w:rPr>
      <w:rFonts w:ascii="Times New Roman" w:eastAsia="宋体" w:hAnsi="Times New Roman" w:cs="Times New Roman"/>
      <w:sz w:val="18"/>
      <w:szCs w:val="18"/>
    </w:rPr>
  </w:style>
  <w:style w:type="character" w:customStyle="1" w:styleId="afff9">
    <w:name w:val="页脚 字符"/>
    <w:link w:val="afff8"/>
    <w:uiPriority w:val="99"/>
    <w:qFormat/>
    <w:rPr>
      <w:rFonts w:ascii="宋体" w:eastAsia="宋体" w:hAnsi="Times New Roman" w:cs="Times New Roman"/>
      <w:sz w:val="18"/>
      <w:szCs w:val="18"/>
    </w:rPr>
  </w:style>
  <w:style w:type="character" w:customStyle="1" w:styleId="afff7">
    <w:name w:val="批注框文本 字符"/>
    <w:link w:val="afff6"/>
    <w:uiPriority w:val="99"/>
    <w:semiHidden/>
    <w:qFormat/>
    <w:rPr>
      <w:sz w:val="18"/>
      <w:szCs w:val="18"/>
    </w:rPr>
  </w:style>
  <w:style w:type="paragraph" w:styleId="affffa">
    <w:name w:val="Quote"/>
    <w:basedOn w:val="affd"/>
    <w:next w:val="affd"/>
    <w:link w:val="affffb"/>
    <w:uiPriority w:val="29"/>
    <w:qFormat/>
    <w:rPr>
      <w:i/>
      <w:iCs/>
      <w:color w:val="000000"/>
    </w:rPr>
  </w:style>
  <w:style w:type="character" w:customStyle="1" w:styleId="affffb">
    <w:name w:val="引用 字符"/>
    <w:link w:val="affffa"/>
    <w:uiPriority w:val="29"/>
    <w:qFormat/>
    <w:rPr>
      <w:i/>
      <w:iCs/>
      <w:color w:val="000000"/>
    </w:rPr>
  </w:style>
  <w:style w:type="character" w:customStyle="1" w:styleId="affff0">
    <w:name w:val="标题 字符"/>
    <w:link w:val="affff"/>
    <w:qFormat/>
    <w:rPr>
      <w:rFonts w:ascii="Arial" w:eastAsia="宋体" w:hAnsi="Arial" w:cs="Arial"/>
      <w:b/>
      <w:bCs/>
      <w:sz w:val="32"/>
      <w:szCs w:val="32"/>
    </w:rPr>
  </w:style>
  <w:style w:type="paragraph" w:customStyle="1" w:styleId="affffc">
    <w:name w:val="标准标志"/>
    <w:next w:val="affd"/>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d">
    <w:name w:val="标准称谓"/>
    <w:next w:val="affd"/>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e">
    <w:name w:val="标准文件_页脚偶数页"/>
    <w:qFormat/>
    <w:pPr>
      <w:ind w:left="227"/>
    </w:pPr>
    <w:rPr>
      <w:rFonts w:ascii="宋体"/>
      <w:sz w:val="18"/>
    </w:rPr>
  </w:style>
  <w:style w:type="paragraph" w:customStyle="1" w:styleId="afffff">
    <w:name w:val="标准文件_页脚奇数页"/>
    <w:qFormat/>
    <w:pPr>
      <w:ind w:right="227"/>
      <w:jc w:val="right"/>
    </w:pPr>
    <w:rPr>
      <w:rFonts w:ascii="宋体"/>
      <w:sz w:val="18"/>
    </w:rPr>
  </w:style>
  <w:style w:type="paragraph" w:customStyle="1" w:styleId="afffff0">
    <w:name w:val="标准书眉一"/>
    <w:qFormat/>
    <w:pPr>
      <w:jc w:val="both"/>
    </w:pPr>
  </w:style>
  <w:style w:type="paragraph" w:customStyle="1" w:styleId="ICS">
    <w:name w:val="标准文件_ICS"/>
    <w:basedOn w:val="affd"/>
    <w:qFormat/>
    <w:pPr>
      <w:spacing w:line="0" w:lineRule="atLeast"/>
    </w:pPr>
    <w:rPr>
      <w:rFonts w:ascii="黑体" w:eastAsia="黑体" w:hAnsi="宋体"/>
    </w:rPr>
  </w:style>
  <w:style w:type="paragraph" w:customStyle="1" w:styleId="afffff1">
    <w:name w:val="标准文件_标准正文"/>
    <w:basedOn w:val="affd"/>
    <w:next w:val="afffff2"/>
    <w:qFormat/>
    <w:pPr>
      <w:snapToGrid w:val="0"/>
    </w:pPr>
    <w:rPr>
      <w:kern w:val="0"/>
    </w:rPr>
  </w:style>
  <w:style w:type="paragraph" w:customStyle="1" w:styleId="afffff2">
    <w:name w:val="标准文件_段"/>
    <w:link w:val="Char"/>
    <w:qFormat/>
    <w:pPr>
      <w:autoSpaceDE w:val="0"/>
      <w:autoSpaceDN w:val="0"/>
      <w:ind w:firstLineChars="200" w:firstLine="200"/>
      <w:jc w:val="both"/>
    </w:pPr>
    <w:rPr>
      <w:rFonts w:ascii="宋体"/>
      <w:sz w:val="21"/>
    </w:rPr>
  </w:style>
  <w:style w:type="paragraph" w:customStyle="1" w:styleId="afffff3">
    <w:name w:val="标准文件_版本"/>
    <w:basedOn w:val="afffff1"/>
    <w:qFormat/>
    <w:pPr>
      <w:adjustRightInd/>
      <w:snapToGrid/>
      <w:ind w:firstLineChars="0" w:firstLine="0"/>
    </w:pPr>
    <w:rPr>
      <w:rFonts w:ascii="宋体" w:hAnsi="宋体"/>
      <w:kern w:val="2"/>
    </w:rPr>
  </w:style>
  <w:style w:type="paragraph" w:customStyle="1" w:styleId="afffff4">
    <w:name w:val="标准文件_标准部门"/>
    <w:basedOn w:val="affd"/>
    <w:qFormat/>
    <w:pPr>
      <w:jc w:val="center"/>
    </w:pPr>
    <w:rPr>
      <w:rFonts w:ascii="黑体" w:eastAsia="黑体"/>
      <w:kern w:val="0"/>
      <w:sz w:val="44"/>
    </w:rPr>
  </w:style>
  <w:style w:type="paragraph" w:customStyle="1" w:styleId="afffff5">
    <w:name w:val="标准文件_标准代替"/>
    <w:basedOn w:val="affd"/>
    <w:next w:val="affd"/>
    <w:qFormat/>
    <w:pPr>
      <w:spacing w:line="310" w:lineRule="exact"/>
      <w:jc w:val="right"/>
    </w:pPr>
    <w:rPr>
      <w:rFonts w:ascii="宋体" w:hAnsi="宋体"/>
      <w:kern w:val="0"/>
    </w:rPr>
  </w:style>
  <w:style w:type="paragraph" w:customStyle="1" w:styleId="afffff6">
    <w:name w:val="标准文件_标准名称标题"/>
    <w:basedOn w:val="affd"/>
    <w:next w:val="affd"/>
    <w:qFormat/>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d"/>
    <w:qFormat/>
    <w:pPr>
      <w:tabs>
        <w:tab w:val="center" w:pos="4154"/>
        <w:tab w:val="right" w:pos="8306"/>
      </w:tabs>
      <w:spacing w:after="120"/>
      <w:jc w:val="right"/>
    </w:pPr>
    <w:rPr>
      <w:rFonts w:ascii="黑体" w:eastAsia="黑体" w:hAnsi="宋体"/>
      <w:sz w:val="21"/>
    </w:rPr>
  </w:style>
  <w:style w:type="paragraph" w:customStyle="1" w:styleId="afffff8">
    <w:name w:val="标准文件_页眉偶数页"/>
    <w:basedOn w:val="afffff7"/>
    <w:next w:val="affd"/>
    <w:qFormat/>
    <w:pPr>
      <w:jc w:val="left"/>
    </w:pPr>
  </w:style>
  <w:style w:type="paragraph" w:customStyle="1" w:styleId="afffff9">
    <w:name w:val="标准文件_参考文献标题"/>
    <w:basedOn w:val="affd"/>
    <w:next w:val="affd"/>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32">
    <w:name w:val="样式3"/>
    <w:next w:val="afffff2"/>
    <w:autoRedefine/>
    <w:qFormat/>
    <w:pPr>
      <w:widowControl w:val="0"/>
      <w:spacing w:beforeLines="50" w:before="156" w:afterLines="50" w:after="156"/>
      <w:jc w:val="both"/>
      <w:outlineLvl w:val="2"/>
    </w:pPr>
    <w:rPr>
      <w:rFonts w:ascii="黑体" w:eastAsia="黑体"/>
      <w:sz w:val="21"/>
    </w:rPr>
  </w:style>
  <w:style w:type="character" w:customStyle="1" w:styleId="afffffa">
    <w:name w:val="标准文件_发布"/>
    <w:qFormat/>
    <w:rsid w:val="0089698A"/>
    <w:rPr>
      <w:rFonts w:ascii="黑体" w:eastAsia="黑体"/>
      <w:spacing w:val="0"/>
      <w:w w:val="100"/>
      <w:position w:val="3"/>
      <w:sz w:val="21"/>
    </w:rPr>
  </w:style>
  <w:style w:type="paragraph" w:customStyle="1" w:styleId="ad">
    <w:name w:val="标准文件_方框数字列项"/>
    <w:basedOn w:val="afffff2"/>
    <w:qFormat/>
    <w:pPr>
      <w:numPr>
        <w:numId w:val="3"/>
      </w:numPr>
      <w:ind w:firstLineChars="0" w:firstLine="0"/>
    </w:pPr>
  </w:style>
  <w:style w:type="paragraph" w:customStyle="1" w:styleId="afffffb">
    <w:name w:val="标准文件_封面标准编号"/>
    <w:basedOn w:val="affd"/>
    <w:next w:val="afffff5"/>
    <w:qFormat/>
    <w:pPr>
      <w:spacing w:line="310" w:lineRule="exact"/>
      <w:jc w:val="right"/>
    </w:pPr>
    <w:rPr>
      <w:rFonts w:ascii="黑体" w:eastAsia="黑体"/>
      <w:kern w:val="0"/>
      <w:sz w:val="28"/>
    </w:rPr>
  </w:style>
  <w:style w:type="paragraph" w:customStyle="1" w:styleId="afffffc">
    <w:name w:val="标准文件_封面标准分类号"/>
    <w:basedOn w:val="affd"/>
    <w:qFormat/>
    <w:rPr>
      <w:rFonts w:ascii="黑体" w:eastAsia="黑体"/>
      <w:b/>
      <w:kern w:val="0"/>
      <w:sz w:val="28"/>
    </w:rPr>
  </w:style>
  <w:style w:type="paragraph" w:customStyle="1" w:styleId="afffffd">
    <w:name w:val="标准文件_封面标准名称"/>
    <w:basedOn w:val="affd"/>
    <w:qFormat/>
    <w:pPr>
      <w:spacing w:line="240" w:lineRule="auto"/>
      <w:jc w:val="center"/>
    </w:pPr>
    <w:rPr>
      <w:rFonts w:ascii="黑体" w:eastAsia="黑体"/>
      <w:kern w:val="0"/>
      <w:sz w:val="52"/>
    </w:rPr>
  </w:style>
  <w:style w:type="paragraph" w:customStyle="1" w:styleId="afffffe">
    <w:name w:val="标准文件_封面标准英文名称"/>
    <w:basedOn w:val="affd"/>
    <w:qFormat/>
    <w:pPr>
      <w:spacing w:line="240" w:lineRule="auto"/>
      <w:jc w:val="center"/>
    </w:pPr>
    <w:rPr>
      <w:rFonts w:ascii="黑体" w:eastAsia="黑体"/>
      <w:b/>
      <w:sz w:val="28"/>
    </w:rPr>
  </w:style>
  <w:style w:type="paragraph" w:customStyle="1" w:styleId="affffff">
    <w:name w:val="标准文件_封面发布日期"/>
    <w:basedOn w:val="affd"/>
    <w:qFormat/>
    <w:pPr>
      <w:spacing w:line="310" w:lineRule="exact"/>
    </w:pPr>
    <w:rPr>
      <w:rFonts w:ascii="黑体" w:eastAsia="黑体"/>
      <w:kern w:val="0"/>
      <w:sz w:val="28"/>
    </w:rPr>
  </w:style>
  <w:style w:type="paragraph" w:customStyle="1" w:styleId="affffff0">
    <w:name w:val="标准文件_封面密级"/>
    <w:basedOn w:val="affd"/>
    <w:qFormat/>
    <w:rPr>
      <w:rFonts w:eastAsia="黑体"/>
      <w:sz w:val="32"/>
    </w:rPr>
  </w:style>
  <w:style w:type="paragraph" w:customStyle="1" w:styleId="affffff1">
    <w:name w:val="标准文件_封面实施日期"/>
    <w:basedOn w:val="affd"/>
    <w:qFormat/>
    <w:pPr>
      <w:spacing w:line="310" w:lineRule="exact"/>
      <w:jc w:val="right"/>
    </w:pPr>
    <w:rPr>
      <w:rFonts w:ascii="黑体" w:eastAsia="黑体"/>
      <w:sz w:val="28"/>
    </w:rPr>
  </w:style>
  <w:style w:type="paragraph" w:customStyle="1" w:styleId="affffff2">
    <w:name w:val="标准文件_封面抬头"/>
    <w:basedOn w:val="afffff2"/>
    <w:qFormat/>
    <w:pPr>
      <w:adjustRightInd w:val="0"/>
      <w:spacing w:line="800" w:lineRule="exact"/>
      <w:ind w:firstLineChars="0" w:firstLine="0"/>
      <w:jc w:val="distribute"/>
    </w:pPr>
    <w:rPr>
      <w:rFonts w:ascii="黑体" w:eastAsia="黑体"/>
      <w:b/>
      <w:sz w:val="64"/>
    </w:rPr>
  </w:style>
  <w:style w:type="paragraph" w:customStyle="1" w:styleId="aff2">
    <w:name w:val="标准文件_附录标识"/>
    <w:next w:val="afffff2"/>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ffff3">
    <w:name w:val="标准文件_附录表标题"/>
    <w:next w:val="afffff2"/>
    <w:qFormat/>
    <w:pPr>
      <w:adjustRightInd w:val="0"/>
      <w:snapToGrid w:val="0"/>
      <w:spacing w:beforeLines="50" w:before="50" w:afterLines="50" w:after="50"/>
      <w:jc w:val="center"/>
      <w:textAlignment w:val="baseline"/>
    </w:pPr>
    <w:rPr>
      <w:rFonts w:ascii="黑体" w:eastAsia="黑体"/>
      <w:kern w:val="21"/>
      <w:sz w:val="21"/>
    </w:rPr>
  </w:style>
  <w:style w:type="paragraph" w:customStyle="1" w:styleId="aff3">
    <w:name w:val="标准文件_附录一级条标题"/>
    <w:next w:val="afffff2"/>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4">
    <w:name w:val="标准文件_附录二级条标题"/>
    <w:basedOn w:val="aff3"/>
    <w:next w:val="afffff2"/>
    <w:qFormat/>
    <w:pPr>
      <w:widowControl/>
      <w:numPr>
        <w:ilvl w:val="2"/>
      </w:numPr>
      <w:wordWrap w:val="0"/>
      <w:overflowPunct w:val="0"/>
      <w:autoSpaceDE w:val="0"/>
      <w:autoSpaceDN w:val="0"/>
      <w:textAlignment w:val="baseline"/>
      <w:outlineLvl w:val="3"/>
    </w:pPr>
  </w:style>
  <w:style w:type="paragraph" w:customStyle="1" w:styleId="affffff4">
    <w:name w:val="标准文件_附录公式"/>
    <w:basedOn w:val="afffff1"/>
    <w:next w:val="afffff1"/>
    <w:qFormat/>
    <w:pPr>
      <w:tabs>
        <w:tab w:val="center" w:pos="4678"/>
        <w:tab w:val="right" w:leader="middleDot" w:pos="9356"/>
      </w:tabs>
      <w:spacing w:line="240" w:lineRule="auto"/>
      <w:ind w:right="-51" w:firstLineChars="0" w:firstLine="0"/>
    </w:pPr>
    <w:rPr>
      <w:rFonts w:ascii="宋体" w:hAnsi="宋体"/>
    </w:rPr>
  </w:style>
  <w:style w:type="paragraph" w:customStyle="1" w:styleId="aff5">
    <w:name w:val="标准文件_附录三级条标题"/>
    <w:next w:val="afffff2"/>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6">
    <w:name w:val="标准文件_附录四级条标题"/>
    <w:next w:val="afffff2"/>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a">
    <w:name w:val="标准文件_附录图标题"/>
    <w:next w:val="afffff2"/>
    <w:qFormat/>
    <w:pPr>
      <w:numPr>
        <w:ilvl w:val="1"/>
        <w:numId w:val="5"/>
      </w:numPr>
      <w:adjustRightInd w:val="0"/>
      <w:snapToGrid w:val="0"/>
      <w:spacing w:beforeLines="50" w:before="50" w:afterLines="50" w:after="50"/>
      <w:ind w:firstLine="420"/>
      <w:jc w:val="center"/>
    </w:pPr>
    <w:rPr>
      <w:rFonts w:ascii="黑体" w:eastAsia="黑体"/>
      <w:sz w:val="21"/>
    </w:rPr>
  </w:style>
  <w:style w:type="paragraph" w:customStyle="1" w:styleId="aff7">
    <w:name w:val="标准文件_附录五级条标题"/>
    <w:next w:val="afffff2"/>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4"/>
    <w:qFormat/>
    <w:pPr>
      <w:numPr>
        <w:numId w:val="6"/>
      </w:numPr>
      <w:tabs>
        <w:tab w:val="left" w:pos="6406"/>
      </w:tabs>
      <w:spacing w:before="220" w:after="320"/>
      <w:jc w:val="center"/>
      <w:outlineLvl w:val="0"/>
    </w:pPr>
    <w:rPr>
      <w:rFonts w:ascii="黑体" w:eastAsia="黑体"/>
      <w:sz w:val="21"/>
    </w:rPr>
  </w:style>
  <w:style w:type="character" w:customStyle="1" w:styleId="afff5">
    <w:name w:val="正文文本 字符"/>
    <w:link w:val="afff4"/>
    <w:qFormat/>
    <w:rPr>
      <w:rFonts w:ascii="Times New Roman" w:eastAsia="宋体" w:hAnsi="Times New Roman" w:cs="Times New Roman"/>
      <w:szCs w:val="20"/>
    </w:rPr>
  </w:style>
  <w:style w:type="paragraph" w:customStyle="1" w:styleId="affffff5">
    <w:name w:val="标准文件_附录章标题"/>
    <w:next w:val="afffff2"/>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6">
    <w:name w:val="标准文件_公式后的破折号"/>
    <w:basedOn w:val="afffff2"/>
    <w:next w:val="afffff2"/>
    <w:qFormat/>
    <w:pPr>
      <w:ind w:leftChars="200" w:left="488" w:hangingChars="290" w:hanging="289"/>
    </w:pPr>
  </w:style>
  <w:style w:type="paragraph" w:customStyle="1" w:styleId="a6">
    <w:name w:val="标准文件_前言、引言标题"/>
    <w:next w:val="affd"/>
    <w:qFormat/>
    <w:pPr>
      <w:numPr>
        <w:numId w:val="7"/>
      </w:numPr>
      <w:shd w:val="clear" w:color="FFFFFF" w:fill="FFFFFF"/>
      <w:spacing w:afterLines="150" w:after="150"/>
      <w:ind w:left="0" w:firstLine="0"/>
      <w:jc w:val="center"/>
      <w:outlineLvl w:val="0"/>
    </w:pPr>
    <w:rPr>
      <w:rFonts w:ascii="黑体" w:eastAsia="黑体"/>
      <w:sz w:val="32"/>
    </w:rPr>
  </w:style>
  <w:style w:type="paragraph" w:customStyle="1" w:styleId="affffff7">
    <w:name w:val="标准文件_目次、标准名称标题"/>
    <w:basedOn w:val="a6"/>
    <w:next w:val="afffff2"/>
    <w:qFormat/>
    <w:pPr>
      <w:spacing w:line="460" w:lineRule="exact"/>
    </w:pPr>
  </w:style>
  <w:style w:type="paragraph" w:customStyle="1" w:styleId="affffff8">
    <w:name w:val="标准文件_目录标题"/>
    <w:basedOn w:val="affd"/>
    <w:qFormat/>
    <w:pPr>
      <w:spacing w:afterLines="150" w:after="150" w:line="240" w:lineRule="auto"/>
      <w:jc w:val="center"/>
    </w:pPr>
    <w:rPr>
      <w:rFonts w:ascii="黑体" w:eastAsia="黑体"/>
      <w:sz w:val="32"/>
    </w:rPr>
  </w:style>
  <w:style w:type="paragraph" w:customStyle="1" w:styleId="af1">
    <w:name w:val="标准文件_破折号列项"/>
    <w:qFormat/>
    <w:pPr>
      <w:numPr>
        <w:numId w:val="8"/>
      </w:numPr>
      <w:adjustRightInd w:val="0"/>
      <w:snapToGrid w:val="0"/>
      <w:ind w:left="0" w:firstLineChars="200" w:firstLine="200"/>
    </w:pPr>
    <w:rPr>
      <w:sz w:val="21"/>
    </w:rPr>
  </w:style>
  <w:style w:type="paragraph" w:customStyle="1" w:styleId="afd">
    <w:name w:val="标准文件_破折号列项（二级）"/>
    <w:basedOn w:val="af1"/>
    <w:qFormat/>
    <w:pPr>
      <w:numPr>
        <w:numId w:val="9"/>
      </w:numPr>
      <w:ind w:left="0" w:firstLine="200"/>
    </w:pPr>
  </w:style>
  <w:style w:type="paragraph" w:customStyle="1" w:styleId="affffff9">
    <w:name w:val="标准文件_三级条标题"/>
    <w:basedOn w:val="32"/>
    <w:next w:val="afffff2"/>
    <w:qFormat/>
    <w:pPr>
      <w:widowControl/>
      <w:numPr>
        <w:ilvl w:val="4"/>
      </w:numPr>
      <w:outlineLvl w:val="3"/>
    </w:pPr>
  </w:style>
  <w:style w:type="character" w:customStyle="1" w:styleId="13">
    <w:name w:val="不明显参考1"/>
    <w:uiPriority w:val="31"/>
    <w:qFormat/>
    <w:rPr>
      <w:smallCaps/>
      <w:color w:val="C0504D"/>
      <w:u w:val="single"/>
    </w:rPr>
  </w:style>
  <w:style w:type="paragraph" w:customStyle="1" w:styleId="affffffa">
    <w:name w:val="标准文件_示例后续"/>
    <w:basedOn w:val="affd"/>
    <w:qFormat/>
    <w:pPr>
      <w:adjustRightInd/>
      <w:spacing w:line="240" w:lineRule="auto"/>
    </w:pPr>
    <w:rPr>
      <w:sz w:val="18"/>
      <w:szCs w:val="24"/>
    </w:rPr>
  </w:style>
  <w:style w:type="paragraph" w:customStyle="1" w:styleId="aff8">
    <w:name w:val="标准文件_数字编号列项"/>
    <w:qFormat/>
    <w:pPr>
      <w:numPr>
        <w:numId w:val="10"/>
      </w:numPr>
      <w:jc w:val="both"/>
    </w:pPr>
    <w:rPr>
      <w:rFonts w:ascii="宋体" w:hAnsi="宋体"/>
      <w:sz w:val="21"/>
    </w:rPr>
  </w:style>
  <w:style w:type="paragraph" w:customStyle="1" w:styleId="affffffb">
    <w:name w:val="标准文件_四级条标题"/>
    <w:next w:val="afffff2"/>
    <w:qFormat/>
    <w:pPr>
      <w:widowControl w:val="0"/>
      <w:spacing w:beforeLines="50" w:before="50" w:afterLines="50" w:after="50"/>
      <w:jc w:val="both"/>
      <w:outlineLvl w:val="4"/>
    </w:pPr>
    <w:rPr>
      <w:rFonts w:ascii="黑体" w:eastAsia="黑体"/>
      <w:sz w:val="21"/>
    </w:rPr>
  </w:style>
  <w:style w:type="character" w:customStyle="1" w:styleId="afffd">
    <w:name w:val="脚注文本 字符"/>
    <w:link w:val="afffc"/>
    <w:semiHidden/>
    <w:qFormat/>
    <w:rPr>
      <w:rFonts w:ascii="宋体" w:eastAsia="宋体" w:hAnsi="Times New Roman" w:cs="Times New Roman"/>
      <w:sz w:val="18"/>
      <w:szCs w:val="18"/>
    </w:rPr>
  </w:style>
  <w:style w:type="paragraph" w:customStyle="1" w:styleId="affffffc">
    <w:name w:val="标准文件_条文脚注"/>
    <w:basedOn w:val="afffc"/>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d"/>
    <w:next w:val="afffff2"/>
    <w:qFormat/>
    <w:pPr>
      <w:numPr>
        <w:numId w:val="11"/>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fffe">
    <w:name w:val="标准文件_五级条标题"/>
    <w:next w:val="afffff2"/>
    <w:qFormat/>
    <w:pPr>
      <w:widowControl w:val="0"/>
      <w:spacing w:beforeLines="50" w:before="50" w:afterLines="50" w:after="50"/>
      <w:jc w:val="both"/>
      <w:outlineLvl w:val="5"/>
    </w:pPr>
    <w:rPr>
      <w:rFonts w:ascii="黑体" w:eastAsia="黑体"/>
      <w:sz w:val="21"/>
    </w:rPr>
  </w:style>
  <w:style w:type="paragraph" w:customStyle="1" w:styleId="afffffff">
    <w:name w:val="标准文件_章标题"/>
    <w:next w:val="afffff2"/>
    <w:link w:val="afffffff0"/>
    <w:qFormat/>
    <w:pPr>
      <w:spacing w:beforeLines="100" w:before="100" w:afterLines="100" w:after="100"/>
      <w:jc w:val="both"/>
      <w:outlineLvl w:val="0"/>
    </w:pPr>
    <w:rPr>
      <w:rFonts w:ascii="黑体" w:eastAsia="黑体"/>
      <w:sz w:val="21"/>
    </w:rPr>
  </w:style>
  <w:style w:type="paragraph" w:customStyle="1" w:styleId="afffffff1">
    <w:name w:val="标准文件_一级条标题"/>
    <w:basedOn w:val="afffffff"/>
    <w:next w:val="afffff2"/>
    <w:qFormat/>
    <w:rsid w:val="00AA45B3"/>
    <w:pPr>
      <w:numPr>
        <w:ilvl w:val="2"/>
      </w:numPr>
      <w:spacing w:beforeLines="50" w:before="50" w:afterLines="50" w:after="50"/>
      <w:outlineLvl w:val="1"/>
    </w:pPr>
  </w:style>
  <w:style w:type="paragraph" w:customStyle="1" w:styleId="afffffff2">
    <w:name w:val="标准文件_一致程度"/>
    <w:basedOn w:val="affd"/>
    <w:qFormat/>
    <w:pPr>
      <w:spacing w:line="440" w:lineRule="exact"/>
      <w:jc w:val="center"/>
    </w:pPr>
    <w:rPr>
      <w:sz w:val="28"/>
    </w:rPr>
  </w:style>
  <w:style w:type="paragraph" w:customStyle="1" w:styleId="afffffff3">
    <w:name w:val="标准文件_引言标题"/>
    <w:next w:val="affd"/>
    <w:qFormat/>
    <w:pPr>
      <w:shd w:val="clear" w:color="FFFFFF" w:fill="FFFFFF"/>
      <w:spacing w:before="540" w:after="600"/>
      <w:jc w:val="center"/>
      <w:outlineLvl w:val="0"/>
    </w:pPr>
    <w:rPr>
      <w:rFonts w:ascii="黑体" w:eastAsia="黑体"/>
      <w:sz w:val="32"/>
    </w:rPr>
  </w:style>
  <w:style w:type="paragraph" w:customStyle="1" w:styleId="afffffff4">
    <w:name w:val="标准文件_英文图表脚注"/>
    <w:basedOn w:val="afffff1"/>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pPr>
      <w:numPr>
        <w:ilvl w:val="1"/>
        <w:numId w:val="12"/>
      </w:numPr>
      <w:jc w:val="both"/>
    </w:pPr>
    <w:rPr>
      <w:rFonts w:ascii="宋体"/>
      <w:sz w:val="21"/>
    </w:rPr>
  </w:style>
  <w:style w:type="paragraph" w:customStyle="1" w:styleId="af">
    <w:name w:val="标准文件_英文注："/>
    <w:basedOn w:val="affd"/>
    <w:next w:val="afffff2"/>
    <w:qFormat/>
    <w:pPr>
      <w:numPr>
        <w:numId w:val="13"/>
      </w:numPr>
      <w:tabs>
        <w:tab w:val="left" w:pos="420"/>
      </w:tabs>
      <w:autoSpaceDE w:val="0"/>
      <w:autoSpaceDN w:val="0"/>
      <w:spacing w:line="240" w:lineRule="auto"/>
    </w:pPr>
    <w:rPr>
      <w:rFonts w:ascii="宋体" w:hAnsi="宋体"/>
      <w:kern w:val="0"/>
      <w:sz w:val="18"/>
      <w:szCs w:val="20"/>
    </w:rPr>
  </w:style>
  <w:style w:type="paragraph" w:customStyle="1" w:styleId="aff">
    <w:name w:val="标准文件_英文注×："/>
    <w:basedOn w:val="affd"/>
    <w:qFormat/>
    <w:pPr>
      <w:numPr>
        <w:numId w:val="14"/>
      </w:numPr>
      <w:tabs>
        <w:tab w:val="left" w:pos="210"/>
      </w:tabs>
      <w:autoSpaceDE w:val="0"/>
      <w:autoSpaceDN w:val="0"/>
      <w:spacing w:line="240" w:lineRule="auto"/>
    </w:pPr>
    <w:rPr>
      <w:rFonts w:ascii="宋体" w:hAnsi="宋体"/>
      <w:kern w:val="0"/>
      <w:szCs w:val="20"/>
    </w:rPr>
  </w:style>
  <w:style w:type="paragraph" w:customStyle="1" w:styleId="aff1">
    <w:name w:val="标准文件_正文表标题"/>
    <w:next w:val="afffff2"/>
    <w:qFormat/>
    <w:pPr>
      <w:numPr>
        <w:numId w:val="15"/>
      </w:numPr>
      <w:tabs>
        <w:tab w:val="left" w:pos="0"/>
      </w:tabs>
      <w:spacing w:beforeLines="50" w:before="50" w:afterLines="50" w:after="50"/>
      <w:jc w:val="center"/>
    </w:pPr>
    <w:rPr>
      <w:rFonts w:ascii="黑体" w:eastAsia="黑体"/>
      <w:sz w:val="21"/>
    </w:rPr>
  </w:style>
  <w:style w:type="paragraph" w:customStyle="1" w:styleId="afffffff5">
    <w:name w:val="标准文件_正文公式"/>
    <w:basedOn w:val="affd"/>
    <w:next w:val="afffff1"/>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2"/>
    <w:qFormat/>
    <w:pPr>
      <w:numPr>
        <w:numId w:val="16"/>
      </w:numPr>
      <w:spacing w:beforeLines="50" w:before="50" w:afterLines="50" w:after="50"/>
      <w:jc w:val="center"/>
    </w:pPr>
    <w:rPr>
      <w:rFonts w:ascii="黑体" w:eastAsia="黑体"/>
      <w:sz w:val="21"/>
    </w:rPr>
  </w:style>
  <w:style w:type="paragraph" w:customStyle="1" w:styleId="affb">
    <w:name w:val="标准文件_正文英文表标题"/>
    <w:next w:val="afffff2"/>
    <w:qFormat/>
    <w:pPr>
      <w:numPr>
        <w:numId w:val="17"/>
      </w:numPr>
      <w:jc w:val="center"/>
    </w:pPr>
    <w:rPr>
      <w:rFonts w:ascii="黑体" w:eastAsia="黑体"/>
      <w:sz w:val="21"/>
    </w:rPr>
  </w:style>
  <w:style w:type="paragraph" w:customStyle="1" w:styleId="afc">
    <w:name w:val="标准文件_正文英文图标题"/>
    <w:next w:val="afffff2"/>
    <w:qFormat/>
    <w:pPr>
      <w:numPr>
        <w:numId w:val="18"/>
      </w:numPr>
      <w:jc w:val="center"/>
    </w:pPr>
    <w:rPr>
      <w:rFonts w:ascii="黑体" w:eastAsia="黑体"/>
      <w:sz w:val="21"/>
    </w:rPr>
  </w:style>
  <w:style w:type="paragraph" w:customStyle="1" w:styleId="af8">
    <w:name w:val="标准文件_编号列项（三级）"/>
    <w:qFormat/>
    <w:pPr>
      <w:numPr>
        <w:ilvl w:val="2"/>
        <w:numId w:val="12"/>
      </w:numPr>
    </w:pPr>
    <w:rPr>
      <w:rFonts w:ascii="宋体"/>
      <w:sz w:val="21"/>
    </w:rPr>
  </w:style>
  <w:style w:type="paragraph" w:customStyle="1" w:styleId="a1">
    <w:name w:val="二级无标题条"/>
    <w:basedOn w:val="affd"/>
    <w:qFormat/>
    <w:pPr>
      <w:numPr>
        <w:ilvl w:val="3"/>
        <w:numId w:val="19"/>
      </w:numPr>
      <w:adjustRightInd/>
      <w:spacing w:line="240" w:lineRule="auto"/>
    </w:pPr>
    <w:rPr>
      <w:rFonts w:ascii="宋体" w:hAnsi="宋体"/>
      <w:szCs w:val="24"/>
    </w:rPr>
  </w:style>
  <w:style w:type="paragraph" w:customStyle="1" w:styleId="afffffff6">
    <w:name w:val="发布部门"/>
    <w:next w:val="afffff2"/>
    <w:qFormat/>
    <w:pPr>
      <w:framePr w:w="7433" w:h="585" w:hRule="exact" w:hSpace="180" w:vSpace="180" w:wrap="around" w:hAnchor="margin" w:xAlign="center" w:y="14401" w:anchorLock="1"/>
      <w:jc w:val="center"/>
    </w:pPr>
    <w:rPr>
      <w:rFonts w:ascii="宋体"/>
      <w:b/>
      <w:w w:val="135"/>
      <w:sz w:val="36"/>
    </w:rPr>
  </w:style>
  <w:style w:type="paragraph" w:customStyle="1" w:styleId="afffffff7">
    <w:name w:val="发布日期"/>
    <w:qFormat/>
    <w:pPr>
      <w:framePr w:w="4000" w:h="473" w:hRule="exact" w:hSpace="180" w:vSpace="180" w:wrap="around" w:hAnchor="margin" w:y="13511" w:anchorLock="1"/>
    </w:pPr>
    <w:rPr>
      <w:rFonts w:eastAsia="黑体"/>
      <w:sz w:val="28"/>
    </w:rPr>
  </w:style>
  <w:style w:type="paragraph" w:customStyle="1" w:styleId="afffffff8">
    <w:name w:val="封面标准代替信息"/>
    <w:basedOn w:val="affd"/>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a">
    <w:name w:val="封面标准文稿编辑信息"/>
    <w:qFormat/>
    <w:pPr>
      <w:spacing w:before="180" w:line="180" w:lineRule="exact"/>
      <w:jc w:val="center"/>
    </w:pPr>
    <w:rPr>
      <w:rFonts w:ascii="宋体"/>
      <w:sz w:val="21"/>
    </w:rPr>
  </w:style>
  <w:style w:type="paragraph" w:customStyle="1" w:styleId="afffffffb">
    <w:name w:val="封面标准文稿类别"/>
    <w:qFormat/>
    <w:pPr>
      <w:spacing w:before="440" w:line="400" w:lineRule="exact"/>
      <w:jc w:val="center"/>
    </w:pPr>
    <w:rPr>
      <w:rFonts w:ascii="宋体"/>
      <w:sz w:val="24"/>
    </w:rPr>
  </w:style>
  <w:style w:type="paragraph" w:customStyle="1" w:styleId="afffffffc">
    <w:name w:val="封面标准英文名称"/>
    <w:qFormat/>
    <w:pPr>
      <w:widowControl w:val="0"/>
      <w:spacing w:line="360" w:lineRule="exact"/>
      <w:jc w:val="center"/>
    </w:pPr>
    <w:rPr>
      <w:sz w:val="28"/>
    </w:rPr>
  </w:style>
  <w:style w:type="paragraph" w:customStyle="1" w:styleId="afffffffd">
    <w:name w:val="封面一致性程度标识"/>
    <w:qFormat/>
    <w:pPr>
      <w:spacing w:before="440" w:line="440" w:lineRule="exact"/>
      <w:jc w:val="center"/>
    </w:pPr>
    <w:rPr>
      <w:sz w:val="28"/>
    </w:rPr>
  </w:style>
  <w:style w:type="paragraph" w:customStyle="1" w:styleId="afffffffe">
    <w:name w:val="封面正文"/>
    <w:qFormat/>
    <w:pPr>
      <w:jc w:val="both"/>
    </w:pPr>
  </w:style>
  <w:style w:type="paragraph" w:customStyle="1" w:styleId="affffffff">
    <w:name w:val="附录二级无标题条"/>
    <w:basedOn w:val="affd"/>
    <w:next w:val="afffff2"/>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2"/>
    <w:pPr>
      <w:outlineLvl w:val="4"/>
    </w:pPr>
  </w:style>
  <w:style w:type="paragraph" w:customStyle="1" w:styleId="affffffff1">
    <w:name w:val="附录四级无标题条"/>
    <w:basedOn w:val="affffffff0"/>
    <w:next w:val="afffff2"/>
    <w:pPr>
      <w:outlineLvl w:val="5"/>
    </w:pPr>
  </w:style>
  <w:style w:type="paragraph" w:customStyle="1" w:styleId="affffffff2">
    <w:name w:val="附录图"/>
    <w:next w:val="afffff2"/>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3">
    <w:name w:val="标准文件_一级项"/>
    <w:qFormat/>
    <w:pPr>
      <w:numPr>
        <w:numId w:val="20"/>
      </w:numPr>
    </w:pPr>
    <w:rPr>
      <w:rFonts w:ascii="宋体"/>
      <w:sz w:val="21"/>
    </w:rPr>
  </w:style>
  <w:style w:type="paragraph" w:customStyle="1" w:styleId="affffffff3">
    <w:name w:val="附录五级无标题条"/>
    <w:basedOn w:val="affffffff1"/>
    <w:next w:val="afffff2"/>
    <w:qFormat/>
    <w:pPr>
      <w:outlineLvl w:val="6"/>
    </w:pPr>
  </w:style>
  <w:style w:type="paragraph" w:customStyle="1" w:styleId="affffffff4">
    <w:name w:val="附录性质"/>
    <w:basedOn w:val="affd"/>
    <w:pPr>
      <w:widowControl/>
      <w:adjustRightInd/>
      <w:jc w:val="center"/>
    </w:pPr>
    <w:rPr>
      <w:rFonts w:ascii="黑体" w:eastAsia="黑体"/>
    </w:rPr>
  </w:style>
  <w:style w:type="paragraph" w:customStyle="1" w:styleId="affffffff5">
    <w:name w:val="附录一级无标题条"/>
    <w:basedOn w:val="affffff5"/>
    <w:next w:val="afffff2"/>
    <w:pPr>
      <w:autoSpaceDN w:val="0"/>
      <w:outlineLvl w:val="2"/>
    </w:pPr>
    <w:rPr>
      <w:rFonts w:ascii="宋体" w:eastAsia="宋体" w:hAnsi="宋体"/>
    </w:rPr>
  </w:style>
  <w:style w:type="character" w:customStyle="1" w:styleId="affffffff6">
    <w:name w:val="个人答复风格"/>
    <w:rPr>
      <w:rFonts w:ascii="Arial" w:eastAsia="宋体" w:hAnsi="Arial" w:cs="Arial"/>
      <w:color w:val="auto"/>
      <w:spacing w:val="0"/>
      <w:sz w:val="20"/>
    </w:rPr>
  </w:style>
  <w:style w:type="character" w:customStyle="1" w:styleId="affffffff7">
    <w:name w:val="个人撰写风格"/>
    <w:rPr>
      <w:rFonts w:ascii="Arial" w:eastAsia="宋体" w:hAnsi="Arial" w:cs="Arial"/>
      <w:color w:val="auto"/>
      <w:spacing w:val="0"/>
      <w:sz w:val="20"/>
    </w:rPr>
  </w:style>
  <w:style w:type="paragraph" w:customStyle="1" w:styleId="affffffff8">
    <w:name w:val="脚注后续"/>
    <w:pPr>
      <w:ind w:leftChars="350" w:left="350"/>
      <w:jc w:val="both"/>
    </w:pPr>
    <w:rPr>
      <w:rFonts w:ascii="宋体"/>
      <w:sz w:val="18"/>
    </w:rPr>
  </w:style>
  <w:style w:type="paragraph" w:customStyle="1" w:styleId="affc">
    <w:name w:val="列项——"/>
    <w:pPr>
      <w:widowControl w:val="0"/>
      <w:numPr>
        <w:numId w:val="21"/>
      </w:numPr>
      <w:jc w:val="both"/>
    </w:pPr>
    <w:rPr>
      <w:rFonts w:ascii="宋体" w:hAnsi="宋体"/>
      <w:sz w:val="21"/>
    </w:rPr>
  </w:style>
  <w:style w:type="paragraph" w:customStyle="1" w:styleId="affffffff9">
    <w:name w:val="列项·"/>
    <w:basedOn w:val="afffff2"/>
    <w:pPr>
      <w:tabs>
        <w:tab w:val="left" w:pos="840"/>
      </w:tabs>
    </w:pPr>
  </w:style>
  <w:style w:type="paragraph" w:customStyle="1" w:styleId="affffffffa">
    <w:name w:val="目次、索引正文"/>
    <w:pPr>
      <w:spacing w:line="320" w:lineRule="exact"/>
      <w:jc w:val="both"/>
    </w:pPr>
    <w:rPr>
      <w:rFonts w:ascii="宋体"/>
      <w:sz w:val="21"/>
    </w:rPr>
  </w:style>
  <w:style w:type="paragraph" w:customStyle="1" w:styleId="210">
    <w:name w:val="目录 21"/>
    <w:basedOn w:val="affd"/>
    <w:next w:val="affd"/>
    <w:autoRedefine/>
    <w:semiHidden/>
    <w:pPr>
      <w:adjustRightInd/>
      <w:spacing w:line="240" w:lineRule="auto"/>
      <w:jc w:val="left"/>
    </w:pPr>
    <w:rPr>
      <w:bCs/>
      <w:iCs/>
    </w:rPr>
  </w:style>
  <w:style w:type="paragraph" w:customStyle="1" w:styleId="310">
    <w:name w:val="目录 31"/>
    <w:basedOn w:val="affd"/>
    <w:next w:val="affd"/>
    <w:autoRedefine/>
    <w:semiHidden/>
    <w:qFormat/>
    <w:pPr>
      <w:spacing w:line="240" w:lineRule="auto"/>
    </w:pPr>
    <w:rPr>
      <w:rFonts w:ascii="宋体" w:hAnsi="宋体"/>
      <w:iCs/>
    </w:rPr>
  </w:style>
  <w:style w:type="paragraph" w:customStyle="1" w:styleId="410">
    <w:name w:val="目录 41"/>
    <w:basedOn w:val="affd"/>
    <w:next w:val="affd"/>
    <w:autoRedefine/>
    <w:semiHidden/>
    <w:pPr>
      <w:adjustRightInd/>
      <w:spacing w:line="240" w:lineRule="auto"/>
      <w:jc w:val="left"/>
    </w:pPr>
  </w:style>
  <w:style w:type="paragraph" w:customStyle="1" w:styleId="510">
    <w:name w:val="目录 51"/>
    <w:basedOn w:val="affd"/>
    <w:next w:val="affd"/>
    <w:autoRedefine/>
    <w:semiHidden/>
    <w:qFormat/>
    <w:pPr>
      <w:spacing w:line="240" w:lineRule="auto"/>
    </w:pPr>
    <w:rPr>
      <w:rFonts w:ascii="宋体" w:hAnsi="宋体"/>
    </w:rPr>
  </w:style>
  <w:style w:type="paragraph" w:customStyle="1" w:styleId="610">
    <w:name w:val="目录 61"/>
    <w:basedOn w:val="affd"/>
    <w:next w:val="affd"/>
    <w:autoRedefine/>
    <w:semiHidden/>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pPr>
      <w:ind w:left="1470"/>
    </w:pPr>
  </w:style>
  <w:style w:type="paragraph" w:customStyle="1" w:styleId="91">
    <w:name w:val="目录 91"/>
    <w:basedOn w:val="81"/>
    <w:autoRedefine/>
    <w:semiHidden/>
    <w:pPr>
      <w:ind w:left="1680"/>
    </w:pPr>
  </w:style>
  <w:style w:type="paragraph" w:customStyle="1" w:styleId="affffffffb">
    <w:name w:val="其他标准称谓"/>
    <w:pPr>
      <w:spacing w:line="0" w:lineRule="atLeast"/>
      <w:jc w:val="distribute"/>
    </w:pPr>
    <w:rPr>
      <w:rFonts w:ascii="黑体" w:eastAsia="黑体" w:hAnsi="宋体"/>
      <w:sz w:val="52"/>
    </w:rPr>
  </w:style>
  <w:style w:type="paragraph" w:customStyle="1" w:styleId="affffffffc">
    <w:name w:val="其他发布部门"/>
    <w:basedOn w:val="afffffff6"/>
    <w:qFormat/>
    <w:pPr>
      <w:framePr w:wrap="around"/>
      <w:spacing w:line="0" w:lineRule="atLeast"/>
    </w:pPr>
    <w:rPr>
      <w:rFonts w:ascii="黑体" w:eastAsia="黑体"/>
      <w:b w:val="0"/>
    </w:rPr>
  </w:style>
  <w:style w:type="paragraph" w:customStyle="1" w:styleId="affffffffd">
    <w:name w:val="前言标题"/>
    <w:next w:val="affd"/>
    <w:qFormat/>
    <w:pPr>
      <w:shd w:val="clear" w:color="FFFFFF" w:fill="FFFFFF"/>
      <w:spacing w:before="540" w:after="600"/>
      <w:jc w:val="center"/>
      <w:outlineLvl w:val="0"/>
    </w:pPr>
    <w:rPr>
      <w:rFonts w:ascii="黑体" w:eastAsia="黑体"/>
      <w:sz w:val="32"/>
    </w:rPr>
  </w:style>
  <w:style w:type="paragraph" w:customStyle="1" w:styleId="a2">
    <w:name w:val="三级无标题条"/>
    <w:basedOn w:val="affd"/>
    <w:qFormat/>
    <w:pPr>
      <w:numPr>
        <w:ilvl w:val="4"/>
        <w:numId w:val="19"/>
      </w:numPr>
      <w:adjustRightInd/>
      <w:spacing w:line="240" w:lineRule="auto"/>
    </w:pPr>
    <w:rPr>
      <w:rFonts w:ascii="宋体" w:hAnsi="宋体"/>
      <w:szCs w:val="24"/>
    </w:rPr>
  </w:style>
  <w:style w:type="paragraph" w:customStyle="1" w:styleId="affffffffe">
    <w:name w:val="实施日期"/>
    <w:basedOn w:val="afffffff7"/>
    <w:pPr>
      <w:framePr w:hSpace="0" w:wrap="around" w:xAlign="right"/>
      <w:jc w:val="right"/>
    </w:pPr>
  </w:style>
  <w:style w:type="paragraph" w:customStyle="1" w:styleId="a3">
    <w:name w:val="四级无标题条"/>
    <w:basedOn w:val="affd"/>
    <w:pPr>
      <w:numPr>
        <w:ilvl w:val="5"/>
        <w:numId w:val="19"/>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eastAsia="黑体"/>
      <w:sz w:val="21"/>
    </w:rPr>
  </w:style>
  <w:style w:type="paragraph" w:customStyle="1" w:styleId="afffffffff0">
    <w:name w:val="无标题条"/>
    <w:next w:val="afffff2"/>
    <w:pPr>
      <w:jc w:val="both"/>
    </w:pPr>
    <w:rPr>
      <w:rFonts w:ascii="宋体" w:hAnsi="宋体"/>
      <w:sz w:val="21"/>
    </w:rPr>
  </w:style>
  <w:style w:type="paragraph" w:customStyle="1" w:styleId="a4">
    <w:name w:val="五级无标题条"/>
    <w:basedOn w:val="affd"/>
    <w:qFormat/>
    <w:pPr>
      <w:numPr>
        <w:ilvl w:val="6"/>
        <w:numId w:val="19"/>
      </w:numPr>
      <w:adjustRightInd/>
    </w:pPr>
    <w:rPr>
      <w:szCs w:val="24"/>
    </w:rPr>
  </w:style>
  <w:style w:type="paragraph" w:customStyle="1" w:styleId="a0">
    <w:name w:val="一级无标题条"/>
    <w:basedOn w:val="affd"/>
    <w:qFormat/>
    <w:pPr>
      <w:numPr>
        <w:ilvl w:val="2"/>
        <w:numId w:val="19"/>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fffff1"/>
    <w:qFormat/>
    <w:pPr>
      <w:spacing w:beforeLines="0" w:before="0" w:afterLines="0" w:after="0"/>
      <w:outlineLvl w:val="9"/>
    </w:pPr>
    <w:rPr>
      <w:rFonts w:ascii="宋体" w:eastAsia="宋体"/>
    </w:rPr>
  </w:style>
  <w:style w:type="paragraph" w:customStyle="1" w:styleId="afffffffff4">
    <w:name w:val="标准文件_五级无标题"/>
    <w:basedOn w:val="affffffe"/>
    <w:qFormat/>
    <w:pPr>
      <w:spacing w:beforeLines="0" w:before="0" w:afterLines="0" w:after="0"/>
      <w:outlineLvl w:val="9"/>
    </w:pPr>
    <w:rPr>
      <w:rFonts w:ascii="宋体" w:eastAsia="宋体"/>
    </w:rPr>
  </w:style>
  <w:style w:type="paragraph" w:customStyle="1" w:styleId="afffffffff5">
    <w:name w:val="标准文件_三级无标题"/>
    <w:basedOn w:val="affffff9"/>
    <w:qFormat/>
    <w:pPr>
      <w:spacing w:beforeLines="0" w:before="0" w:afterLines="0" w:after="0"/>
      <w:outlineLvl w:val="9"/>
    </w:pPr>
    <w:rPr>
      <w:rFonts w:ascii="宋体" w:eastAsia="宋体"/>
    </w:rPr>
  </w:style>
  <w:style w:type="paragraph" w:customStyle="1" w:styleId="afffffffff6">
    <w:name w:val="标准文件_二级无标题"/>
    <w:basedOn w:val="32"/>
    <w:qFormat/>
    <w:pPr>
      <w:spacing w:beforeLines="0" w:before="0" w:afterLines="0" w:after="0"/>
      <w:outlineLvl w:val="9"/>
    </w:pPr>
    <w:rPr>
      <w:rFonts w:ascii="宋体" w:eastAsia="宋体"/>
    </w:rPr>
  </w:style>
  <w:style w:type="paragraph" w:customStyle="1" w:styleId="afffffffff7">
    <w:name w:val="标准_四级无标题"/>
    <w:basedOn w:val="affffffb"/>
    <w:next w:val="afffff2"/>
    <w:qFormat/>
    <w:rPr>
      <w:rFonts w:eastAsia="宋体"/>
    </w:rPr>
  </w:style>
  <w:style w:type="paragraph" w:customStyle="1" w:styleId="afffffffff8">
    <w:name w:val="标准文件_四级无标题"/>
    <w:basedOn w:val="affffffb"/>
    <w:qFormat/>
    <w:pPr>
      <w:spacing w:beforeLines="0" w:before="0" w:afterLines="0" w:after="0"/>
      <w:outlineLvl w:val="9"/>
    </w:pPr>
    <w:rPr>
      <w:rFonts w:ascii="宋体" w:eastAsia="宋体" w:hAnsi="黑体"/>
      <w:szCs w:val="52"/>
    </w:rPr>
  </w:style>
  <w:style w:type="paragraph" w:customStyle="1" w:styleId="aff0">
    <w:name w:val="标准文件_大写罗马数字编号列项"/>
    <w:basedOn w:val="afffff2"/>
    <w:qFormat/>
    <w:pPr>
      <w:numPr>
        <w:numId w:val="22"/>
      </w:numPr>
      <w:ind w:firstLineChars="0" w:firstLine="0"/>
    </w:pPr>
    <w:rPr>
      <w:rFonts w:ascii="Times New Roman" w:cs="Arial"/>
      <w:szCs w:val="28"/>
    </w:rPr>
  </w:style>
  <w:style w:type="paragraph" w:customStyle="1" w:styleId="ae">
    <w:name w:val="标准文件_小写罗马数字编号列项"/>
    <w:basedOn w:val="afffff2"/>
    <w:qFormat/>
    <w:pPr>
      <w:numPr>
        <w:numId w:val="23"/>
      </w:numPr>
      <w:ind w:firstLineChars="0" w:firstLine="0"/>
    </w:pPr>
    <w:rPr>
      <w:rFonts w:cs="Arial"/>
      <w:szCs w:val="28"/>
    </w:rPr>
  </w:style>
  <w:style w:type="paragraph" w:customStyle="1" w:styleId="afffffffff9">
    <w:name w:val="标准文件_附录标题"/>
    <w:basedOn w:val="aff2"/>
    <w:qFormat/>
    <w:pPr>
      <w:numPr>
        <w:numId w:val="0"/>
      </w:numPr>
      <w:spacing w:after="280"/>
      <w:outlineLvl w:val="9"/>
    </w:pPr>
  </w:style>
  <w:style w:type="paragraph" w:customStyle="1" w:styleId="afffffffffa">
    <w:name w:val="标准文件_二级项"/>
    <w:qFormat/>
    <w:rPr>
      <w:rFonts w:ascii="宋体"/>
      <w:sz w:val="21"/>
    </w:rPr>
  </w:style>
  <w:style w:type="paragraph" w:customStyle="1" w:styleId="af4">
    <w:name w:val="标准文件_三级项"/>
    <w:basedOn w:val="affd"/>
    <w:qFormat/>
    <w:pPr>
      <w:numPr>
        <w:ilvl w:val="2"/>
        <w:numId w:val="20"/>
      </w:numPr>
      <w:spacing w:line="-300" w:lineRule="auto"/>
    </w:pPr>
    <w:rPr>
      <w:rFonts w:ascii="Times New Roman" w:hAnsi="Times New Roman"/>
    </w:rPr>
  </w:style>
  <w:style w:type="paragraph" w:customStyle="1" w:styleId="aff9">
    <w:name w:val="图表脚注说明"/>
    <w:basedOn w:val="affd"/>
    <w:next w:val="afffff2"/>
    <w:qFormat/>
    <w:pPr>
      <w:numPr>
        <w:numId w:val="24"/>
      </w:numPr>
      <w:adjustRightInd/>
      <w:spacing w:line="240" w:lineRule="auto"/>
      <w:ind w:left="783"/>
    </w:pPr>
    <w:rPr>
      <w:rFonts w:ascii="宋体" w:hAnsi="Times New Roman"/>
      <w:sz w:val="18"/>
      <w:szCs w:val="18"/>
    </w:rPr>
  </w:style>
  <w:style w:type="paragraph" w:customStyle="1" w:styleId="af6">
    <w:name w:val="标准文件_字母编号列项（一级）"/>
    <w:qFormat/>
    <w:pPr>
      <w:numPr>
        <w:numId w:val="12"/>
      </w:numPr>
      <w:jc w:val="both"/>
    </w:pPr>
    <w:rPr>
      <w:rFonts w:ascii="宋体"/>
      <w:sz w:val="21"/>
    </w:rPr>
  </w:style>
  <w:style w:type="paragraph" w:customStyle="1" w:styleId="afffffffffb">
    <w:name w:val="标准文件_索引字母"/>
    <w:next w:val="afffff2"/>
    <w:qFormat/>
    <w:pPr>
      <w:jc w:val="center"/>
    </w:pPr>
    <w:rPr>
      <w:rFonts w:ascii="宋体" w:eastAsia="Times New Roman" w:hAnsi="宋体"/>
      <w:b/>
      <w:kern w:val="2"/>
      <w:sz w:val="21"/>
    </w:rPr>
  </w:style>
  <w:style w:type="paragraph" w:customStyle="1" w:styleId="afffffffffc">
    <w:name w:val="标准文件_附录前"/>
    <w:next w:val="afffff2"/>
    <w:qFormat/>
    <w:pPr>
      <w:spacing w:line="20" w:lineRule="atLeast"/>
      <w:ind w:firstLine="200"/>
    </w:pPr>
    <w:rPr>
      <w:rFonts w:ascii="宋体" w:hAnsi="宋体"/>
      <w:kern w:val="2"/>
      <w:sz w:val="10"/>
    </w:rPr>
  </w:style>
  <w:style w:type="paragraph" w:customStyle="1" w:styleId="afffffffffd">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e">
    <w:name w:val="标准文件_表格"/>
    <w:basedOn w:val="afffff2"/>
    <w:qFormat/>
    <w:pPr>
      <w:ind w:firstLineChars="0" w:firstLine="0"/>
      <w:jc w:val="center"/>
    </w:pPr>
    <w:rPr>
      <w:sz w:val="18"/>
    </w:rPr>
  </w:style>
  <w:style w:type="paragraph" w:customStyle="1" w:styleId="affa">
    <w:name w:val="标准文件_注："/>
    <w:next w:val="afffff2"/>
    <w:qFormat/>
    <w:pPr>
      <w:widowControl w:val="0"/>
      <w:numPr>
        <w:numId w:val="25"/>
      </w:numPr>
      <w:autoSpaceDE w:val="0"/>
      <w:autoSpaceDN w:val="0"/>
      <w:jc w:val="both"/>
    </w:pPr>
    <w:rPr>
      <w:rFonts w:ascii="宋体"/>
      <w:sz w:val="18"/>
      <w:szCs w:val="18"/>
    </w:rPr>
  </w:style>
  <w:style w:type="paragraph" w:customStyle="1" w:styleId="a5">
    <w:name w:val="标准文件_注×："/>
    <w:qFormat/>
    <w:pPr>
      <w:widowControl w:val="0"/>
      <w:numPr>
        <w:numId w:val="26"/>
      </w:numPr>
      <w:autoSpaceDE w:val="0"/>
      <w:autoSpaceDN w:val="0"/>
      <w:jc w:val="both"/>
    </w:pPr>
    <w:rPr>
      <w:rFonts w:ascii="宋体"/>
      <w:sz w:val="18"/>
      <w:szCs w:val="18"/>
    </w:rPr>
  </w:style>
  <w:style w:type="paragraph" w:customStyle="1" w:styleId="ac">
    <w:name w:val="标准文件_示例："/>
    <w:next w:val="affffffffff"/>
    <w:qFormat/>
    <w:pPr>
      <w:widowControl w:val="0"/>
      <w:numPr>
        <w:numId w:val="27"/>
      </w:numPr>
      <w:jc w:val="both"/>
    </w:pPr>
    <w:rPr>
      <w:rFonts w:ascii="宋体"/>
      <w:sz w:val="18"/>
      <w:szCs w:val="18"/>
    </w:rPr>
  </w:style>
  <w:style w:type="paragraph" w:customStyle="1" w:styleId="affffffffff">
    <w:name w:val="标准文件_示例内容"/>
    <w:basedOn w:val="afffff2"/>
    <w:qFormat/>
    <w:pPr>
      <w:ind w:firstLine="420"/>
    </w:pPr>
    <w:rPr>
      <w:sz w:val="18"/>
    </w:rPr>
  </w:style>
  <w:style w:type="paragraph" w:customStyle="1" w:styleId="afb">
    <w:name w:val="标准文件_示例×："/>
    <w:basedOn w:val="affd"/>
    <w:next w:val="affffffffff"/>
    <w:qFormat/>
    <w:pPr>
      <w:widowControl/>
      <w:numPr>
        <w:numId w:val="28"/>
      </w:numPr>
      <w:adjustRightInd/>
      <w:spacing w:line="240" w:lineRule="auto"/>
    </w:pPr>
    <w:rPr>
      <w:rFonts w:ascii="宋体" w:hAnsi="Times New Roman"/>
      <w:kern w:val="0"/>
      <w:sz w:val="18"/>
      <w:szCs w:val="18"/>
    </w:rPr>
  </w:style>
  <w:style w:type="character" w:customStyle="1" w:styleId="Char">
    <w:name w:val="标准文件_段 Char"/>
    <w:link w:val="afffff2"/>
    <w:qFormat/>
    <w:rPr>
      <w:rFonts w:ascii="宋体" w:hAnsi="Times New Roman"/>
      <w:sz w:val="21"/>
    </w:rPr>
  </w:style>
  <w:style w:type="paragraph" w:customStyle="1" w:styleId="affffffffff0">
    <w:name w:val="标准文件_表格续"/>
    <w:basedOn w:val="afffff2"/>
    <w:next w:val="afffff2"/>
    <w:qFormat/>
    <w:pPr>
      <w:jc w:val="center"/>
    </w:pPr>
    <w:rPr>
      <w:rFonts w:ascii="黑体" w:eastAsia="黑体" w:hAnsi="黑体"/>
    </w:rPr>
  </w:style>
  <w:style w:type="character" w:styleId="affffffffff1">
    <w:name w:val="Placeholder Text"/>
    <w:basedOn w:val="affe"/>
    <w:uiPriority w:val="99"/>
    <w:semiHidden/>
    <w:qFormat/>
    <w:rPr>
      <w:color w:val="808080"/>
    </w:rPr>
  </w:style>
  <w:style w:type="paragraph" w:customStyle="1" w:styleId="2">
    <w:name w:val="标准文件_二级项2"/>
    <w:basedOn w:val="afffff2"/>
    <w:qFormat/>
    <w:pPr>
      <w:numPr>
        <w:ilvl w:val="1"/>
        <w:numId w:val="20"/>
      </w:numPr>
      <w:ind w:left="1271" w:firstLineChars="0" w:hanging="420"/>
    </w:pPr>
  </w:style>
  <w:style w:type="paragraph" w:customStyle="1" w:styleId="22">
    <w:name w:val="标准文件_三级项2"/>
    <w:basedOn w:val="afffff2"/>
    <w:qFormat/>
    <w:pPr>
      <w:numPr>
        <w:numId w:val="29"/>
      </w:numPr>
      <w:spacing w:line="300" w:lineRule="exact"/>
      <w:ind w:left="1276" w:firstLineChars="0" w:hanging="425"/>
    </w:pPr>
    <w:rPr>
      <w:rFonts w:ascii="Times New Roman"/>
    </w:rPr>
  </w:style>
  <w:style w:type="paragraph" w:customStyle="1" w:styleId="21">
    <w:name w:val="标准文件_一级项2"/>
    <w:basedOn w:val="afffff2"/>
    <w:qFormat/>
    <w:pPr>
      <w:numPr>
        <w:numId w:val="30"/>
      </w:numPr>
      <w:spacing w:line="300" w:lineRule="exact"/>
      <w:ind w:left="1271" w:firstLineChars="0" w:hanging="420"/>
    </w:pPr>
    <w:rPr>
      <w:rFonts w:ascii="Times New Roman"/>
    </w:rPr>
  </w:style>
  <w:style w:type="paragraph" w:customStyle="1" w:styleId="affffffffff2">
    <w:name w:val="标准文件_提示"/>
    <w:basedOn w:val="afffff2"/>
    <w:next w:val="afffff2"/>
    <w:qFormat/>
    <w:pPr>
      <w:ind w:firstLine="420"/>
    </w:pPr>
    <w:rPr>
      <w:rFonts w:ascii="黑体" w:eastAsia="黑体"/>
    </w:rPr>
  </w:style>
  <w:style w:type="character" w:customStyle="1" w:styleId="affffffffff3">
    <w:name w:val="标准文件_来源"/>
    <w:basedOn w:val="affe"/>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7"/>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2"/>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2"/>
    <w:next w:val="afffff2"/>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2"/>
    <w:next w:val="afffff2"/>
    <w:qFormat/>
    <w:pPr>
      <w:numPr>
        <w:numId w:val="5"/>
      </w:numPr>
      <w:spacing w:line="14" w:lineRule="exact"/>
      <w:ind w:firstLineChars="0" w:firstLine="0"/>
      <w:jc w:val="center"/>
    </w:pPr>
    <w:rPr>
      <w:rFonts w:ascii="黑体" w:eastAsia="黑体" w:hAnsi="黑体"/>
      <w:vanish/>
      <w:sz w:val="2"/>
      <w:szCs w:val="21"/>
    </w:rPr>
  </w:style>
  <w:style w:type="paragraph" w:customStyle="1" w:styleId="affffffffffa">
    <w:name w:val="标准文件_附录表标号"/>
    <w:basedOn w:val="afffff2"/>
    <w:next w:val="afffff2"/>
    <w:qFormat/>
    <w:pPr>
      <w:spacing w:line="14" w:lineRule="exact"/>
      <w:ind w:firstLineChars="0" w:firstLine="0"/>
      <w:jc w:val="center"/>
    </w:pPr>
    <w:rPr>
      <w:rFonts w:eastAsia="黑体"/>
      <w:vanish/>
      <w:sz w:val="2"/>
    </w:rPr>
  </w:style>
  <w:style w:type="paragraph" w:customStyle="1" w:styleId="a7">
    <w:name w:val="标准文件_引言一级条标题"/>
    <w:basedOn w:val="afffff2"/>
    <w:next w:val="afffff2"/>
    <w:qFormat/>
    <w:pPr>
      <w:numPr>
        <w:ilvl w:val="1"/>
        <w:numId w:val="7"/>
      </w:numPr>
      <w:spacing w:beforeLines="50" w:before="50" w:afterLines="50" w:after="50"/>
      <w:ind w:firstLineChars="0"/>
    </w:pPr>
    <w:rPr>
      <w:rFonts w:ascii="黑体" w:eastAsia="黑体"/>
    </w:rPr>
  </w:style>
  <w:style w:type="paragraph" w:customStyle="1" w:styleId="a8">
    <w:name w:val="标准文件_引言二级条标题"/>
    <w:basedOn w:val="afffff2"/>
    <w:next w:val="afffff2"/>
    <w:qFormat/>
    <w:pPr>
      <w:numPr>
        <w:ilvl w:val="2"/>
        <w:numId w:val="7"/>
      </w:numPr>
      <w:spacing w:beforeLines="50" w:before="50" w:afterLines="50" w:after="50"/>
      <w:ind w:firstLineChars="0"/>
    </w:pPr>
    <w:rPr>
      <w:rFonts w:ascii="黑体" w:eastAsia="黑体"/>
    </w:rPr>
  </w:style>
  <w:style w:type="paragraph" w:customStyle="1" w:styleId="a9">
    <w:name w:val="标准文件_引言三级条标题"/>
    <w:basedOn w:val="afffff2"/>
    <w:next w:val="afffff2"/>
    <w:qFormat/>
    <w:pPr>
      <w:numPr>
        <w:ilvl w:val="3"/>
        <w:numId w:val="7"/>
      </w:numPr>
      <w:spacing w:beforeLines="50" w:before="50" w:afterLines="50" w:after="50"/>
      <w:ind w:firstLineChars="0"/>
    </w:pPr>
    <w:rPr>
      <w:rFonts w:ascii="黑体" w:eastAsia="黑体"/>
    </w:rPr>
  </w:style>
  <w:style w:type="paragraph" w:customStyle="1" w:styleId="aa">
    <w:name w:val="标准文件_引言四级条标题"/>
    <w:basedOn w:val="afffff2"/>
    <w:next w:val="afffff2"/>
    <w:qFormat/>
    <w:pPr>
      <w:numPr>
        <w:ilvl w:val="4"/>
        <w:numId w:val="7"/>
      </w:numPr>
      <w:spacing w:beforeLines="50" w:before="50" w:afterLines="50" w:after="50"/>
      <w:ind w:firstLineChars="0"/>
    </w:pPr>
    <w:rPr>
      <w:rFonts w:ascii="黑体" w:eastAsia="黑体"/>
    </w:rPr>
  </w:style>
  <w:style w:type="paragraph" w:customStyle="1" w:styleId="ab">
    <w:name w:val="标准文件_引言五级条标题"/>
    <w:basedOn w:val="afffff2"/>
    <w:next w:val="afffff2"/>
    <w:qFormat/>
    <w:pPr>
      <w:numPr>
        <w:ilvl w:val="5"/>
        <w:numId w:val="7"/>
      </w:numPr>
      <w:spacing w:beforeLines="50" w:before="50" w:afterLines="50" w:after="50"/>
      <w:ind w:firstLineChars="0"/>
    </w:pPr>
    <w:rPr>
      <w:rFonts w:ascii="黑体" w:eastAsia="黑体"/>
    </w:rPr>
  </w:style>
  <w:style w:type="paragraph" w:customStyle="1" w:styleId="affffffffffb">
    <w:name w:val="标准文件_注后"/>
    <w:basedOn w:val="afffff2"/>
    <w:qFormat/>
    <w:pPr>
      <w:ind w:left="811" w:firstLineChars="0" w:firstLine="0"/>
    </w:pPr>
    <w:rPr>
      <w:sz w:val="18"/>
    </w:rPr>
  </w:style>
  <w:style w:type="paragraph" w:customStyle="1" w:styleId="X">
    <w:name w:val="标准文件_注X后"/>
    <w:basedOn w:val="afffff2"/>
    <w:qFormat/>
    <w:pPr>
      <w:ind w:left="811" w:firstLineChars="0" w:firstLine="0"/>
    </w:pPr>
    <w:rPr>
      <w:sz w:val="18"/>
    </w:rPr>
  </w:style>
  <w:style w:type="paragraph" w:customStyle="1" w:styleId="affffffffffc">
    <w:name w:val="标准文件_示例后"/>
    <w:basedOn w:val="afffff2"/>
    <w:qFormat/>
    <w:pPr>
      <w:ind w:left="964" w:firstLineChars="0" w:firstLine="0"/>
    </w:pPr>
    <w:rPr>
      <w:sz w:val="18"/>
    </w:rPr>
  </w:style>
  <w:style w:type="paragraph" w:customStyle="1" w:styleId="X0">
    <w:name w:val="标准文件_示例X后"/>
    <w:basedOn w:val="afffff2"/>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d">
    <w:name w:val="标准文件_索引项"/>
    <w:basedOn w:val="afffff2"/>
    <w:next w:val="afffff2"/>
    <w:qFormat/>
    <w:pPr>
      <w:tabs>
        <w:tab w:val="right" w:leader="dot" w:pos="9356"/>
      </w:tabs>
      <w:ind w:left="210" w:firstLineChars="0" w:hanging="210"/>
      <w:jc w:val="left"/>
    </w:pPr>
  </w:style>
  <w:style w:type="paragraph" w:customStyle="1" w:styleId="affffffffffe">
    <w:name w:val="标准文件_附录一级无标题"/>
    <w:basedOn w:val="aff3"/>
    <w:qFormat/>
    <w:pPr>
      <w:spacing w:beforeLines="0" w:before="0" w:afterLines="0" w:after="0" w:line="276" w:lineRule="auto"/>
      <w:outlineLvl w:val="9"/>
    </w:pPr>
    <w:rPr>
      <w:rFonts w:ascii="宋体" w:eastAsia="宋体"/>
    </w:rPr>
  </w:style>
  <w:style w:type="paragraph" w:customStyle="1" w:styleId="afffffffffff">
    <w:name w:val="标准文件_附录二级无标题"/>
    <w:basedOn w:val="aff4"/>
    <w:qFormat/>
    <w:pPr>
      <w:spacing w:beforeLines="0" w:before="0" w:afterLines="0" w:after="0" w:line="276" w:lineRule="auto"/>
      <w:outlineLvl w:val="9"/>
    </w:pPr>
    <w:rPr>
      <w:rFonts w:ascii="宋体" w:eastAsia="宋体"/>
    </w:rPr>
  </w:style>
  <w:style w:type="paragraph" w:customStyle="1" w:styleId="afffffffffff0">
    <w:name w:val="标准文件_附录三级无标题"/>
    <w:basedOn w:val="aff5"/>
    <w:qFormat/>
    <w:pPr>
      <w:spacing w:beforeLines="0" w:before="0" w:afterLines="0" w:after="0" w:line="276" w:lineRule="auto"/>
      <w:outlineLvl w:val="9"/>
    </w:pPr>
    <w:rPr>
      <w:rFonts w:ascii="宋体" w:eastAsia="宋体"/>
    </w:rPr>
  </w:style>
  <w:style w:type="paragraph" w:customStyle="1" w:styleId="afffffffffff1">
    <w:name w:val="标准文件_附录四级无标题"/>
    <w:basedOn w:val="aff6"/>
    <w:qFormat/>
    <w:pPr>
      <w:spacing w:beforeLines="0" w:before="0" w:afterLines="0" w:after="0" w:line="276" w:lineRule="auto"/>
      <w:outlineLvl w:val="9"/>
    </w:pPr>
    <w:rPr>
      <w:rFonts w:ascii="宋体" w:eastAsia="宋体"/>
    </w:rPr>
  </w:style>
  <w:style w:type="paragraph" w:customStyle="1" w:styleId="afffffffffff2">
    <w:name w:val="标准文件_附录五级无标题"/>
    <w:basedOn w:val="aff7"/>
    <w:qFormat/>
    <w:pPr>
      <w:spacing w:beforeLines="0" w:before="0" w:afterLines="0" w:after="0" w:line="276" w:lineRule="auto"/>
      <w:outlineLvl w:val="9"/>
    </w:pPr>
    <w:rPr>
      <w:rFonts w:ascii="宋体" w:eastAsia="宋体"/>
    </w:rPr>
  </w:style>
  <w:style w:type="paragraph" w:customStyle="1" w:styleId="afffffffffff3">
    <w:name w:val="标准文件_引言一级无标题"/>
    <w:basedOn w:val="a7"/>
    <w:next w:val="afffff2"/>
    <w:qFormat/>
    <w:pPr>
      <w:spacing w:beforeLines="0" w:before="0" w:afterLines="0" w:after="0" w:line="276" w:lineRule="auto"/>
    </w:pPr>
    <w:rPr>
      <w:rFonts w:ascii="宋体" w:eastAsia="宋体"/>
    </w:rPr>
  </w:style>
  <w:style w:type="paragraph" w:customStyle="1" w:styleId="afffffffffff4">
    <w:name w:val="标准文件_引言二级无标题"/>
    <w:basedOn w:val="a8"/>
    <w:next w:val="afffff2"/>
    <w:qFormat/>
    <w:pPr>
      <w:spacing w:beforeLines="0" w:before="0" w:afterLines="0" w:after="0" w:line="276" w:lineRule="auto"/>
    </w:pPr>
    <w:rPr>
      <w:rFonts w:ascii="宋体" w:eastAsia="宋体"/>
    </w:rPr>
  </w:style>
  <w:style w:type="paragraph" w:customStyle="1" w:styleId="afffffffffff5">
    <w:name w:val="标准文件_引言三级无标题"/>
    <w:basedOn w:val="a9"/>
    <w:next w:val="afffff2"/>
    <w:qFormat/>
    <w:pPr>
      <w:spacing w:beforeLines="0" w:before="0" w:afterLines="0" w:after="0" w:line="276" w:lineRule="auto"/>
    </w:pPr>
    <w:rPr>
      <w:rFonts w:ascii="宋体" w:eastAsia="宋体"/>
    </w:rPr>
  </w:style>
  <w:style w:type="paragraph" w:customStyle="1" w:styleId="afffffffffff6">
    <w:name w:val="标准文件_引言四级无标题"/>
    <w:basedOn w:val="aa"/>
    <w:next w:val="afffff2"/>
    <w:qFormat/>
    <w:pPr>
      <w:spacing w:beforeLines="0" w:before="0" w:afterLines="0" w:after="0" w:line="276" w:lineRule="auto"/>
    </w:pPr>
    <w:rPr>
      <w:rFonts w:ascii="宋体" w:eastAsia="宋体"/>
    </w:rPr>
  </w:style>
  <w:style w:type="paragraph" w:customStyle="1" w:styleId="afffffffffff7">
    <w:name w:val="标准文件_引言五级无标题"/>
    <w:basedOn w:val="ab"/>
    <w:next w:val="afffff2"/>
    <w:qFormat/>
    <w:pPr>
      <w:spacing w:beforeLines="0" w:before="0" w:afterLines="0" w:after="0" w:line="276" w:lineRule="auto"/>
    </w:pPr>
    <w:rPr>
      <w:rFonts w:ascii="宋体" w:eastAsia="宋体"/>
    </w:rPr>
  </w:style>
  <w:style w:type="paragraph" w:customStyle="1" w:styleId="afffffffffff8">
    <w:name w:val="标准文件_索引标题"/>
    <w:basedOn w:val="afffff9"/>
    <w:next w:val="afffff2"/>
    <w:qFormat/>
    <w:rPr>
      <w:rFonts w:hAnsi="黑体"/>
    </w:rPr>
  </w:style>
  <w:style w:type="paragraph" w:customStyle="1" w:styleId="afffffffffff9">
    <w:name w:val="标准文件_脚注内容"/>
    <w:basedOn w:val="afffff2"/>
    <w:qFormat/>
    <w:pPr>
      <w:ind w:leftChars="200" w:left="400" w:hangingChars="200" w:hanging="200"/>
    </w:pPr>
    <w:rPr>
      <w:sz w:val="15"/>
    </w:rPr>
  </w:style>
  <w:style w:type="paragraph" w:customStyle="1" w:styleId="afffffffffffa">
    <w:name w:val="标准文件_术语条一"/>
    <w:basedOn w:val="afffffffff3"/>
    <w:next w:val="afffff2"/>
    <w:qFormat/>
  </w:style>
  <w:style w:type="paragraph" w:customStyle="1" w:styleId="afffffffffffb">
    <w:name w:val="标准文件_术语条二"/>
    <w:basedOn w:val="afffffffff6"/>
    <w:next w:val="afffff2"/>
    <w:qFormat/>
  </w:style>
  <w:style w:type="paragraph" w:customStyle="1" w:styleId="afffffffffffc">
    <w:name w:val="标准文件_术语条三"/>
    <w:basedOn w:val="afffffffff5"/>
    <w:next w:val="afffff2"/>
    <w:qFormat/>
  </w:style>
  <w:style w:type="paragraph" w:customStyle="1" w:styleId="afffffffffffd">
    <w:name w:val="标准文件_术语条四"/>
    <w:basedOn w:val="afffffffff8"/>
    <w:next w:val="afffff2"/>
    <w:qFormat/>
  </w:style>
  <w:style w:type="paragraph" w:customStyle="1" w:styleId="afffffffffffe">
    <w:name w:val="标准文件_术语条五"/>
    <w:basedOn w:val="afffffffff4"/>
    <w:next w:val="afffff2"/>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
    <w:name w:val="发布"/>
    <w:basedOn w:val="affe"/>
    <w:qFormat/>
    <w:rPr>
      <w:rFonts w:ascii="黑体" w:eastAsia="黑体"/>
      <w:spacing w:val="85"/>
      <w:w w:val="100"/>
      <w:position w:val="3"/>
      <w:sz w:val="28"/>
      <w:szCs w:val="28"/>
    </w:rPr>
  </w:style>
  <w:style w:type="paragraph" w:customStyle="1" w:styleId="1">
    <w:name w:val="样式1"/>
    <w:basedOn w:val="affffffffffff0"/>
    <w:link w:val="14"/>
    <w:qFormat/>
    <w:pPr>
      <w:numPr>
        <w:ilvl w:val="1"/>
        <w:numId w:val="31"/>
      </w:numPr>
      <w:ind w:firstLineChars="0" w:firstLine="0"/>
      <w:outlineLvl w:val="1"/>
    </w:pPr>
    <w:rPr>
      <w:rFonts w:ascii="黑体" w:eastAsia="黑体" w:hAnsi="黑体"/>
    </w:rPr>
  </w:style>
  <w:style w:type="paragraph" w:styleId="affffffffffff0">
    <w:name w:val="List Paragraph"/>
    <w:basedOn w:val="affd"/>
    <w:link w:val="affffffffffff1"/>
    <w:uiPriority w:val="34"/>
    <w:qFormat/>
    <w:pPr>
      <w:ind w:firstLine="420"/>
    </w:pPr>
  </w:style>
  <w:style w:type="paragraph" w:customStyle="1" w:styleId="20">
    <w:name w:val="样式2"/>
    <w:basedOn w:val="affd"/>
    <w:link w:val="26"/>
    <w:qFormat/>
    <w:pPr>
      <w:widowControl/>
      <w:numPr>
        <w:numId w:val="31"/>
      </w:numPr>
      <w:adjustRightInd/>
      <w:spacing w:beforeLines="100" w:before="100" w:afterLines="100" w:after="100" w:line="240" w:lineRule="auto"/>
      <w:outlineLvl w:val="0"/>
    </w:pPr>
    <w:rPr>
      <w:rFonts w:ascii="黑体" w:eastAsia="黑体" w:hAnsi="Times New Roman"/>
      <w:kern w:val="0"/>
      <w:szCs w:val="20"/>
    </w:rPr>
  </w:style>
  <w:style w:type="character" w:customStyle="1" w:styleId="14">
    <w:name w:val="样式1 字符"/>
    <w:basedOn w:val="affe"/>
    <w:link w:val="1"/>
    <w:qFormat/>
    <w:rPr>
      <w:rFonts w:ascii="黑体" w:eastAsia="黑体" w:hAnsi="黑体"/>
      <w:kern w:val="2"/>
      <w:sz w:val="21"/>
      <w:szCs w:val="21"/>
    </w:rPr>
  </w:style>
  <w:style w:type="character" w:customStyle="1" w:styleId="26">
    <w:name w:val="样式2 字符"/>
    <w:basedOn w:val="affe"/>
    <w:link w:val="20"/>
    <w:qFormat/>
    <w:rPr>
      <w:rFonts w:ascii="黑体" w:eastAsia="黑体"/>
      <w:sz w:val="21"/>
    </w:rPr>
  </w:style>
  <w:style w:type="character" w:customStyle="1" w:styleId="afff3">
    <w:name w:val="批注文字 字符"/>
    <w:basedOn w:val="affe"/>
    <w:link w:val="afff2"/>
    <w:uiPriority w:val="99"/>
    <w:semiHidden/>
    <w:qFormat/>
    <w:rPr>
      <w:kern w:val="2"/>
      <w:sz w:val="21"/>
      <w:szCs w:val="21"/>
    </w:rPr>
  </w:style>
  <w:style w:type="character" w:customStyle="1" w:styleId="affffffffffff1">
    <w:name w:val="列出段落 字符"/>
    <w:basedOn w:val="affe"/>
    <w:link w:val="affffffffffff0"/>
    <w:uiPriority w:val="34"/>
    <w:qFormat/>
    <w:rPr>
      <w:kern w:val="2"/>
      <w:sz w:val="21"/>
      <w:szCs w:val="21"/>
    </w:rPr>
  </w:style>
  <w:style w:type="character" w:customStyle="1" w:styleId="afffffff0">
    <w:name w:val="标准文件_章标题 字符"/>
    <w:basedOn w:val="affe"/>
    <w:link w:val="afffffff"/>
    <w:qFormat/>
    <w:rPr>
      <w:rFonts w:ascii="黑体" w:eastAsia="黑体" w:hAnsi="Times New Roman"/>
      <w:sz w:val="21"/>
    </w:rPr>
  </w:style>
  <w:style w:type="paragraph" w:customStyle="1" w:styleId="affffffffffff2">
    <w:name w:val="附录图标题"/>
    <w:basedOn w:val="affd"/>
    <w:next w:val="affd"/>
    <w:qFormat/>
    <w:pPr>
      <w:tabs>
        <w:tab w:val="left" w:pos="363"/>
      </w:tabs>
      <w:spacing w:beforeLines="50" w:before="50" w:afterLines="50" w:after="50"/>
      <w:ind w:left="567" w:hanging="567"/>
      <w:jc w:val="center"/>
    </w:pPr>
    <w:rPr>
      <w:rFonts w:ascii="黑体" w:eastAsia="黑体"/>
    </w:rPr>
  </w:style>
  <w:style w:type="paragraph" w:customStyle="1" w:styleId="Affffffffffff3">
    <w:name w:val="附录A"/>
    <w:basedOn w:val="1"/>
    <w:link w:val="Affffffffffff4"/>
    <w:qFormat/>
    <w:pPr>
      <w:widowControl/>
      <w:numPr>
        <w:ilvl w:val="0"/>
        <w:numId w:val="0"/>
      </w:numPr>
      <w:shd w:val="clear" w:color="FFFFFF" w:fill="FFFFFF"/>
      <w:tabs>
        <w:tab w:val="left" w:pos="6406"/>
      </w:tabs>
      <w:adjustRightInd/>
      <w:spacing w:beforeLines="25" w:before="78" w:afterLines="50" w:after="156" w:line="240" w:lineRule="auto"/>
      <w:jc w:val="center"/>
      <w:outlineLvl w:val="0"/>
    </w:pPr>
    <w:rPr>
      <w:rFonts w:hAnsi="Times New Roman"/>
    </w:rPr>
  </w:style>
  <w:style w:type="character" w:customStyle="1" w:styleId="Affffffffffff4">
    <w:name w:val="附录A 字符"/>
    <w:basedOn w:val="14"/>
    <w:link w:val="Affffffffffff3"/>
    <w:qFormat/>
    <w:rPr>
      <w:rFonts w:ascii="黑体" w:eastAsia="黑体" w:hAnsi="Times New Roman"/>
      <w:kern w:val="2"/>
      <w:sz w:val="21"/>
      <w:szCs w:val="21"/>
      <w:shd w:val="clear" w:color="FFFFFF" w:fill="FFFFFF"/>
    </w:rPr>
  </w:style>
  <w:style w:type="character" w:customStyle="1" w:styleId="affff2">
    <w:name w:val="批注主题 字符"/>
    <w:basedOn w:val="afff3"/>
    <w:link w:val="affff1"/>
    <w:uiPriority w:val="99"/>
    <w:semiHidden/>
    <w:qFormat/>
    <w:rPr>
      <w:b/>
      <w:bCs/>
      <w:kern w:val="2"/>
      <w:sz w:val="21"/>
      <w:szCs w:val="21"/>
    </w:rPr>
  </w:style>
  <w:style w:type="paragraph" w:customStyle="1" w:styleId="TOC1">
    <w:name w:val="TOC 标题1"/>
    <w:basedOn w:val="10"/>
    <w:next w:val="affd"/>
    <w:uiPriority w:val="39"/>
    <w:unhideWhenUsed/>
    <w:qFormat/>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5">
    <w:name w:val="修订1"/>
    <w:hidden/>
    <w:uiPriority w:val="99"/>
    <w:semiHidden/>
    <w:qFormat/>
    <w:rPr>
      <w:rFonts w:ascii="Calibri" w:hAnsi="Calibri"/>
      <w:kern w:val="2"/>
      <w:sz w:val="21"/>
      <w:szCs w:val="21"/>
    </w:rPr>
  </w:style>
  <w:style w:type="paragraph" w:customStyle="1" w:styleId="affffffffffff5">
    <w:name w:val="标准文件_二级条标题"/>
    <w:next w:val="afffff2"/>
    <w:autoRedefine/>
    <w:qFormat/>
    <w:pPr>
      <w:widowControl w:val="0"/>
      <w:spacing w:beforeLines="50" w:afterLines="50"/>
      <w:jc w:val="both"/>
      <w:outlineLvl w:val="2"/>
    </w:pPr>
    <w:rPr>
      <w:rFonts w:ascii="黑体" w:eastAsia="黑体"/>
      <w:sz w:val="21"/>
    </w:rPr>
  </w:style>
  <w:style w:type="character" w:customStyle="1" w:styleId="font21">
    <w:name w:val="font21"/>
    <w:basedOn w:val="affe"/>
    <w:qFormat/>
    <w:rPr>
      <w:rFonts w:ascii="Calibri" w:hAnsi="Calibri" w:cs="Calibri"/>
      <w:color w:val="000000"/>
      <w:sz w:val="20"/>
      <w:szCs w:val="20"/>
      <w:u w:val="none"/>
    </w:rPr>
  </w:style>
  <w:style w:type="character" w:customStyle="1" w:styleId="font11">
    <w:name w:val="font11"/>
    <w:basedOn w:val="affe"/>
    <w:qFormat/>
    <w:rPr>
      <w:rFonts w:ascii="宋体" w:eastAsia="宋体" w:hAnsi="宋体" w:cs="宋体" w:hint="eastAsia"/>
      <w:color w:val="000000"/>
      <w:sz w:val="20"/>
      <w:szCs w:val="20"/>
      <w:u w:val="none"/>
    </w:rPr>
  </w:style>
  <w:style w:type="paragraph" w:customStyle="1" w:styleId="affffffffffff6">
    <w:name w:val="二级条标题"/>
    <w:basedOn w:val="affffffb"/>
    <w:next w:val="affd"/>
    <w:qFormat/>
    <w:rsid w:val="00082D47"/>
    <w:pPr>
      <w:numPr>
        <w:ilvl w:val="2"/>
      </w:numPr>
      <w:spacing w:before="156" w:after="156"/>
      <w:outlineLvl w:val="3"/>
    </w:pPr>
  </w:style>
  <w:style w:type="paragraph" w:customStyle="1" w:styleId="af2">
    <w:name w:val="一级条标题"/>
    <w:next w:val="affd"/>
    <w:qFormat/>
    <w:pPr>
      <w:numPr>
        <w:ilvl w:val="1"/>
        <w:numId w:val="32"/>
      </w:numPr>
      <w:spacing w:beforeLines="50" w:before="50" w:afterLines="50" w:after="50"/>
      <w:outlineLvl w:val="2"/>
    </w:pPr>
    <w:rPr>
      <w:rFonts w:ascii="黑体" w:eastAsia="黑体"/>
      <w:sz w:val="30"/>
      <w:szCs w:val="21"/>
    </w:rPr>
  </w:style>
  <w:style w:type="paragraph" w:customStyle="1" w:styleId="A-">
    <w:name w:val="A-表首行"/>
    <w:basedOn w:val="A-0"/>
    <w:qFormat/>
    <w:pPr>
      <w:jc w:val="center"/>
    </w:pPr>
    <w:rPr>
      <w:b/>
    </w:rPr>
  </w:style>
  <w:style w:type="paragraph" w:customStyle="1" w:styleId="A-0">
    <w:name w:val="A-表正文"/>
    <w:basedOn w:val="affd"/>
    <w:qFormat/>
    <w:pPr>
      <w:widowControl/>
      <w:tabs>
        <w:tab w:val="center" w:pos="4201"/>
        <w:tab w:val="right" w:leader="dot" w:pos="9298"/>
      </w:tabs>
      <w:autoSpaceDE w:val="0"/>
      <w:autoSpaceDN w:val="0"/>
      <w:adjustRightInd/>
      <w:spacing w:line="360" w:lineRule="auto"/>
    </w:pPr>
    <w:rPr>
      <w:rFonts w:ascii="Times New Roman" w:hAnsi="Times New Roman"/>
      <w:color w:val="000000"/>
      <w:kern w:val="0"/>
    </w:rPr>
  </w:style>
  <w:style w:type="paragraph" w:customStyle="1" w:styleId="affffffffffff7">
    <w:name w:val="段"/>
    <w:qFormat/>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1038">
      <w:bodyDiv w:val="1"/>
      <w:marLeft w:val="0"/>
      <w:marRight w:val="0"/>
      <w:marTop w:val="0"/>
      <w:marBottom w:val="0"/>
      <w:divBdr>
        <w:top w:val="none" w:sz="0" w:space="0" w:color="auto"/>
        <w:left w:val="none" w:sz="0" w:space="0" w:color="auto"/>
        <w:bottom w:val="none" w:sz="0" w:space="0" w:color="auto"/>
        <w:right w:val="none" w:sz="0" w:space="0" w:color="auto"/>
      </w:divBdr>
    </w:div>
    <w:div w:id="304166230">
      <w:bodyDiv w:val="1"/>
      <w:marLeft w:val="0"/>
      <w:marRight w:val="0"/>
      <w:marTop w:val="0"/>
      <w:marBottom w:val="0"/>
      <w:divBdr>
        <w:top w:val="none" w:sz="0" w:space="0" w:color="auto"/>
        <w:left w:val="none" w:sz="0" w:space="0" w:color="auto"/>
        <w:bottom w:val="none" w:sz="0" w:space="0" w:color="auto"/>
        <w:right w:val="none" w:sz="0" w:space="0" w:color="auto"/>
      </w:divBdr>
    </w:div>
    <w:div w:id="503938453">
      <w:bodyDiv w:val="1"/>
      <w:marLeft w:val="0"/>
      <w:marRight w:val="0"/>
      <w:marTop w:val="0"/>
      <w:marBottom w:val="0"/>
      <w:divBdr>
        <w:top w:val="none" w:sz="0" w:space="0" w:color="auto"/>
        <w:left w:val="none" w:sz="0" w:space="0" w:color="auto"/>
        <w:bottom w:val="none" w:sz="0" w:space="0" w:color="auto"/>
        <w:right w:val="none" w:sz="0" w:space="0" w:color="auto"/>
      </w:divBdr>
    </w:div>
    <w:div w:id="511996147">
      <w:bodyDiv w:val="1"/>
      <w:marLeft w:val="0"/>
      <w:marRight w:val="0"/>
      <w:marTop w:val="0"/>
      <w:marBottom w:val="0"/>
      <w:divBdr>
        <w:top w:val="none" w:sz="0" w:space="0" w:color="auto"/>
        <w:left w:val="none" w:sz="0" w:space="0" w:color="auto"/>
        <w:bottom w:val="none" w:sz="0" w:space="0" w:color="auto"/>
        <w:right w:val="none" w:sz="0" w:space="0" w:color="auto"/>
      </w:divBdr>
    </w:div>
    <w:div w:id="696348015">
      <w:bodyDiv w:val="1"/>
      <w:marLeft w:val="0"/>
      <w:marRight w:val="0"/>
      <w:marTop w:val="0"/>
      <w:marBottom w:val="0"/>
      <w:divBdr>
        <w:top w:val="none" w:sz="0" w:space="0" w:color="auto"/>
        <w:left w:val="none" w:sz="0" w:space="0" w:color="auto"/>
        <w:bottom w:val="none" w:sz="0" w:space="0" w:color="auto"/>
        <w:right w:val="none" w:sz="0" w:space="0" w:color="auto"/>
      </w:divBdr>
    </w:div>
    <w:div w:id="701366563">
      <w:bodyDiv w:val="1"/>
      <w:marLeft w:val="0"/>
      <w:marRight w:val="0"/>
      <w:marTop w:val="0"/>
      <w:marBottom w:val="0"/>
      <w:divBdr>
        <w:top w:val="none" w:sz="0" w:space="0" w:color="auto"/>
        <w:left w:val="none" w:sz="0" w:space="0" w:color="auto"/>
        <w:bottom w:val="none" w:sz="0" w:space="0" w:color="auto"/>
        <w:right w:val="none" w:sz="0" w:space="0" w:color="auto"/>
      </w:divBdr>
    </w:div>
    <w:div w:id="743144457">
      <w:bodyDiv w:val="1"/>
      <w:marLeft w:val="0"/>
      <w:marRight w:val="0"/>
      <w:marTop w:val="0"/>
      <w:marBottom w:val="0"/>
      <w:divBdr>
        <w:top w:val="none" w:sz="0" w:space="0" w:color="auto"/>
        <w:left w:val="none" w:sz="0" w:space="0" w:color="auto"/>
        <w:bottom w:val="none" w:sz="0" w:space="0" w:color="auto"/>
        <w:right w:val="none" w:sz="0" w:space="0" w:color="auto"/>
      </w:divBdr>
    </w:div>
    <w:div w:id="770272732">
      <w:bodyDiv w:val="1"/>
      <w:marLeft w:val="0"/>
      <w:marRight w:val="0"/>
      <w:marTop w:val="0"/>
      <w:marBottom w:val="0"/>
      <w:divBdr>
        <w:top w:val="none" w:sz="0" w:space="0" w:color="auto"/>
        <w:left w:val="none" w:sz="0" w:space="0" w:color="auto"/>
        <w:bottom w:val="none" w:sz="0" w:space="0" w:color="auto"/>
        <w:right w:val="none" w:sz="0" w:space="0" w:color="auto"/>
      </w:divBdr>
    </w:div>
    <w:div w:id="835725613">
      <w:bodyDiv w:val="1"/>
      <w:marLeft w:val="0"/>
      <w:marRight w:val="0"/>
      <w:marTop w:val="0"/>
      <w:marBottom w:val="0"/>
      <w:divBdr>
        <w:top w:val="none" w:sz="0" w:space="0" w:color="auto"/>
        <w:left w:val="none" w:sz="0" w:space="0" w:color="auto"/>
        <w:bottom w:val="none" w:sz="0" w:space="0" w:color="auto"/>
        <w:right w:val="none" w:sz="0" w:space="0" w:color="auto"/>
      </w:divBdr>
    </w:div>
    <w:div w:id="837963800">
      <w:bodyDiv w:val="1"/>
      <w:marLeft w:val="0"/>
      <w:marRight w:val="0"/>
      <w:marTop w:val="0"/>
      <w:marBottom w:val="0"/>
      <w:divBdr>
        <w:top w:val="none" w:sz="0" w:space="0" w:color="auto"/>
        <w:left w:val="none" w:sz="0" w:space="0" w:color="auto"/>
        <w:bottom w:val="none" w:sz="0" w:space="0" w:color="auto"/>
        <w:right w:val="none" w:sz="0" w:space="0" w:color="auto"/>
      </w:divBdr>
    </w:div>
    <w:div w:id="913588870">
      <w:bodyDiv w:val="1"/>
      <w:marLeft w:val="0"/>
      <w:marRight w:val="0"/>
      <w:marTop w:val="0"/>
      <w:marBottom w:val="0"/>
      <w:divBdr>
        <w:top w:val="none" w:sz="0" w:space="0" w:color="auto"/>
        <w:left w:val="none" w:sz="0" w:space="0" w:color="auto"/>
        <w:bottom w:val="none" w:sz="0" w:space="0" w:color="auto"/>
        <w:right w:val="none" w:sz="0" w:space="0" w:color="auto"/>
      </w:divBdr>
    </w:div>
    <w:div w:id="1024211427">
      <w:bodyDiv w:val="1"/>
      <w:marLeft w:val="0"/>
      <w:marRight w:val="0"/>
      <w:marTop w:val="0"/>
      <w:marBottom w:val="0"/>
      <w:divBdr>
        <w:top w:val="none" w:sz="0" w:space="0" w:color="auto"/>
        <w:left w:val="none" w:sz="0" w:space="0" w:color="auto"/>
        <w:bottom w:val="none" w:sz="0" w:space="0" w:color="auto"/>
        <w:right w:val="none" w:sz="0" w:space="0" w:color="auto"/>
      </w:divBdr>
    </w:div>
    <w:div w:id="1183015039">
      <w:bodyDiv w:val="1"/>
      <w:marLeft w:val="0"/>
      <w:marRight w:val="0"/>
      <w:marTop w:val="0"/>
      <w:marBottom w:val="0"/>
      <w:divBdr>
        <w:top w:val="none" w:sz="0" w:space="0" w:color="auto"/>
        <w:left w:val="none" w:sz="0" w:space="0" w:color="auto"/>
        <w:bottom w:val="none" w:sz="0" w:space="0" w:color="auto"/>
        <w:right w:val="none" w:sz="0" w:space="0" w:color="auto"/>
      </w:divBdr>
    </w:div>
    <w:div w:id="1201238206">
      <w:bodyDiv w:val="1"/>
      <w:marLeft w:val="0"/>
      <w:marRight w:val="0"/>
      <w:marTop w:val="0"/>
      <w:marBottom w:val="0"/>
      <w:divBdr>
        <w:top w:val="none" w:sz="0" w:space="0" w:color="auto"/>
        <w:left w:val="none" w:sz="0" w:space="0" w:color="auto"/>
        <w:bottom w:val="none" w:sz="0" w:space="0" w:color="auto"/>
        <w:right w:val="none" w:sz="0" w:space="0" w:color="auto"/>
      </w:divBdr>
    </w:div>
    <w:div w:id="1292782653">
      <w:bodyDiv w:val="1"/>
      <w:marLeft w:val="0"/>
      <w:marRight w:val="0"/>
      <w:marTop w:val="0"/>
      <w:marBottom w:val="0"/>
      <w:divBdr>
        <w:top w:val="none" w:sz="0" w:space="0" w:color="auto"/>
        <w:left w:val="none" w:sz="0" w:space="0" w:color="auto"/>
        <w:bottom w:val="none" w:sz="0" w:space="0" w:color="auto"/>
        <w:right w:val="none" w:sz="0" w:space="0" w:color="auto"/>
      </w:divBdr>
    </w:div>
    <w:div w:id="1455100695">
      <w:bodyDiv w:val="1"/>
      <w:marLeft w:val="0"/>
      <w:marRight w:val="0"/>
      <w:marTop w:val="0"/>
      <w:marBottom w:val="0"/>
      <w:divBdr>
        <w:top w:val="none" w:sz="0" w:space="0" w:color="auto"/>
        <w:left w:val="none" w:sz="0" w:space="0" w:color="auto"/>
        <w:bottom w:val="none" w:sz="0" w:space="0" w:color="auto"/>
        <w:right w:val="none" w:sz="0" w:space="0" w:color="auto"/>
      </w:divBdr>
    </w:div>
    <w:div w:id="1582174358">
      <w:bodyDiv w:val="1"/>
      <w:marLeft w:val="0"/>
      <w:marRight w:val="0"/>
      <w:marTop w:val="0"/>
      <w:marBottom w:val="0"/>
      <w:divBdr>
        <w:top w:val="none" w:sz="0" w:space="0" w:color="auto"/>
        <w:left w:val="none" w:sz="0" w:space="0" w:color="auto"/>
        <w:bottom w:val="none" w:sz="0" w:space="0" w:color="auto"/>
        <w:right w:val="none" w:sz="0" w:space="0" w:color="auto"/>
      </w:divBdr>
    </w:div>
    <w:div w:id="1595474034">
      <w:bodyDiv w:val="1"/>
      <w:marLeft w:val="0"/>
      <w:marRight w:val="0"/>
      <w:marTop w:val="0"/>
      <w:marBottom w:val="0"/>
      <w:divBdr>
        <w:top w:val="none" w:sz="0" w:space="0" w:color="auto"/>
        <w:left w:val="none" w:sz="0" w:space="0" w:color="auto"/>
        <w:bottom w:val="none" w:sz="0" w:space="0" w:color="auto"/>
        <w:right w:val="none" w:sz="0" w:space="0" w:color="auto"/>
      </w:divBdr>
    </w:div>
    <w:div w:id="1634553580">
      <w:bodyDiv w:val="1"/>
      <w:marLeft w:val="0"/>
      <w:marRight w:val="0"/>
      <w:marTop w:val="0"/>
      <w:marBottom w:val="0"/>
      <w:divBdr>
        <w:top w:val="none" w:sz="0" w:space="0" w:color="auto"/>
        <w:left w:val="none" w:sz="0" w:space="0" w:color="auto"/>
        <w:bottom w:val="none" w:sz="0" w:space="0" w:color="auto"/>
        <w:right w:val="none" w:sz="0" w:space="0" w:color="auto"/>
      </w:divBdr>
    </w:div>
    <w:div w:id="1708409269">
      <w:bodyDiv w:val="1"/>
      <w:marLeft w:val="0"/>
      <w:marRight w:val="0"/>
      <w:marTop w:val="0"/>
      <w:marBottom w:val="0"/>
      <w:divBdr>
        <w:top w:val="none" w:sz="0" w:space="0" w:color="auto"/>
        <w:left w:val="none" w:sz="0" w:space="0" w:color="auto"/>
        <w:bottom w:val="none" w:sz="0" w:space="0" w:color="auto"/>
        <w:right w:val="none" w:sz="0" w:space="0" w:color="auto"/>
      </w:divBdr>
    </w:div>
    <w:div w:id="1942108429">
      <w:bodyDiv w:val="1"/>
      <w:marLeft w:val="0"/>
      <w:marRight w:val="0"/>
      <w:marTop w:val="0"/>
      <w:marBottom w:val="0"/>
      <w:divBdr>
        <w:top w:val="none" w:sz="0" w:space="0" w:color="auto"/>
        <w:left w:val="none" w:sz="0" w:space="0" w:color="auto"/>
        <w:bottom w:val="none" w:sz="0" w:space="0" w:color="auto"/>
        <w:right w:val="none" w:sz="0" w:space="0" w:color="auto"/>
      </w:divBdr>
    </w:div>
    <w:div w:id="1962878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9F3B867D504FF3B711604C631CAE1F"/>
        <w:category>
          <w:name w:val="常规"/>
          <w:gallery w:val="placeholder"/>
        </w:category>
        <w:types>
          <w:type w:val="bbPlcHdr"/>
        </w:types>
        <w:behaviors>
          <w:behavior w:val="content"/>
        </w:behaviors>
        <w:guid w:val="{A96F315E-F96C-4BEC-832D-E9E9CC51FD37}"/>
      </w:docPartPr>
      <w:docPartBody>
        <w:p w:rsidR="0064794A" w:rsidRDefault="00114B0E">
          <w:pPr>
            <w:pStyle w:val="C89F3B867D504FF3B711604C631CAE1F"/>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3E"/>
    <w:rsid w:val="00001A76"/>
    <w:rsid w:val="000147D6"/>
    <w:rsid w:val="00017CF3"/>
    <w:rsid w:val="000401C4"/>
    <w:rsid w:val="00041E67"/>
    <w:rsid w:val="000447E6"/>
    <w:rsid w:val="00051640"/>
    <w:rsid w:val="000658A6"/>
    <w:rsid w:val="000679D2"/>
    <w:rsid w:val="000871C9"/>
    <w:rsid w:val="00110BB4"/>
    <w:rsid w:val="00114B0E"/>
    <w:rsid w:val="00120249"/>
    <w:rsid w:val="001217D6"/>
    <w:rsid w:val="00122B72"/>
    <w:rsid w:val="001348A7"/>
    <w:rsid w:val="001444C5"/>
    <w:rsid w:val="00171988"/>
    <w:rsid w:val="0018245C"/>
    <w:rsid w:val="0018291F"/>
    <w:rsid w:val="00186F84"/>
    <w:rsid w:val="0019047E"/>
    <w:rsid w:val="00191F13"/>
    <w:rsid w:val="001E4D82"/>
    <w:rsid w:val="001F7EB0"/>
    <w:rsid w:val="002052D0"/>
    <w:rsid w:val="002171CA"/>
    <w:rsid w:val="0022253A"/>
    <w:rsid w:val="00235F27"/>
    <w:rsid w:val="00237083"/>
    <w:rsid w:val="00241401"/>
    <w:rsid w:val="00263B15"/>
    <w:rsid w:val="0028001D"/>
    <w:rsid w:val="002837E3"/>
    <w:rsid w:val="00297C87"/>
    <w:rsid w:val="002A7094"/>
    <w:rsid w:val="002D183F"/>
    <w:rsid w:val="002E7BD0"/>
    <w:rsid w:val="002F1F97"/>
    <w:rsid w:val="003035C5"/>
    <w:rsid w:val="00307A5E"/>
    <w:rsid w:val="00331245"/>
    <w:rsid w:val="00340102"/>
    <w:rsid w:val="00345FDB"/>
    <w:rsid w:val="00347812"/>
    <w:rsid w:val="00361E35"/>
    <w:rsid w:val="00361F70"/>
    <w:rsid w:val="0037149E"/>
    <w:rsid w:val="003A6B7C"/>
    <w:rsid w:val="003C3CA5"/>
    <w:rsid w:val="003C7D8D"/>
    <w:rsid w:val="003E3BBF"/>
    <w:rsid w:val="003F64F9"/>
    <w:rsid w:val="004317FF"/>
    <w:rsid w:val="0044550B"/>
    <w:rsid w:val="0045020A"/>
    <w:rsid w:val="004632A0"/>
    <w:rsid w:val="00467B9E"/>
    <w:rsid w:val="00467D3A"/>
    <w:rsid w:val="004775DA"/>
    <w:rsid w:val="00480467"/>
    <w:rsid w:val="00487C31"/>
    <w:rsid w:val="004A63C6"/>
    <w:rsid w:val="004B0C11"/>
    <w:rsid w:val="004C2AF0"/>
    <w:rsid w:val="004E0E4F"/>
    <w:rsid w:val="004E7944"/>
    <w:rsid w:val="004F7AE1"/>
    <w:rsid w:val="00502DAC"/>
    <w:rsid w:val="00516F6E"/>
    <w:rsid w:val="005401B4"/>
    <w:rsid w:val="005555E2"/>
    <w:rsid w:val="005B1B6A"/>
    <w:rsid w:val="005B2265"/>
    <w:rsid w:val="005E0485"/>
    <w:rsid w:val="00601E82"/>
    <w:rsid w:val="00605AC3"/>
    <w:rsid w:val="00613C47"/>
    <w:rsid w:val="00640287"/>
    <w:rsid w:val="0064794A"/>
    <w:rsid w:val="00660901"/>
    <w:rsid w:val="00672A9B"/>
    <w:rsid w:val="006A35AA"/>
    <w:rsid w:val="006A36FF"/>
    <w:rsid w:val="006A5D27"/>
    <w:rsid w:val="006B2C9B"/>
    <w:rsid w:val="006B709E"/>
    <w:rsid w:val="006C7F5C"/>
    <w:rsid w:val="006D4F25"/>
    <w:rsid w:val="006E35BF"/>
    <w:rsid w:val="006E41A8"/>
    <w:rsid w:val="006E4B7C"/>
    <w:rsid w:val="0071691D"/>
    <w:rsid w:val="007306BD"/>
    <w:rsid w:val="00730FC5"/>
    <w:rsid w:val="00782636"/>
    <w:rsid w:val="007C17C5"/>
    <w:rsid w:val="007C71D1"/>
    <w:rsid w:val="007D17D4"/>
    <w:rsid w:val="007E3254"/>
    <w:rsid w:val="007E4E3E"/>
    <w:rsid w:val="007E6976"/>
    <w:rsid w:val="007E7046"/>
    <w:rsid w:val="00837125"/>
    <w:rsid w:val="00840BC5"/>
    <w:rsid w:val="00843EE8"/>
    <w:rsid w:val="00863250"/>
    <w:rsid w:val="00873539"/>
    <w:rsid w:val="008B1777"/>
    <w:rsid w:val="008B6724"/>
    <w:rsid w:val="00902EA4"/>
    <w:rsid w:val="00952B78"/>
    <w:rsid w:val="00961DCA"/>
    <w:rsid w:val="0097147A"/>
    <w:rsid w:val="009774E2"/>
    <w:rsid w:val="0098214A"/>
    <w:rsid w:val="009A1F81"/>
    <w:rsid w:val="009D725B"/>
    <w:rsid w:val="00A1438A"/>
    <w:rsid w:val="00A22BB4"/>
    <w:rsid w:val="00A43B13"/>
    <w:rsid w:val="00A545F7"/>
    <w:rsid w:val="00A54C21"/>
    <w:rsid w:val="00A574CC"/>
    <w:rsid w:val="00A65D35"/>
    <w:rsid w:val="00A817A2"/>
    <w:rsid w:val="00A91210"/>
    <w:rsid w:val="00AF7E12"/>
    <w:rsid w:val="00B3289B"/>
    <w:rsid w:val="00B46BD9"/>
    <w:rsid w:val="00B77D5A"/>
    <w:rsid w:val="00B840C6"/>
    <w:rsid w:val="00BA1023"/>
    <w:rsid w:val="00BD3864"/>
    <w:rsid w:val="00BD41D7"/>
    <w:rsid w:val="00BE323F"/>
    <w:rsid w:val="00BE73DE"/>
    <w:rsid w:val="00BF14F0"/>
    <w:rsid w:val="00BF5CF8"/>
    <w:rsid w:val="00C00AD7"/>
    <w:rsid w:val="00C10109"/>
    <w:rsid w:val="00C147E9"/>
    <w:rsid w:val="00C20822"/>
    <w:rsid w:val="00C57985"/>
    <w:rsid w:val="00C85DEE"/>
    <w:rsid w:val="00C949A5"/>
    <w:rsid w:val="00CB11D5"/>
    <w:rsid w:val="00CB73B7"/>
    <w:rsid w:val="00CC01B7"/>
    <w:rsid w:val="00D10842"/>
    <w:rsid w:val="00D12605"/>
    <w:rsid w:val="00D559A6"/>
    <w:rsid w:val="00D63094"/>
    <w:rsid w:val="00DA0BB5"/>
    <w:rsid w:val="00DB522F"/>
    <w:rsid w:val="00DD0A8D"/>
    <w:rsid w:val="00DD54FB"/>
    <w:rsid w:val="00DD6BD1"/>
    <w:rsid w:val="00DF5A43"/>
    <w:rsid w:val="00E00DA3"/>
    <w:rsid w:val="00E042D1"/>
    <w:rsid w:val="00E27391"/>
    <w:rsid w:val="00E332CD"/>
    <w:rsid w:val="00E610CF"/>
    <w:rsid w:val="00E6164E"/>
    <w:rsid w:val="00EB7539"/>
    <w:rsid w:val="00EC0354"/>
    <w:rsid w:val="00ED3A43"/>
    <w:rsid w:val="00EE59A7"/>
    <w:rsid w:val="00EF3063"/>
    <w:rsid w:val="00F314DD"/>
    <w:rsid w:val="00F3619F"/>
    <w:rsid w:val="00F74CDE"/>
    <w:rsid w:val="00F80D44"/>
    <w:rsid w:val="00F82AC4"/>
    <w:rsid w:val="00F943B2"/>
    <w:rsid w:val="00FA2CBB"/>
    <w:rsid w:val="00FA7B77"/>
    <w:rsid w:val="00FC6EBB"/>
    <w:rsid w:val="00FC7866"/>
    <w:rsid w:val="00FF3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89F3B867D504FF3B711604C631CAE1F">
    <w:name w:val="C89F3B867D504FF3B711604C631CAE1F"/>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D33D7B-D642-4D25-AD96-8406B3FA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60</TotalTime>
  <Pages>34</Pages>
  <Words>4061</Words>
  <Characters>23152</Characters>
  <Application>Microsoft Office Word</Application>
  <DocSecurity>0</DocSecurity>
  <Lines>192</Lines>
  <Paragraphs>54</Paragraphs>
  <ScaleCrop>false</ScaleCrop>
  <Company>PCMI</Company>
  <LinksUpToDate>false</LinksUpToDate>
  <CharactersWithSpaces>27159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郑才华</dc:creator>
  <dc:description>&lt;config cover="true" show_menu="true" version="1.0.0" doctype="SDKXY"&gt;_x000d_
&lt;/config&gt;</dc:description>
  <cp:lastModifiedBy>Windows 用户</cp:lastModifiedBy>
  <cp:revision>12</cp:revision>
  <cp:lastPrinted>2023-06-08T02:01:00Z</cp:lastPrinted>
  <dcterms:created xsi:type="dcterms:W3CDTF">2025-01-11T02:36:00Z</dcterms:created>
  <dcterms:modified xsi:type="dcterms:W3CDTF">2025-01-11T08:08:00Z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A302D923AD0447A3ABA148DEA9113880_12</vt:lpwstr>
  </property>
</Properties>
</file>